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2BF" w:rsidRPr="002A12BF" w:rsidRDefault="002A12BF" w:rsidP="00987FA4">
      <w:pPr>
        <w:ind w:left="708" w:firstLine="708"/>
        <w:jc w:val="center"/>
      </w:pPr>
      <w:r w:rsidRPr="002A12BF">
        <w:rPr>
          <w:b/>
        </w:rPr>
        <w:t>ALLA</w:t>
      </w:r>
    </w:p>
    <w:p w:rsidR="002A12BF" w:rsidRPr="002A12BF" w:rsidRDefault="002A12BF" w:rsidP="00987FA4">
      <w:pPr>
        <w:ind w:left="3540" w:firstLine="708"/>
        <w:jc w:val="center"/>
        <w:rPr>
          <w:b/>
        </w:rPr>
      </w:pPr>
      <w:r w:rsidRPr="002A12BF">
        <w:rPr>
          <w:b/>
        </w:rPr>
        <w:t>CAMERA DI COMMERCIO DI COSENZA</w:t>
      </w:r>
    </w:p>
    <w:p w:rsidR="002A12BF" w:rsidRPr="002A12BF" w:rsidRDefault="002A12BF" w:rsidP="00987FA4">
      <w:pPr>
        <w:ind w:left="2124"/>
        <w:jc w:val="center"/>
        <w:rPr>
          <w:b/>
        </w:rPr>
      </w:pPr>
      <w:r w:rsidRPr="002A12BF">
        <w:rPr>
          <w:b/>
        </w:rPr>
        <w:t>VIA CALABRIA, 33</w:t>
      </w:r>
    </w:p>
    <w:p w:rsidR="002A12BF" w:rsidRPr="002A12BF" w:rsidRDefault="002A12BF" w:rsidP="00987FA4">
      <w:pPr>
        <w:ind w:left="1416" w:firstLine="708"/>
        <w:jc w:val="center"/>
        <w:rPr>
          <w:b/>
        </w:rPr>
      </w:pPr>
      <w:r w:rsidRPr="002A12BF">
        <w:rPr>
          <w:b/>
        </w:rPr>
        <w:t>87100 COSENZA</w:t>
      </w:r>
    </w:p>
    <w:p w:rsidR="002A12BF" w:rsidRPr="002A12BF" w:rsidRDefault="002A12BF" w:rsidP="002A12BF">
      <w:r w:rsidRPr="002A12BF">
        <w:t>Il/la sottoscritto/a _____________________________________________________________________</w:t>
      </w:r>
    </w:p>
    <w:p w:rsidR="002A12BF" w:rsidRPr="002A12BF" w:rsidRDefault="002A12BF" w:rsidP="002A12BF">
      <w:r w:rsidRPr="002A12BF">
        <w:t>codice Fiscale ________________________________________________________________________</w:t>
      </w:r>
    </w:p>
    <w:p w:rsidR="002A12BF" w:rsidRPr="002A12BF" w:rsidRDefault="002A12BF" w:rsidP="002A12BF">
      <w:r w:rsidRPr="002A12BF">
        <w:t>in qualità di titolare della Impresa/società _________________________________________________</w:t>
      </w:r>
    </w:p>
    <w:p w:rsidR="002A12BF" w:rsidRPr="002A12BF" w:rsidRDefault="002A12BF" w:rsidP="002A12BF">
      <w:r w:rsidRPr="002A12BF">
        <w:t xml:space="preserve">iscritta al Registro Imprese di Cosenza con il numero partita Iva _________________________________ </w:t>
      </w:r>
    </w:p>
    <w:p w:rsidR="002A12BF" w:rsidRPr="002A12BF" w:rsidRDefault="002A12BF" w:rsidP="002A12BF">
      <w:r w:rsidRPr="002A12BF">
        <w:t>e REA n._____________con sede in via/piazza _______________________________________________</w:t>
      </w:r>
    </w:p>
    <w:p w:rsidR="002A12BF" w:rsidRPr="002A12BF" w:rsidRDefault="002A12BF" w:rsidP="002A12BF">
      <w:r w:rsidRPr="002A12BF">
        <w:t>città __________________________ provincia ___________________________ CAP ______________</w:t>
      </w:r>
    </w:p>
    <w:p w:rsidR="002A12BF" w:rsidRPr="002A12BF" w:rsidRDefault="002A12BF" w:rsidP="002A12BF">
      <w:r w:rsidRPr="002A12BF">
        <w:t>tel. _____________________ fax ___________________ e – mail _______________________________</w:t>
      </w:r>
    </w:p>
    <w:p w:rsidR="002A12BF" w:rsidRDefault="002A12BF" w:rsidP="002A12BF">
      <w:r w:rsidRPr="002A12BF">
        <w:t>indirizzo PEC presso il quale l'impresa elegge domicilio ai fini della procedura relativa alla presente domanda di contributo _________________________________________________________________</w:t>
      </w:r>
    </w:p>
    <w:p w:rsidR="00F25B48" w:rsidRPr="00F25B48" w:rsidRDefault="00F25B48" w:rsidP="002A12BF">
      <w:pPr>
        <w:rPr>
          <w:i/>
        </w:rPr>
      </w:pPr>
      <w:r w:rsidRPr="00F25B48">
        <w:rPr>
          <w:i/>
        </w:rPr>
        <w:t>con riferimento al bando in oggetto, consapevole delle sanzioni penali richiamate dall’art. 76 del D.P.R. 445 del 28 dicembre 2000 nel caso di dichiarazioni non veritiere</w:t>
      </w:r>
    </w:p>
    <w:p w:rsidR="002A12BF" w:rsidRPr="002A12BF" w:rsidRDefault="002A12BF" w:rsidP="002A12BF">
      <w:pPr>
        <w:jc w:val="center"/>
        <w:rPr>
          <w:b/>
        </w:rPr>
      </w:pPr>
      <w:r w:rsidRPr="002A12BF">
        <w:rPr>
          <w:b/>
        </w:rPr>
        <w:t>DICHIARA</w:t>
      </w:r>
    </w:p>
    <w:p w:rsidR="00B72CC8" w:rsidRPr="004F6718" w:rsidRDefault="00A4451B" w:rsidP="004F6718">
      <w:pPr>
        <w:numPr>
          <w:ilvl w:val="0"/>
          <w:numId w:val="1"/>
        </w:numPr>
        <w:spacing w:after="0" w:line="264" w:lineRule="auto"/>
        <w:rPr>
          <w:rFonts w:eastAsia="Calibri" w:cstheme="minorHAnsi"/>
        </w:rPr>
      </w:pPr>
      <w:r w:rsidRPr="00735553">
        <w:rPr>
          <w:rFonts w:eastAsia="Calibri" w:cstheme="minorHAnsi"/>
        </w:rPr>
        <w:t>di non essere partecipante (quindi potenzialmente beneficiario) al bando della stessa misura per cui si presenta come fornitore;</w:t>
      </w:r>
    </w:p>
    <w:p w:rsidR="002A12BF" w:rsidRPr="00793A26" w:rsidRDefault="002A12BF" w:rsidP="002A12BF">
      <w:pPr>
        <w:numPr>
          <w:ilvl w:val="0"/>
          <w:numId w:val="1"/>
        </w:numPr>
        <w:jc w:val="left"/>
      </w:pPr>
      <w:r w:rsidRPr="002A12BF">
        <w:t xml:space="preserve">di </w:t>
      </w:r>
      <w:r w:rsidR="00F25B48" w:rsidRPr="00793A26">
        <w:t>non rientrare tra i soggetti esclusi dall’art. 8 comma 2 e cioè di:</w:t>
      </w:r>
    </w:p>
    <w:p w:rsidR="00F25B48" w:rsidRPr="00793A26" w:rsidRDefault="00F25B48" w:rsidP="00B72CC8">
      <w:pPr>
        <w:numPr>
          <w:ilvl w:val="1"/>
          <w:numId w:val="15"/>
        </w:numPr>
      </w:pPr>
      <w:r w:rsidRPr="00793A26">
        <w:t>non essere soci, amministratori, dipendenti dell’impresa proponente o loro prossimi congiunti nonché da società nella cui compagine e/o nel cui organo amministrativo siano presenti soci, amministratori, dipendenti dell’impresa proponente o loro prossimi congiunti;</w:t>
      </w:r>
    </w:p>
    <w:p w:rsidR="00F25B48" w:rsidRPr="00793A26" w:rsidRDefault="00F25B48" w:rsidP="00B72CC8">
      <w:pPr>
        <w:numPr>
          <w:ilvl w:val="1"/>
          <w:numId w:val="15"/>
        </w:numPr>
      </w:pPr>
      <w:r w:rsidRPr="00793A26">
        <w:t>non essere soci, amministratori, sindaci e dipendenti, collaboratori e consulenti legati a vario titolo all’impresa richiedente il contributo;</w:t>
      </w:r>
    </w:p>
    <w:p w:rsidR="00F25B48" w:rsidRPr="00793A26" w:rsidRDefault="00F25B48" w:rsidP="00B72CC8">
      <w:pPr>
        <w:numPr>
          <w:ilvl w:val="1"/>
          <w:numId w:val="15"/>
        </w:numPr>
      </w:pPr>
      <w:r w:rsidRPr="00793A26">
        <w:t>non essere un’impresa collegata e controllata ai sensi dell’art. 2359 del Codice Civile all’impresa richiedente il contributo e relativi, soci, amministratori, sindaci e dipendenti o che siano entrambe partecipate da medesimi altri soggetti;</w:t>
      </w:r>
    </w:p>
    <w:p w:rsidR="00F25B48" w:rsidRPr="00793A26" w:rsidRDefault="00F25B48" w:rsidP="00B72CC8">
      <w:pPr>
        <w:numPr>
          <w:ilvl w:val="1"/>
          <w:numId w:val="15"/>
        </w:numPr>
      </w:pPr>
      <w:r w:rsidRPr="00793A26">
        <w:t>non essere un’impresa che abbia qualunque tipo di partecipazione reciproca con l’impresa beneficiaria;</w:t>
      </w:r>
    </w:p>
    <w:p w:rsidR="00F25B48" w:rsidRPr="00793A26" w:rsidRDefault="00F25B48" w:rsidP="00B72CC8">
      <w:pPr>
        <w:numPr>
          <w:ilvl w:val="1"/>
          <w:numId w:val="15"/>
        </w:numPr>
      </w:pPr>
      <w:r w:rsidRPr="00793A26">
        <w:t>non essere un’impresa avente la sede legale e/ operativa coincidente con l’impresa partecipante o con la residenza del titolare o amministratore della stessa;</w:t>
      </w:r>
    </w:p>
    <w:p w:rsidR="00F25B48" w:rsidRPr="00793A26" w:rsidRDefault="00F25B48" w:rsidP="00B72CC8">
      <w:pPr>
        <w:numPr>
          <w:ilvl w:val="1"/>
          <w:numId w:val="15"/>
        </w:numPr>
      </w:pPr>
      <w:r w:rsidRPr="00793A26">
        <w:t>non essere un’impresa partecipante al presente bando;</w:t>
      </w:r>
    </w:p>
    <w:p w:rsidR="00F25B48" w:rsidRPr="00793A26" w:rsidRDefault="00F25B48" w:rsidP="00B72CC8">
      <w:pPr>
        <w:numPr>
          <w:ilvl w:val="1"/>
          <w:numId w:val="15"/>
        </w:numPr>
      </w:pPr>
      <w:r w:rsidRPr="00793A26">
        <w:t>non essere un’associazione non commerciali.</w:t>
      </w:r>
    </w:p>
    <w:p w:rsidR="00F25B48" w:rsidRPr="00F25B48" w:rsidRDefault="00F25B48" w:rsidP="00F25B48">
      <w:pPr>
        <w:pStyle w:val="Paragrafoelenco"/>
        <w:numPr>
          <w:ilvl w:val="0"/>
          <w:numId w:val="1"/>
        </w:numPr>
      </w:pPr>
      <w:r w:rsidRPr="00F25B48">
        <w:lastRenderedPageBreak/>
        <w:t xml:space="preserve">di aver realizzato nell’ultimo triennio almeno tre attività per servizi di consulenza/formazione presso almeno tre imprese differenti e che nessuna delle esperienze autocertificate riguardi l’impresa richiedente. Le tre attività per servizi di consulenza/formazione dovranno riguardare le tecnologie di cui all’art. 2, comma 2, Elenco 1 della parte generale del bando. </w:t>
      </w:r>
      <w:r w:rsidRPr="00F25B48">
        <w:rPr>
          <w:b/>
          <w:bCs/>
        </w:rPr>
        <w:t>Il fornitore è tenuto, al riguardo, a produrre una autocertificazione attestante tale condizione da consegnare all’impresa beneficiaria prima della domanda di voucher.</w:t>
      </w:r>
      <w:r w:rsidRPr="00F25B48">
        <w:t xml:space="preserve"> Le autocertificazioni saranno oggetto di verifica nella fase istruttoria di concessione attraverso la produzione della documentazione a comprova delle stesse. </w:t>
      </w:r>
    </w:p>
    <w:p w:rsidR="00F25B48" w:rsidRPr="00BC0FE5" w:rsidRDefault="00F25B48" w:rsidP="00BC0FE5">
      <w:pPr>
        <w:pStyle w:val="Paragrafoelenco"/>
        <w:numPr>
          <w:ilvl w:val="0"/>
          <w:numId w:val="1"/>
        </w:numPr>
      </w:pPr>
      <w:r w:rsidRPr="00F25B48">
        <w:t xml:space="preserve">di impegnarsi a fornire la documentazione a comprova delle dichiarazioni rese nel presente documento nella fase istruttoria di concessione. </w:t>
      </w:r>
      <w:r w:rsidRPr="00F25B48">
        <w:rPr>
          <w:b/>
          <w:bCs/>
        </w:rPr>
        <w:t>Le imprese partecipanti al bando sono invitate a predisporre tale documentazione ai fini del controllo suddetto.</w:t>
      </w:r>
    </w:p>
    <w:p w:rsidR="00BC0FE5" w:rsidRDefault="00BC0FE5" w:rsidP="00BC0FE5">
      <w:pPr>
        <w:pStyle w:val="Paragrafoelenco"/>
        <w:numPr>
          <w:ilvl w:val="0"/>
          <w:numId w:val="1"/>
        </w:numPr>
      </w:pPr>
      <w:r>
        <w:t>di aver preso visione del bando e di essere a conoscenza che l’unico documento contabile giustificativo della spesa è la fattura elettronica da produrre nel formato pdf, estratto dal sistema di fatturazione elettronica, nella quale devono essere indicati il codice univoco del cliente, unitamente alla ricevuta di trasmissione al SDI, i prezzi unitari e quello complessivo a meno che non si tratti di soggetti tenuti al regime fiscale di esenzione dall’obbligo di fatturazione elettronica. A tal proposito barrare una delle seguenti opzioni:</w:t>
      </w:r>
    </w:p>
    <w:p w:rsidR="00BC0FE5" w:rsidRDefault="00BC0FE5" w:rsidP="00BC0FE5">
      <w:pPr>
        <w:pStyle w:val="Paragrafoelenco"/>
        <w:numPr>
          <w:ilvl w:val="1"/>
          <w:numId w:val="1"/>
        </w:numPr>
      </w:pPr>
      <w:r>
        <w:t xml:space="preserve">dichiaro </w:t>
      </w:r>
      <w:r w:rsidRPr="00BC0FE5">
        <w:t>di non rientrare tra i soggetti esenti obbligo della fatturazione elettronica</w:t>
      </w:r>
      <w:r>
        <w:t>;</w:t>
      </w:r>
    </w:p>
    <w:p w:rsidR="00BC0FE5" w:rsidRDefault="00BC0FE5" w:rsidP="00BC0FE5">
      <w:pPr>
        <w:pStyle w:val="Paragrafoelenco"/>
        <w:ind w:left="1080"/>
      </w:pPr>
    </w:p>
    <w:p w:rsidR="00BC0FE5" w:rsidRDefault="00BC0FE5" w:rsidP="00BC0FE5">
      <w:pPr>
        <w:pStyle w:val="Paragrafoelenco"/>
        <w:ind w:left="1080"/>
      </w:pPr>
      <w:r>
        <w:t>oppure</w:t>
      </w:r>
    </w:p>
    <w:p w:rsidR="00BC0FE5" w:rsidRDefault="00BC0FE5" w:rsidP="00BC0FE5">
      <w:pPr>
        <w:pStyle w:val="Paragrafoelenco"/>
        <w:ind w:left="1080"/>
      </w:pPr>
    </w:p>
    <w:p w:rsidR="00BC0FE5" w:rsidRDefault="00BC0FE5" w:rsidP="00BC0FE5">
      <w:pPr>
        <w:pStyle w:val="Paragrafoelenco"/>
        <w:numPr>
          <w:ilvl w:val="1"/>
          <w:numId w:val="1"/>
        </w:numPr>
      </w:pPr>
      <w:r>
        <w:t>dichiaro di possedere al momento della domanda i requisiti relativi all’esenzione dall'obbligo della fatturazione elettronica e di rientrare:</w:t>
      </w:r>
    </w:p>
    <w:p w:rsidR="00BC0FE5" w:rsidRDefault="00BC0FE5" w:rsidP="00BC0FE5">
      <w:pPr>
        <w:pStyle w:val="Paragrafoelenco"/>
        <w:numPr>
          <w:ilvl w:val="2"/>
          <w:numId w:val="1"/>
        </w:numPr>
      </w:pPr>
      <w:r w:rsidRPr="00BC0FE5">
        <w:t>nel cosiddetto “</w:t>
      </w:r>
      <w:r w:rsidRPr="00BC0FE5">
        <w:rPr>
          <w:i/>
        </w:rPr>
        <w:t>regime di vantaggio</w:t>
      </w:r>
      <w:r w:rsidRPr="00BC0FE5">
        <w:t>” (di cui all'art. 27, commi 1 e 2, del decreto-legge 6 luglio 2011, n. 98, convertito, con modificazioni, dalla legge 15 luglio 2011, n. 111)</w:t>
      </w:r>
      <w:r>
        <w:t>;</w:t>
      </w:r>
    </w:p>
    <w:p w:rsidR="00BC0FE5" w:rsidRDefault="00BC0FE5" w:rsidP="00BC0FE5">
      <w:pPr>
        <w:pStyle w:val="Paragrafoelenco"/>
        <w:ind w:left="1440"/>
      </w:pPr>
    </w:p>
    <w:p w:rsidR="00BC0FE5" w:rsidRDefault="00BC0FE5" w:rsidP="00BC0FE5">
      <w:pPr>
        <w:pStyle w:val="Paragrafoelenco"/>
        <w:ind w:left="1440"/>
      </w:pPr>
      <w:r>
        <w:t>oppure</w:t>
      </w:r>
    </w:p>
    <w:p w:rsidR="00BC0FE5" w:rsidRDefault="00BC0FE5" w:rsidP="00BC0FE5">
      <w:pPr>
        <w:pStyle w:val="Paragrafoelenco"/>
        <w:ind w:left="1440"/>
      </w:pPr>
    </w:p>
    <w:p w:rsidR="00BC0FE5" w:rsidRDefault="00BC0FE5" w:rsidP="00BC0FE5">
      <w:pPr>
        <w:pStyle w:val="Paragrafoelenco"/>
        <w:numPr>
          <w:ilvl w:val="2"/>
          <w:numId w:val="1"/>
        </w:numPr>
      </w:pPr>
      <w:r w:rsidRPr="00BC0FE5">
        <w:t>nel cosiddetto “</w:t>
      </w:r>
      <w:r w:rsidRPr="00BC0FE5">
        <w:rPr>
          <w:i/>
        </w:rPr>
        <w:t>regime forfettario</w:t>
      </w:r>
      <w:r w:rsidRPr="00BC0FE5">
        <w:t>” (di cui all'art. 1, commi da 54 a 89, della legge 23 dicembre 2014, n. 190)</w:t>
      </w:r>
      <w:r w:rsidR="00EB629D">
        <w:t>.</w:t>
      </w:r>
    </w:p>
    <w:p w:rsidR="00382325" w:rsidRPr="007A3068" w:rsidRDefault="00382325" w:rsidP="00382325">
      <w:pPr>
        <w:pStyle w:val="Standard"/>
        <w:numPr>
          <w:ilvl w:val="0"/>
          <w:numId w:val="1"/>
        </w:numPr>
        <w:tabs>
          <w:tab w:val="left" w:pos="709"/>
        </w:tabs>
        <w:spacing w:after="57" w:line="240" w:lineRule="auto"/>
        <w:ind w:left="851" w:hanging="425"/>
        <w:textAlignment w:val="baseline"/>
        <w:rPr>
          <w:rFonts w:asciiTheme="minorHAnsi" w:eastAsiaTheme="minorHAnsi" w:hAnsiTheme="minorHAnsi" w:cstheme="minorBidi"/>
          <w:kern w:val="2"/>
          <w:sz w:val="22"/>
          <w:szCs w:val="22"/>
          <w:lang w:val="it-IT" w:eastAsia="en-US"/>
        </w:rPr>
      </w:pPr>
      <w:r w:rsidRPr="00382325">
        <w:rPr>
          <w:rFonts w:asciiTheme="minorHAnsi" w:eastAsiaTheme="minorHAnsi" w:hAnsiTheme="minorHAnsi" w:cstheme="minorBidi"/>
          <w:kern w:val="2"/>
          <w:sz w:val="22"/>
          <w:szCs w:val="22"/>
          <w:lang w:val="it-IT" w:eastAsia="en-US"/>
        </w:rPr>
        <w:t xml:space="preserve">  </w:t>
      </w:r>
      <w:r w:rsidRPr="00382325">
        <w:rPr>
          <w:rFonts w:asciiTheme="minorHAnsi" w:eastAsiaTheme="minorHAnsi" w:hAnsiTheme="minorHAnsi" w:cstheme="minorBidi"/>
          <w:kern w:val="2"/>
          <w:sz w:val="22"/>
          <w:szCs w:val="22"/>
          <w:lang w:val="it-IT" w:eastAsia="en-US"/>
        </w:rPr>
        <w:tab/>
        <w:t>che al fine di quanto previsto dalla disciplina sul trattamento dei dati</w:t>
      </w:r>
      <w:r>
        <w:rPr>
          <w:rFonts w:asciiTheme="minorHAnsi" w:eastAsiaTheme="minorHAnsi" w:hAnsiTheme="minorHAnsi" w:cstheme="minorBidi"/>
          <w:kern w:val="2"/>
          <w:sz w:val="22"/>
          <w:szCs w:val="22"/>
          <w:lang w:val="it-IT" w:eastAsia="en-US"/>
        </w:rPr>
        <w:t xml:space="preserve"> personali - D.LGS. 30 </w:t>
      </w:r>
      <w:r w:rsidRPr="00382325">
        <w:rPr>
          <w:rFonts w:asciiTheme="minorHAnsi" w:eastAsiaTheme="minorHAnsi" w:hAnsiTheme="minorHAnsi" w:cstheme="minorBidi"/>
          <w:kern w:val="2"/>
          <w:sz w:val="22"/>
          <w:szCs w:val="22"/>
          <w:lang w:val="it-IT" w:eastAsia="en-US"/>
        </w:rPr>
        <w:t>GIUGNO 2003 N. 196 e s.m</w:t>
      </w:r>
      <w:r w:rsidRPr="007A3068">
        <w:rPr>
          <w:rFonts w:asciiTheme="minorHAnsi" w:eastAsiaTheme="minorHAnsi" w:hAnsiTheme="minorHAnsi" w:cstheme="minorBidi"/>
          <w:kern w:val="2"/>
          <w:sz w:val="22"/>
          <w:szCs w:val="22"/>
          <w:lang w:val="it-IT" w:eastAsia="en-US"/>
        </w:rPr>
        <w:t>.i. e Regolamento UE 2016 / 679 (“GDPR”):</w:t>
      </w:r>
    </w:p>
    <w:p w:rsidR="00382325" w:rsidRDefault="00382325" w:rsidP="00382325">
      <w:pPr>
        <w:widowControl w:val="0"/>
        <w:spacing w:after="120"/>
        <w:ind w:left="851" w:firstLine="4"/>
      </w:pPr>
      <w:r w:rsidRPr="00382325">
        <w:pict>
          <v:rect id="Rettangolo 6" o:spid="_x0000_s2051" style="position:absolute;left:0;text-align:left;margin-left:26.25pt;margin-top:2.45pt;width:12.75pt;height:7.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" filled="f" strokecolor="#3c6abe [3044]">
            <v:shadow on="t" color="black" opacity="22937f" origin=",.5" offset="0,.63889mm"/>
            <v:path arrowok="t"/>
          </v:rect>
        </w:pict>
      </w:r>
      <w:r w:rsidRPr="00382325">
        <w:t xml:space="preserve">Presa visione dell’informativa per il trattamento dei dati personali, </w:t>
      </w:r>
      <w:bookmarkStart w:id="0" w:name="_Hlk158193752"/>
      <w:bookmarkStart w:id="1" w:name="_GoBack"/>
      <w:r w:rsidRPr="00382325">
        <w:t xml:space="preserve">che di seguito si riporta nel </w:t>
      </w:r>
      <w:r>
        <w:t xml:space="preserve">     </w:t>
      </w:r>
      <w:r w:rsidRPr="00382325">
        <w:t>formato integrale</w:t>
      </w:r>
      <w:bookmarkEnd w:id="0"/>
      <w:bookmarkEnd w:id="1"/>
      <w:r w:rsidRPr="00382325">
        <w:t>, per la concessione ed erogazione dei contributi camerali all’utenza</w:t>
      </w:r>
    </w:p>
    <w:p w:rsidR="00382325" w:rsidRDefault="00382325" w:rsidP="00382325">
      <w:pPr>
        <w:widowControl w:val="0"/>
        <w:spacing w:after="120"/>
        <w:ind w:left="720"/>
        <w:rPr>
          <w:rFonts w:ascii="Calibri" w:eastAsia="Calibri" w:hAnsi="Calibri" w:cs="Calibri"/>
          <w:sz w:val="16"/>
          <w:szCs w:val="16"/>
        </w:rPr>
      </w:pPr>
      <w:r>
        <w:rPr>
          <w:rFonts w:ascii="Calibri" w:eastAsia="Calibri" w:hAnsi="Calibri" w:cs="Calibri"/>
          <w:sz w:val="16"/>
          <w:szCs w:val="16"/>
        </w:rPr>
        <w:t>1.Titolare del trattamento</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2. DPO – Data Protection Officer / RPD – Responsabile della Protezione dei Dati</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 dati di contatto del DPO/RPD della Camera di Commercio di Cosenza sono i seguenti:</w:t>
      </w:r>
    </w:p>
    <w:p w:rsidR="00382325" w:rsidRPr="000B748F" w:rsidRDefault="00382325" w:rsidP="00382325">
      <w:pPr>
        <w:widowControl w:val="0"/>
        <w:spacing w:after="120"/>
        <w:ind w:left="1134"/>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indirizzo di posta elettronica certificata: cciaa@cs.legalmail.camcom.it</w:t>
      </w:r>
    </w:p>
    <w:p w:rsidR="00382325" w:rsidRPr="000B748F" w:rsidRDefault="00382325" w:rsidP="00382325">
      <w:pPr>
        <w:widowControl w:val="0"/>
        <w:spacing w:after="120"/>
        <w:ind w:left="1134"/>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indirizzo di posta elettronica ordinaria dpo@cs.camcom.it </w:t>
      </w:r>
    </w:p>
    <w:p w:rsidR="00382325" w:rsidRPr="000B748F" w:rsidRDefault="00382325" w:rsidP="00382325">
      <w:pPr>
        <w:widowControl w:val="0"/>
        <w:spacing w:after="120"/>
        <w:ind w:left="1134"/>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recapito postale c/o Camera di Commercio di Cosenza – via Calabria,33 - CAP (87100)</w:t>
      </w:r>
    </w:p>
    <w:p w:rsidR="00382325" w:rsidRPr="000B748F" w:rsidRDefault="00382325" w:rsidP="00382325">
      <w:pPr>
        <w:widowControl w:val="0"/>
        <w:spacing w:after="120"/>
        <w:ind w:left="720"/>
        <w:rPr>
          <w:rFonts w:ascii="Calibri" w:eastAsia="Calibri" w:hAnsi="Calibri" w:cs="Calibri"/>
          <w:sz w:val="16"/>
          <w:szCs w:val="16"/>
        </w:rPr>
      </w:pP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3. Finalità e base giuridica del trattamento </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Il trattamento dati personali viene effettuato per le seguenti finalità: </w:t>
      </w:r>
    </w:p>
    <w:p w:rsidR="00382325" w:rsidRPr="000B748F" w:rsidRDefault="00382325" w:rsidP="00382325">
      <w:pPr>
        <w:widowControl w:val="0"/>
        <w:tabs>
          <w:tab w:val="left" w:pos="993"/>
        </w:tabs>
        <w:spacing w:after="120"/>
        <w:ind w:left="720"/>
        <w:rPr>
          <w:rFonts w:ascii="Calibri" w:eastAsia="Calibri" w:hAnsi="Calibri" w:cs="Calibri"/>
          <w:sz w:val="16"/>
          <w:szCs w:val="16"/>
        </w:rPr>
      </w:pPr>
      <w:r w:rsidRPr="000B748F">
        <w:rPr>
          <w:rFonts w:ascii="Calibri" w:eastAsia="Calibri" w:hAnsi="Calibri" w:cs="Calibri"/>
          <w:sz w:val="16"/>
          <w:szCs w:val="16"/>
        </w:rPr>
        <w:t>1)</w:t>
      </w:r>
      <w:r w:rsidRPr="000B748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Base giuridica del trattamento:</w:t>
      </w:r>
    </w:p>
    <w:p w:rsidR="00382325" w:rsidRPr="000B748F" w:rsidRDefault="00382325" w:rsidP="00382325">
      <w:pPr>
        <w:widowControl w:val="0"/>
        <w:spacing w:after="120"/>
        <w:ind w:left="720"/>
        <w:rPr>
          <w:rFonts w:ascii="Calibri" w:eastAsia="Calibri" w:hAnsi="Calibri" w:cs="Calibri"/>
          <w:sz w:val="16"/>
          <w:szCs w:val="16"/>
        </w:rPr>
      </w:pPr>
      <w:proofErr w:type="spellStart"/>
      <w:r w:rsidRPr="000B748F">
        <w:rPr>
          <w:rFonts w:ascii="Calibri" w:eastAsia="Calibri" w:hAnsi="Calibri" w:cs="Calibri"/>
          <w:sz w:val="16"/>
          <w:szCs w:val="16"/>
        </w:rPr>
        <w:t>a.di</w:t>
      </w:r>
      <w:proofErr w:type="spellEnd"/>
      <w:r w:rsidRPr="000B748F">
        <w:rPr>
          <w:rFonts w:ascii="Calibri" w:eastAsia="Calibri" w:hAnsi="Calibri" w:cs="Calibri"/>
          <w:sz w:val="16"/>
          <w:szCs w:val="16"/>
        </w:rPr>
        <w:t xml:space="preserve"> cui alla finalità 1) è l’esecuzione di un compito di interesse pubblico di cui è investito il titolare del trattamento (art. 6, par. 1, lett. e, GDPR) ai sensi dell’art. 2 della legge 580/93 e ss.mm.ii.;</w:t>
      </w:r>
    </w:p>
    <w:p w:rsidR="00382325" w:rsidRPr="000B748F" w:rsidRDefault="00382325" w:rsidP="00382325">
      <w:pPr>
        <w:widowControl w:val="0"/>
        <w:spacing w:after="120"/>
        <w:ind w:left="720"/>
        <w:rPr>
          <w:rFonts w:ascii="Calibri" w:eastAsia="Calibri" w:hAnsi="Calibri" w:cs="Calibri"/>
          <w:sz w:val="16"/>
          <w:szCs w:val="16"/>
        </w:rPr>
      </w:pPr>
      <w:proofErr w:type="spellStart"/>
      <w:r w:rsidRPr="000B748F">
        <w:rPr>
          <w:rFonts w:ascii="Calibri" w:eastAsia="Calibri" w:hAnsi="Calibri" w:cs="Calibri"/>
          <w:sz w:val="16"/>
          <w:szCs w:val="16"/>
        </w:rPr>
        <w:t>b.di</w:t>
      </w:r>
      <w:proofErr w:type="spellEnd"/>
      <w:r w:rsidRPr="000B748F">
        <w:rPr>
          <w:rFonts w:ascii="Calibri" w:eastAsia="Calibri" w:hAnsi="Calibri" w:cs="Calibri"/>
          <w:sz w:val="16"/>
          <w:szCs w:val="16"/>
        </w:rPr>
        <w:t xml:space="preserve"> cui alla finalità 2), il trattamento è necessario per adempiere un obbligo legale al quale è soggetto il titolare del trattamento (art. 6, par. 1, lett. c, GDPR)</w:t>
      </w:r>
    </w:p>
    <w:p w:rsidR="00382325" w:rsidRPr="000B748F" w:rsidRDefault="00382325" w:rsidP="00382325">
      <w:pPr>
        <w:widowControl w:val="0"/>
        <w:spacing w:after="120"/>
        <w:ind w:left="720"/>
        <w:rPr>
          <w:rFonts w:ascii="Calibri" w:eastAsia="Calibri" w:hAnsi="Calibri" w:cs="Calibri"/>
          <w:sz w:val="16"/>
          <w:szCs w:val="16"/>
        </w:rPr>
      </w:pPr>
      <w:proofErr w:type="spellStart"/>
      <w:r w:rsidRPr="000B748F">
        <w:rPr>
          <w:rFonts w:ascii="Calibri" w:eastAsia="Calibri" w:hAnsi="Calibri" w:cs="Calibri"/>
          <w:sz w:val="16"/>
          <w:szCs w:val="16"/>
        </w:rPr>
        <w:t>c.di</w:t>
      </w:r>
      <w:proofErr w:type="spellEnd"/>
      <w:r w:rsidRPr="000B748F">
        <w:rPr>
          <w:rFonts w:ascii="Calibri" w:eastAsia="Calibri" w:hAnsi="Calibri" w:cs="Calibri"/>
          <w:sz w:val="16"/>
          <w:szCs w:val="16"/>
        </w:rPr>
        <w:t xml:space="preserve">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4. Trattamento di categorie particolari di dati e/o dati relativi a condanne penali e reati </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5. Natura del conferimento, tipologia dei dati e conseguenze dell’eventuale mancato conferimento</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 dati trattati dal Titolare saranno quelli da Lei forniti al momento della richiesta di partecipazione al bando per la concessione di contributi.</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Tra i documenti richiesti in fase di rendicontazione sono compresi anche gli estratti conto di periodo completi</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 dati non saranno utilizzati per finalità diverse da quelle esposte nella presente informativa. </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6. Modalità di trattamento</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Alcuni dati personali saranno resi pubblici mediante pubblicazione sul sito istituzionale del Titolare, nei modi e nelle forme previste dalla legge (ad esempio disposizioni in materia di trasparenza di cui al D. </w:t>
      </w:r>
      <w:proofErr w:type="spellStart"/>
      <w:r w:rsidRPr="000B748F">
        <w:rPr>
          <w:rFonts w:ascii="Calibri" w:eastAsia="Calibri" w:hAnsi="Calibri" w:cs="Calibri"/>
          <w:sz w:val="16"/>
          <w:szCs w:val="16"/>
        </w:rPr>
        <w:t>Lgs</w:t>
      </w:r>
      <w:proofErr w:type="spellEnd"/>
      <w:r w:rsidRPr="000B748F">
        <w:rPr>
          <w:rFonts w:ascii="Calibri" w:eastAsia="Calibri" w:hAnsi="Calibri" w:cs="Calibri"/>
          <w:sz w:val="16"/>
          <w:szCs w:val="16"/>
        </w:rPr>
        <w:t>. n. 33/2013).</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7. Categorie di destinatari</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tecnico-informatici;</w:t>
      </w:r>
    </w:p>
    <w:p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di comunicazioni telematiche e, in particolar modo, di posta elettronica;</w:t>
      </w:r>
    </w:p>
    <w:p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del sistema camerale.</w:t>
      </w:r>
    </w:p>
    <w:p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L’interessato potrà richiedere l’elenco completo dei responsabili in qualsiasi momento facendone richiesta al Titolare.</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8. Trasferimento di dati verso paesi terzi </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 dati personali non vengono trasferiti a paesi terzi al di fuori dell’Unione Europea o ad organizzazioni internazionali.</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La Camera di Commercio si impegna a non far transitare i dati anche in Paesi non appartenenti allo Spazio Economico Europeo.</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9. Periodo di conservazione </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 dati personali raccolti, per la finalità di cui al punto 3 a)saranno trattati per il tempo strettamente necessario alle finalità connesse alla gestione del servizio richiesto, per il tempo necessario all’elaborazione dei risultati e mantenuti fino 5 anni </w:t>
      </w:r>
      <w:r>
        <w:rPr>
          <w:rFonts w:ascii="Calibri" w:eastAsia="Calibri" w:hAnsi="Calibri" w:cs="Calibri"/>
          <w:sz w:val="16"/>
          <w:szCs w:val="16"/>
        </w:rPr>
        <w:t>dalla conclusione del procedimento amministrativo.</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Per la finalità di cui al punto 3 b) i dati saranno trattati fino ad una sua</w:t>
      </w:r>
      <w:r>
        <w:rPr>
          <w:rFonts w:ascii="Calibri" w:eastAsia="Calibri" w:hAnsi="Calibri" w:cs="Calibri"/>
          <w:sz w:val="16"/>
          <w:szCs w:val="16"/>
        </w:rPr>
        <w:t xml:space="preserve"> formale richiesta di </w:t>
      </w:r>
      <w:r w:rsidRPr="000B748F">
        <w:rPr>
          <w:rFonts w:ascii="Calibri" w:eastAsia="Calibri" w:hAnsi="Calibri" w:cs="Calibri"/>
          <w:sz w:val="16"/>
          <w:szCs w:val="16"/>
        </w:rPr>
        <w:t xml:space="preserve">iscrizione dal servizio e successivamente per un periodo massimo di 15 giorni in ragione dei necessari tempi tecnici. </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10. Diritti dell’interessato e forme di tutela </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0B748F">
        <w:rPr>
          <w:rFonts w:ascii="Calibri" w:eastAsia="Calibri" w:hAnsi="Calibri" w:cs="Calibri"/>
          <w:sz w:val="16"/>
          <w:szCs w:val="16"/>
        </w:rPr>
        <w:t>parr</w:t>
      </w:r>
      <w:proofErr w:type="spellEnd"/>
      <w:r w:rsidRPr="000B748F">
        <w:rPr>
          <w:rFonts w:ascii="Calibri" w:eastAsia="Calibri" w:hAnsi="Calibri" w:cs="Calibri"/>
          <w:sz w:val="16"/>
          <w:szCs w:val="16"/>
        </w:rPr>
        <w:t>. 1 e 2 della presente informativa.</w:t>
      </w:r>
    </w:p>
    <w:p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Tra i diritti esercitabili, purché ne ricorrano i presupposti di volta in volta previsti dalla normativa (in particolare, artt. 15 e seguenti del Regolamento) vi sono:</w:t>
      </w:r>
    </w:p>
    <w:p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rettifica dei dati personali inesatti che la riguardano e/o all’integrazione di quelli incompleti;</w:t>
      </w:r>
    </w:p>
    <w:p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cancellazione dei dati personali che la riguardano;</w:t>
      </w:r>
    </w:p>
    <w:p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limitazione del trattamento;</w:t>
      </w:r>
    </w:p>
    <w:p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opporsi al trattamento;</w:t>
      </w:r>
    </w:p>
    <w:p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portabilità dei dati personali che la riguardano;</w:t>
      </w:r>
    </w:p>
    <w:p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rsidR="00382325"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hyperlink r:id="rId8" w:history="1">
        <w:r w:rsidRPr="003351E0">
          <w:rPr>
            <w:rStyle w:val="Collegamentoipertestuale"/>
            <w:rFonts w:ascii="Calibri" w:eastAsia="Calibri" w:hAnsi="Calibri" w:cs="Calibri"/>
            <w:sz w:val="16"/>
            <w:szCs w:val="16"/>
          </w:rPr>
          <w:t>www.garanteprivacy.it</w:t>
        </w:r>
      </w:hyperlink>
      <w:r w:rsidRPr="000B748F">
        <w:rPr>
          <w:rFonts w:ascii="Calibri" w:eastAsia="Calibri" w:hAnsi="Calibri" w:cs="Calibri"/>
          <w:sz w:val="16"/>
          <w:szCs w:val="16"/>
        </w:rPr>
        <w:t>.</w:t>
      </w:r>
    </w:p>
    <w:p w:rsidR="00382325" w:rsidRDefault="00382325" w:rsidP="00382325">
      <w:pPr>
        <w:widowControl w:val="0"/>
        <w:spacing w:after="120"/>
        <w:ind w:left="720"/>
        <w:rPr>
          <w:rFonts w:ascii="Calibri" w:eastAsia="Calibri" w:hAnsi="Calibri" w:cs="Calibri"/>
          <w:sz w:val="16"/>
          <w:szCs w:val="16"/>
        </w:rPr>
      </w:pPr>
    </w:p>
    <w:p w:rsidR="00382325" w:rsidRDefault="00382325" w:rsidP="00382325">
      <w:pPr>
        <w:widowControl w:val="0"/>
        <w:spacing w:after="120"/>
        <w:ind w:left="720"/>
        <w:rPr>
          <w:rFonts w:ascii="Calibri" w:eastAsia="Calibri" w:hAnsi="Calibri" w:cs="Calibri"/>
          <w:sz w:val="16"/>
          <w:szCs w:val="16"/>
        </w:rPr>
      </w:pPr>
    </w:p>
    <w:p w:rsidR="00382325" w:rsidRPr="007D1971" w:rsidRDefault="00382325" w:rsidP="00382325">
      <w:pPr>
        <w:widowControl w:val="0"/>
        <w:spacing w:after="120"/>
        <w:ind w:left="720"/>
        <w:jc w:val="center"/>
        <w:rPr>
          <w:rFonts w:ascii="Calibri" w:eastAsia="Calibri" w:hAnsi="Calibri" w:cs="Calibri"/>
          <w:b/>
          <w:color w:val="002060"/>
          <w:sz w:val="16"/>
          <w:szCs w:val="16"/>
        </w:rPr>
      </w:pPr>
      <w:bookmarkStart w:id="2" w:name="_Hlk158193598"/>
      <w:r w:rsidRPr="007D1971">
        <w:rPr>
          <w:rFonts w:ascii="Calibri" w:eastAsia="Calibri" w:hAnsi="Calibri" w:cs="Calibri"/>
          <w:b/>
          <w:color w:val="002060"/>
          <w:sz w:val="16"/>
          <w:szCs w:val="16"/>
        </w:rPr>
        <w:t xml:space="preserve">CONSENSO PER L’ADESIONE AL SERVIZIO INFORMATIVO DELLA CAMERA </w:t>
      </w:r>
      <w:proofErr w:type="spellStart"/>
      <w:r w:rsidRPr="007D1971">
        <w:rPr>
          <w:rFonts w:ascii="Calibri" w:eastAsia="Calibri" w:hAnsi="Calibri" w:cs="Calibri"/>
          <w:b/>
          <w:color w:val="002060"/>
          <w:sz w:val="16"/>
          <w:szCs w:val="16"/>
        </w:rPr>
        <w:t>DI</w:t>
      </w:r>
      <w:proofErr w:type="spellEnd"/>
      <w:r w:rsidRPr="007D1971">
        <w:rPr>
          <w:rFonts w:ascii="Calibri" w:eastAsia="Calibri" w:hAnsi="Calibri" w:cs="Calibri"/>
          <w:b/>
          <w:color w:val="002060"/>
          <w:sz w:val="16"/>
          <w:szCs w:val="16"/>
        </w:rPr>
        <w:t xml:space="preserve"> COMMERCIO </w:t>
      </w:r>
      <w:proofErr w:type="spellStart"/>
      <w:r w:rsidRPr="007D1971">
        <w:rPr>
          <w:rFonts w:ascii="Calibri" w:eastAsia="Calibri" w:hAnsi="Calibri" w:cs="Calibri"/>
          <w:b/>
          <w:color w:val="002060"/>
          <w:sz w:val="16"/>
          <w:szCs w:val="16"/>
        </w:rPr>
        <w:t>DI</w:t>
      </w:r>
      <w:proofErr w:type="spellEnd"/>
      <w:r w:rsidRPr="007D1971">
        <w:rPr>
          <w:rFonts w:ascii="Calibri" w:eastAsia="Calibri" w:hAnsi="Calibri" w:cs="Calibri"/>
          <w:b/>
          <w:color w:val="002060"/>
          <w:sz w:val="16"/>
          <w:szCs w:val="16"/>
        </w:rPr>
        <w:t xml:space="preserve"> COSENZA - punto 3., lett. b)</w:t>
      </w:r>
    </w:p>
    <w:bookmarkEnd w:id="2"/>
    <w:p w:rsidR="00382325" w:rsidRDefault="00382325" w:rsidP="00382325">
      <w:pPr>
        <w:widowControl w:val="0"/>
        <w:spacing w:after="120"/>
        <w:ind w:left="720"/>
        <w:rPr>
          <w:rFonts w:ascii="Calibri" w:eastAsia="Calibri" w:hAnsi="Calibri" w:cs="Calibri"/>
          <w:sz w:val="16"/>
          <w:szCs w:val="16"/>
        </w:rPr>
      </w:pPr>
    </w:p>
    <w:p w:rsidR="00382325" w:rsidRPr="007D1971" w:rsidRDefault="00382325" w:rsidP="00382325">
      <w:pPr>
        <w:widowControl w:val="0"/>
        <w:spacing w:after="120"/>
        <w:ind w:left="720"/>
        <w:rPr>
          <w:rFonts w:ascii="Calibri" w:eastAsia="Calibri" w:hAnsi="Calibri" w:cs="Calibri"/>
          <w:sz w:val="16"/>
          <w:szCs w:val="16"/>
        </w:rPr>
      </w:pPr>
      <w:r w:rsidRPr="007D1971">
        <w:rPr>
          <w:rFonts w:ascii="Calibri" w:eastAsia="Calibri" w:hAnsi="Calibri" w:cs="Calibri"/>
          <w:sz w:val="16"/>
          <w:szCs w:val="16"/>
        </w:rPr>
        <w:t>L’interessato:</w:t>
      </w:r>
    </w:p>
    <w:p w:rsidR="00382325" w:rsidRPr="007D1971" w:rsidRDefault="00382325" w:rsidP="00382325">
      <w:pPr>
        <w:widowControl w:val="0"/>
        <w:spacing w:after="120"/>
        <w:ind w:left="720"/>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letta e compresa l’informativa privacy della CCIAA di COSENZA sul trattamento dei propri dati;</w:t>
      </w:r>
    </w:p>
    <w:p w:rsidR="00382325" w:rsidRPr="007D1971" w:rsidRDefault="00382325" w:rsidP="00382325">
      <w:pPr>
        <w:widowControl w:val="0"/>
        <w:spacing w:after="120"/>
        <w:ind w:left="720"/>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rsidR="00382325" w:rsidRPr="007D1971" w:rsidRDefault="00382325" w:rsidP="00382325">
      <w:pPr>
        <w:widowControl w:val="0"/>
        <w:spacing w:after="120"/>
        <w:ind w:left="720"/>
        <w:rPr>
          <w:rFonts w:ascii="Calibri" w:eastAsia="Calibri" w:hAnsi="Calibri" w:cs="Calibri"/>
          <w:sz w:val="16"/>
          <w:szCs w:val="16"/>
        </w:rPr>
      </w:pPr>
      <w:r>
        <w:rPr>
          <w:rFonts w:ascii="Calibri" w:eastAsia="Calibri" w:hAnsi="Calibri" w:cs="Calibri"/>
          <w:noProof/>
          <w:sz w:val="16"/>
          <w:szCs w:val="16"/>
        </w:rPr>
        <w:pict>
          <v:rect id="Rectangle 10" o:spid="_x0000_s2053" style="position:absolute;left:0;text-align:left;margin-left:36.3pt;margin-top:23.4pt;width:16.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EYIQIAADw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"/>
        </w:pict>
      </w:r>
      <w:r>
        <w:rPr>
          <w:rFonts w:ascii="Calibri" w:eastAsia="Calibri" w:hAnsi="Calibri" w:cs="Calibri"/>
          <w:sz w:val="16"/>
          <w:szCs w:val="16"/>
        </w:rPr>
        <w:t xml:space="preserve">•   </w:t>
      </w:r>
      <w:r w:rsidRPr="007D1971">
        <w:rPr>
          <w:rFonts w:ascii="Calibri" w:eastAsia="Calibri" w:hAnsi="Calibri" w:cs="Calibri"/>
          <w:sz w:val="16"/>
          <w:szCs w:val="16"/>
        </w:rPr>
        <w:t>consapevole che il diniego del consenso o la revoca dello stesso alle ulteriori comunicazioni non influirà in alcun modo sulla possibilità di accedere comunque ai servizi camerali;</w:t>
      </w:r>
    </w:p>
    <w:p w:rsidR="00382325" w:rsidRPr="007D1971" w:rsidRDefault="00382325" w:rsidP="00382325">
      <w:pPr>
        <w:widowControl w:val="0"/>
        <w:spacing w:after="120"/>
        <w:ind w:left="720"/>
        <w:rPr>
          <w:rFonts w:ascii="Calibri" w:eastAsia="Calibri" w:hAnsi="Calibri" w:cs="Calibri"/>
          <w:sz w:val="16"/>
          <w:szCs w:val="16"/>
        </w:rPr>
      </w:pPr>
      <w:r>
        <w:rPr>
          <w:rFonts w:ascii="Calibri" w:eastAsia="Calibri" w:hAnsi="Calibri" w:cs="Calibri"/>
          <w:noProof/>
          <w:sz w:val="16"/>
          <w:szCs w:val="16"/>
        </w:rPr>
        <w:pict>
          <v:rect id="Rectangle 11" o:spid="_x0000_s2054" style="position:absolute;left:0;text-align:left;margin-left:35.75pt;margin-top:32.75pt;width:16.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"/>
        </w:pict>
      </w:r>
      <w:r>
        <w:rPr>
          <w:rFonts w:ascii="Calibri" w:eastAsia="Calibri" w:hAnsi="Calibri" w:cs="Calibri"/>
          <w:sz w:val="16"/>
          <w:szCs w:val="16"/>
        </w:rPr>
        <w:t xml:space="preserve">           </w:t>
      </w:r>
      <w:r w:rsidRPr="007D1971">
        <w:rPr>
          <w:rFonts w:ascii="Calibri" w:eastAsia="Calibri" w:hAnsi="Calibri" w:cs="Calibri"/>
          <w:sz w:val="16"/>
          <w:szCs w:val="16"/>
        </w:rPr>
        <w:t>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382325" w:rsidRPr="000B748F" w:rsidRDefault="00382325" w:rsidP="00382325">
      <w:pPr>
        <w:widowControl w:val="0"/>
        <w:spacing w:after="120"/>
        <w:ind w:left="720"/>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382325" w:rsidRDefault="00382325" w:rsidP="00382325">
      <w:pPr>
        <w:widowControl w:val="0"/>
        <w:spacing w:after="120"/>
        <w:ind w:left="851" w:firstLine="4"/>
      </w:pPr>
    </w:p>
    <w:p w:rsidR="00F25B48" w:rsidRDefault="00BC0FE5" w:rsidP="00BC0FE5">
      <w:pPr>
        <w:ind w:left="720"/>
        <w:jc w:val="center"/>
        <w:rPr>
          <w:b/>
          <w:bCs/>
        </w:rPr>
      </w:pPr>
      <w:r w:rsidRPr="00BC0FE5">
        <w:rPr>
          <w:b/>
          <w:bCs/>
        </w:rPr>
        <w:t>ALLEGA</w:t>
      </w:r>
    </w:p>
    <w:p w:rsidR="00BC0FE5" w:rsidRDefault="00BC0FE5" w:rsidP="00BC0FE5">
      <w:r w:rsidRPr="00BC0FE5">
        <w:t>Elenco dei servizi di consulenza e/o formazione erogati nell’ultimo triennio nell’ambito delle tecnologie di cui all’art. 2, Elenco 1 della parte generale del bando:</w:t>
      </w:r>
    </w:p>
    <w:tbl>
      <w:tblPr>
        <w:tblStyle w:val="2"/>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83"/>
        <w:gridCol w:w="1560"/>
        <w:gridCol w:w="3260"/>
        <w:gridCol w:w="2551"/>
      </w:tblGrid>
      <w:tr w:rsidR="00BC0FE5" w:rsidRPr="00735553" w:rsidTr="00987FA4">
        <w:tc>
          <w:tcPr>
            <w:tcW w:w="2583" w:type="dxa"/>
            <w:shd w:val="clear" w:color="auto" w:fill="auto"/>
          </w:tcPr>
          <w:p w:rsidR="00BC0FE5" w:rsidRPr="00735553" w:rsidRDefault="00BC0FE5" w:rsidP="00987FA4">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Committente</w:t>
            </w:r>
          </w:p>
        </w:tc>
        <w:tc>
          <w:tcPr>
            <w:tcW w:w="1560" w:type="dxa"/>
            <w:shd w:val="clear" w:color="auto" w:fill="auto"/>
          </w:tcPr>
          <w:p w:rsidR="00BC0FE5" w:rsidRPr="00735553" w:rsidRDefault="00BC0FE5" w:rsidP="00987FA4">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 xml:space="preserve">Tecnologia </w:t>
            </w:r>
          </w:p>
        </w:tc>
        <w:tc>
          <w:tcPr>
            <w:tcW w:w="3260" w:type="dxa"/>
          </w:tcPr>
          <w:p w:rsidR="00BC0FE5" w:rsidRPr="00735553" w:rsidRDefault="00BC0FE5" w:rsidP="00987FA4">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Descrizione servizio di Consulenza/formazione erogata</w:t>
            </w:r>
          </w:p>
        </w:tc>
        <w:tc>
          <w:tcPr>
            <w:tcW w:w="2551" w:type="dxa"/>
            <w:shd w:val="clear" w:color="auto" w:fill="auto"/>
          </w:tcPr>
          <w:p w:rsidR="00BC0FE5" w:rsidRPr="00735553" w:rsidRDefault="00BC0FE5" w:rsidP="00987FA4">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Periodo</w:t>
            </w:r>
          </w:p>
        </w:tc>
      </w:tr>
      <w:tr w:rsidR="00BC0FE5" w:rsidRPr="00735553" w:rsidTr="00987FA4">
        <w:tc>
          <w:tcPr>
            <w:tcW w:w="2583" w:type="dxa"/>
            <w:shd w:val="clear" w:color="auto" w:fill="auto"/>
          </w:tcPr>
          <w:p w:rsidR="00BC0FE5" w:rsidRPr="00735553" w:rsidRDefault="00BC0FE5" w:rsidP="00987FA4">
            <w:pPr>
              <w:spacing w:line="264" w:lineRule="auto"/>
              <w:rPr>
                <w:rFonts w:asciiTheme="minorHAnsi" w:eastAsia="Calibri" w:hAnsiTheme="minorHAnsi" w:cstheme="minorHAnsi"/>
                <w:sz w:val="22"/>
                <w:szCs w:val="22"/>
              </w:rPr>
            </w:pPr>
          </w:p>
        </w:tc>
        <w:tc>
          <w:tcPr>
            <w:tcW w:w="1560" w:type="dxa"/>
            <w:shd w:val="clear" w:color="auto" w:fill="auto"/>
          </w:tcPr>
          <w:p w:rsidR="00BC0FE5" w:rsidRPr="00735553" w:rsidRDefault="00BC0FE5" w:rsidP="00987FA4">
            <w:pPr>
              <w:spacing w:line="264" w:lineRule="auto"/>
              <w:rPr>
                <w:rFonts w:asciiTheme="minorHAnsi" w:eastAsia="Calibri" w:hAnsiTheme="minorHAnsi" w:cstheme="minorHAnsi"/>
                <w:sz w:val="22"/>
                <w:szCs w:val="22"/>
              </w:rPr>
            </w:pPr>
          </w:p>
        </w:tc>
        <w:tc>
          <w:tcPr>
            <w:tcW w:w="3260" w:type="dxa"/>
          </w:tcPr>
          <w:p w:rsidR="00BC0FE5" w:rsidRPr="00735553" w:rsidRDefault="00BC0FE5" w:rsidP="00987FA4">
            <w:pPr>
              <w:spacing w:line="264" w:lineRule="auto"/>
              <w:rPr>
                <w:rFonts w:asciiTheme="minorHAnsi" w:eastAsia="Calibri" w:hAnsiTheme="minorHAnsi" w:cstheme="minorHAnsi"/>
                <w:sz w:val="22"/>
                <w:szCs w:val="22"/>
              </w:rPr>
            </w:pPr>
          </w:p>
        </w:tc>
        <w:tc>
          <w:tcPr>
            <w:tcW w:w="2551" w:type="dxa"/>
            <w:shd w:val="clear" w:color="auto" w:fill="auto"/>
          </w:tcPr>
          <w:p w:rsidR="00BC0FE5" w:rsidRPr="00735553" w:rsidRDefault="00BC0FE5" w:rsidP="00987FA4">
            <w:pPr>
              <w:spacing w:line="264" w:lineRule="auto"/>
              <w:rPr>
                <w:rFonts w:asciiTheme="minorHAnsi" w:eastAsia="Calibri" w:hAnsiTheme="minorHAnsi" w:cstheme="minorHAnsi"/>
                <w:sz w:val="22"/>
                <w:szCs w:val="22"/>
              </w:rPr>
            </w:pPr>
          </w:p>
        </w:tc>
      </w:tr>
      <w:tr w:rsidR="00BC0FE5" w:rsidRPr="00735553" w:rsidTr="00987FA4">
        <w:tc>
          <w:tcPr>
            <w:tcW w:w="2583" w:type="dxa"/>
            <w:shd w:val="clear" w:color="auto" w:fill="auto"/>
          </w:tcPr>
          <w:p w:rsidR="00BC0FE5" w:rsidRPr="00735553" w:rsidRDefault="00BC0FE5" w:rsidP="00987FA4">
            <w:pPr>
              <w:spacing w:line="264" w:lineRule="auto"/>
              <w:rPr>
                <w:rFonts w:asciiTheme="minorHAnsi" w:eastAsia="Calibri" w:hAnsiTheme="minorHAnsi" w:cstheme="minorHAnsi"/>
                <w:sz w:val="22"/>
                <w:szCs w:val="22"/>
              </w:rPr>
            </w:pPr>
          </w:p>
        </w:tc>
        <w:tc>
          <w:tcPr>
            <w:tcW w:w="1560" w:type="dxa"/>
            <w:shd w:val="clear" w:color="auto" w:fill="auto"/>
          </w:tcPr>
          <w:p w:rsidR="00BC0FE5" w:rsidRPr="00735553" w:rsidRDefault="00BC0FE5" w:rsidP="00987FA4">
            <w:pPr>
              <w:spacing w:line="264" w:lineRule="auto"/>
              <w:rPr>
                <w:rFonts w:asciiTheme="minorHAnsi" w:eastAsia="Calibri" w:hAnsiTheme="minorHAnsi" w:cstheme="minorHAnsi"/>
                <w:sz w:val="22"/>
                <w:szCs w:val="22"/>
              </w:rPr>
            </w:pPr>
          </w:p>
        </w:tc>
        <w:tc>
          <w:tcPr>
            <w:tcW w:w="3260" w:type="dxa"/>
          </w:tcPr>
          <w:p w:rsidR="00BC0FE5" w:rsidRPr="00735553" w:rsidRDefault="00BC0FE5" w:rsidP="00987FA4">
            <w:pPr>
              <w:spacing w:line="264" w:lineRule="auto"/>
              <w:rPr>
                <w:rFonts w:asciiTheme="minorHAnsi" w:eastAsia="Calibri" w:hAnsiTheme="minorHAnsi" w:cstheme="minorHAnsi"/>
                <w:sz w:val="22"/>
                <w:szCs w:val="22"/>
              </w:rPr>
            </w:pPr>
          </w:p>
        </w:tc>
        <w:tc>
          <w:tcPr>
            <w:tcW w:w="2551" w:type="dxa"/>
            <w:shd w:val="clear" w:color="auto" w:fill="auto"/>
          </w:tcPr>
          <w:p w:rsidR="00BC0FE5" w:rsidRPr="00735553" w:rsidRDefault="00BC0FE5" w:rsidP="00987FA4">
            <w:pPr>
              <w:spacing w:line="264" w:lineRule="auto"/>
              <w:rPr>
                <w:rFonts w:asciiTheme="minorHAnsi" w:eastAsia="Calibri" w:hAnsiTheme="minorHAnsi" w:cstheme="minorHAnsi"/>
                <w:sz w:val="22"/>
                <w:szCs w:val="22"/>
              </w:rPr>
            </w:pPr>
          </w:p>
        </w:tc>
      </w:tr>
      <w:tr w:rsidR="00BC0FE5" w:rsidRPr="00735553" w:rsidTr="00987FA4">
        <w:tc>
          <w:tcPr>
            <w:tcW w:w="2583" w:type="dxa"/>
            <w:shd w:val="clear" w:color="auto" w:fill="auto"/>
          </w:tcPr>
          <w:p w:rsidR="00BC0FE5" w:rsidRPr="00735553" w:rsidRDefault="00BC0FE5" w:rsidP="00987FA4">
            <w:pPr>
              <w:spacing w:line="264" w:lineRule="auto"/>
              <w:rPr>
                <w:rFonts w:asciiTheme="minorHAnsi" w:eastAsia="Calibri" w:hAnsiTheme="minorHAnsi" w:cstheme="minorHAnsi"/>
                <w:sz w:val="22"/>
                <w:szCs w:val="22"/>
              </w:rPr>
            </w:pPr>
          </w:p>
        </w:tc>
        <w:tc>
          <w:tcPr>
            <w:tcW w:w="1560" w:type="dxa"/>
            <w:shd w:val="clear" w:color="auto" w:fill="auto"/>
          </w:tcPr>
          <w:p w:rsidR="00BC0FE5" w:rsidRPr="00735553" w:rsidRDefault="00BC0FE5" w:rsidP="00987FA4">
            <w:pPr>
              <w:spacing w:line="264" w:lineRule="auto"/>
              <w:rPr>
                <w:rFonts w:asciiTheme="minorHAnsi" w:eastAsia="Calibri" w:hAnsiTheme="minorHAnsi" w:cstheme="minorHAnsi"/>
                <w:sz w:val="22"/>
                <w:szCs w:val="22"/>
              </w:rPr>
            </w:pPr>
          </w:p>
        </w:tc>
        <w:tc>
          <w:tcPr>
            <w:tcW w:w="3260" w:type="dxa"/>
          </w:tcPr>
          <w:p w:rsidR="00BC0FE5" w:rsidRPr="00735553" w:rsidRDefault="00BC0FE5" w:rsidP="00987FA4">
            <w:pPr>
              <w:spacing w:line="264" w:lineRule="auto"/>
              <w:rPr>
                <w:rFonts w:asciiTheme="minorHAnsi" w:eastAsia="Calibri" w:hAnsiTheme="minorHAnsi" w:cstheme="minorHAnsi"/>
                <w:sz w:val="22"/>
                <w:szCs w:val="22"/>
              </w:rPr>
            </w:pPr>
          </w:p>
        </w:tc>
        <w:tc>
          <w:tcPr>
            <w:tcW w:w="2551" w:type="dxa"/>
            <w:shd w:val="clear" w:color="auto" w:fill="auto"/>
          </w:tcPr>
          <w:p w:rsidR="00BC0FE5" w:rsidRPr="00735553" w:rsidRDefault="00BC0FE5" w:rsidP="00987FA4">
            <w:pPr>
              <w:spacing w:line="264" w:lineRule="auto"/>
              <w:rPr>
                <w:rFonts w:asciiTheme="minorHAnsi" w:eastAsia="Calibri" w:hAnsiTheme="minorHAnsi" w:cstheme="minorHAnsi"/>
                <w:sz w:val="22"/>
                <w:szCs w:val="22"/>
              </w:rPr>
            </w:pPr>
          </w:p>
        </w:tc>
      </w:tr>
      <w:tr w:rsidR="00BC0FE5" w:rsidRPr="00735553" w:rsidTr="00987FA4">
        <w:tc>
          <w:tcPr>
            <w:tcW w:w="2583" w:type="dxa"/>
            <w:shd w:val="clear" w:color="auto" w:fill="auto"/>
          </w:tcPr>
          <w:p w:rsidR="00BC0FE5" w:rsidRPr="00735553" w:rsidRDefault="00BC0FE5" w:rsidP="00987FA4">
            <w:pPr>
              <w:spacing w:line="264" w:lineRule="auto"/>
              <w:rPr>
                <w:rFonts w:asciiTheme="minorHAnsi" w:eastAsia="Calibri" w:hAnsiTheme="minorHAnsi" w:cstheme="minorHAnsi"/>
                <w:sz w:val="22"/>
                <w:szCs w:val="22"/>
              </w:rPr>
            </w:pPr>
          </w:p>
        </w:tc>
        <w:tc>
          <w:tcPr>
            <w:tcW w:w="1560" w:type="dxa"/>
            <w:shd w:val="clear" w:color="auto" w:fill="auto"/>
          </w:tcPr>
          <w:p w:rsidR="00BC0FE5" w:rsidRPr="00735553" w:rsidRDefault="00BC0FE5" w:rsidP="00987FA4">
            <w:pPr>
              <w:spacing w:line="264" w:lineRule="auto"/>
              <w:rPr>
                <w:rFonts w:asciiTheme="minorHAnsi" w:eastAsia="Calibri" w:hAnsiTheme="minorHAnsi" w:cstheme="minorHAnsi"/>
                <w:sz w:val="22"/>
                <w:szCs w:val="22"/>
              </w:rPr>
            </w:pPr>
          </w:p>
        </w:tc>
        <w:tc>
          <w:tcPr>
            <w:tcW w:w="3260" w:type="dxa"/>
          </w:tcPr>
          <w:p w:rsidR="00BC0FE5" w:rsidRPr="00735553" w:rsidRDefault="00BC0FE5" w:rsidP="00987FA4">
            <w:pPr>
              <w:spacing w:line="264" w:lineRule="auto"/>
              <w:rPr>
                <w:rFonts w:asciiTheme="minorHAnsi" w:eastAsia="Calibri" w:hAnsiTheme="minorHAnsi" w:cstheme="minorHAnsi"/>
                <w:sz w:val="22"/>
                <w:szCs w:val="22"/>
              </w:rPr>
            </w:pPr>
          </w:p>
        </w:tc>
        <w:tc>
          <w:tcPr>
            <w:tcW w:w="2551" w:type="dxa"/>
            <w:shd w:val="clear" w:color="auto" w:fill="auto"/>
          </w:tcPr>
          <w:p w:rsidR="00BC0FE5" w:rsidRPr="00735553" w:rsidRDefault="00BC0FE5" w:rsidP="00987FA4">
            <w:pPr>
              <w:spacing w:line="264" w:lineRule="auto"/>
              <w:rPr>
                <w:rFonts w:asciiTheme="minorHAnsi" w:eastAsia="Calibri" w:hAnsiTheme="minorHAnsi" w:cstheme="minorHAnsi"/>
                <w:sz w:val="22"/>
                <w:szCs w:val="22"/>
              </w:rPr>
            </w:pPr>
          </w:p>
        </w:tc>
      </w:tr>
      <w:tr w:rsidR="00BC0FE5" w:rsidRPr="00735553" w:rsidTr="00987FA4">
        <w:tc>
          <w:tcPr>
            <w:tcW w:w="2583" w:type="dxa"/>
            <w:shd w:val="clear" w:color="auto" w:fill="auto"/>
          </w:tcPr>
          <w:p w:rsidR="00BC0FE5" w:rsidRPr="00735553" w:rsidRDefault="00BC0FE5" w:rsidP="00987FA4">
            <w:pPr>
              <w:spacing w:line="264" w:lineRule="auto"/>
              <w:rPr>
                <w:rFonts w:asciiTheme="minorHAnsi" w:eastAsia="Calibri" w:hAnsiTheme="minorHAnsi" w:cstheme="minorHAnsi"/>
                <w:sz w:val="22"/>
                <w:szCs w:val="22"/>
              </w:rPr>
            </w:pPr>
          </w:p>
        </w:tc>
        <w:tc>
          <w:tcPr>
            <w:tcW w:w="1560" w:type="dxa"/>
            <w:shd w:val="clear" w:color="auto" w:fill="auto"/>
          </w:tcPr>
          <w:p w:rsidR="00BC0FE5" w:rsidRPr="00735553" w:rsidRDefault="00BC0FE5" w:rsidP="00987FA4">
            <w:pPr>
              <w:spacing w:line="264" w:lineRule="auto"/>
              <w:rPr>
                <w:rFonts w:asciiTheme="minorHAnsi" w:eastAsia="Calibri" w:hAnsiTheme="minorHAnsi" w:cstheme="minorHAnsi"/>
                <w:sz w:val="22"/>
                <w:szCs w:val="22"/>
              </w:rPr>
            </w:pPr>
          </w:p>
        </w:tc>
        <w:tc>
          <w:tcPr>
            <w:tcW w:w="3260" w:type="dxa"/>
          </w:tcPr>
          <w:p w:rsidR="00BC0FE5" w:rsidRPr="00735553" w:rsidRDefault="00BC0FE5" w:rsidP="00987FA4">
            <w:pPr>
              <w:spacing w:line="264" w:lineRule="auto"/>
              <w:rPr>
                <w:rFonts w:asciiTheme="minorHAnsi" w:eastAsia="Calibri" w:hAnsiTheme="minorHAnsi" w:cstheme="minorHAnsi"/>
                <w:sz w:val="22"/>
                <w:szCs w:val="22"/>
              </w:rPr>
            </w:pPr>
          </w:p>
        </w:tc>
        <w:tc>
          <w:tcPr>
            <w:tcW w:w="2551" w:type="dxa"/>
            <w:shd w:val="clear" w:color="auto" w:fill="auto"/>
          </w:tcPr>
          <w:p w:rsidR="00BC0FE5" w:rsidRPr="00735553" w:rsidRDefault="00BC0FE5" w:rsidP="00987FA4">
            <w:pPr>
              <w:spacing w:line="264" w:lineRule="auto"/>
              <w:rPr>
                <w:rFonts w:asciiTheme="minorHAnsi" w:eastAsia="Calibri" w:hAnsiTheme="minorHAnsi" w:cstheme="minorHAnsi"/>
                <w:sz w:val="22"/>
                <w:szCs w:val="22"/>
              </w:rPr>
            </w:pPr>
          </w:p>
        </w:tc>
      </w:tr>
    </w:tbl>
    <w:p w:rsidR="00BC0FE5" w:rsidRDefault="00BC0FE5" w:rsidP="00BC0FE5"/>
    <w:p w:rsidR="00BC0FE5" w:rsidRPr="00BC0FE5" w:rsidRDefault="00BC0FE5" w:rsidP="00BC0FE5">
      <w:pPr>
        <w:widowControl w:val="0"/>
        <w:spacing w:after="0" w:line="240" w:lineRule="auto"/>
        <w:ind w:left="6480" w:firstLine="720"/>
        <w:jc w:val="left"/>
        <w:rPr>
          <w:rFonts w:ascii="Calibri" w:eastAsia="Calibri" w:hAnsi="Calibri" w:cs="Calibri"/>
          <w:b/>
          <w:color w:val="000000"/>
          <w:kern w:val="0"/>
          <w:sz w:val="21"/>
          <w:szCs w:val="21"/>
          <w:lang w:eastAsia="it-IT"/>
        </w:rPr>
      </w:pPr>
      <w:r w:rsidRPr="00BC0FE5">
        <w:rPr>
          <w:rFonts w:ascii="Calibri" w:eastAsia="Calibri" w:hAnsi="Calibri" w:cs="Calibri"/>
          <w:b/>
          <w:color w:val="000000"/>
          <w:kern w:val="0"/>
          <w:sz w:val="21"/>
          <w:szCs w:val="21"/>
          <w:lang w:eastAsia="it-IT"/>
        </w:rPr>
        <w:t>IL RICHIEDENTE</w:t>
      </w:r>
    </w:p>
    <w:p w:rsidR="00BC0FE5" w:rsidRPr="00BC0FE5" w:rsidRDefault="00BC0FE5" w:rsidP="00BC0FE5">
      <w:pPr>
        <w:widowControl w:val="0"/>
        <w:spacing w:after="0" w:line="240" w:lineRule="auto"/>
        <w:jc w:val="left"/>
        <w:rPr>
          <w:rFonts w:ascii="Calibri" w:eastAsia="Calibri" w:hAnsi="Calibri" w:cs="Calibri"/>
          <w:color w:val="000000"/>
          <w:kern w:val="0"/>
          <w:sz w:val="21"/>
          <w:szCs w:val="21"/>
          <w:lang w:eastAsia="it-IT"/>
        </w:rPr>
      </w:pP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007A3068">
        <w:rPr>
          <w:rFonts w:ascii="Calibri" w:eastAsia="Calibri" w:hAnsi="Calibri" w:cs="Calibri"/>
          <w:b/>
          <w:color w:val="000000"/>
          <w:kern w:val="0"/>
          <w:sz w:val="21"/>
          <w:szCs w:val="21"/>
          <w:lang w:eastAsia="it-IT"/>
        </w:rPr>
        <w:t xml:space="preserve">           </w:t>
      </w:r>
      <w:r w:rsidRPr="00BC0FE5">
        <w:rPr>
          <w:rFonts w:ascii="Calibri" w:eastAsia="Calibri" w:hAnsi="Calibri" w:cs="Calibri"/>
          <w:color w:val="000000"/>
          <w:kern w:val="0"/>
          <w:sz w:val="21"/>
          <w:szCs w:val="21"/>
          <w:lang w:eastAsia="it-IT"/>
        </w:rPr>
        <w:t>Firmato digitalmente</w:t>
      </w:r>
    </w:p>
    <w:p w:rsidR="00BC0FE5" w:rsidRDefault="00BC0FE5" w:rsidP="00BC0FE5"/>
    <w:p w:rsidR="00BC0FE5" w:rsidRDefault="00BC0FE5" w:rsidP="00BC0FE5"/>
    <w:p w:rsidR="00BC0FE5" w:rsidRPr="00BC0FE5" w:rsidRDefault="00382325" w:rsidP="00BC0FE5">
      <w:r>
        <w:rPr>
          <w:rFonts w:ascii="Calibri" w:eastAsia="Times New Roman" w:hAnsi="Calibri" w:cs="Calibri"/>
          <w:b/>
          <w:color w:val="002060"/>
          <w:kern w:val="0"/>
          <w:lang w:eastAsia="it-IT"/>
        </w:rPr>
        <w:t xml:space="preserve"> </w:t>
      </w:r>
    </w:p>
    <w:p w:rsidR="00BC0FE5" w:rsidRPr="00BC0FE5" w:rsidRDefault="00BC0FE5" w:rsidP="00BC0FE5">
      <w:pPr>
        <w:ind w:left="720"/>
        <w:rPr>
          <w:b/>
          <w:bCs/>
        </w:rPr>
      </w:pPr>
    </w:p>
    <w:sectPr w:rsidR="00BC0FE5" w:rsidRPr="00BC0FE5" w:rsidSect="005A068E">
      <w:headerReference w:type="default" r:id="rId9"/>
      <w:footerReference w:type="default" r:id="rId10"/>
      <w:pgSz w:w="11906" w:h="16838"/>
      <w:pgMar w:top="1417" w:right="1134" w:bottom="1134" w:left="1134"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FA4" w:rsidRDefault="00987FA4" w:rsidP="002A12BF">
      <w:pPr>
        <w:spacing w:after="0" w:line="240" w:lineRule="auto"/>
      </w:pPr>
      <w:r>
        <w:separator/>
      </w:r>
    </w:p>
  </w:endnote>
  <w:endnote w:type="continuationSeparator" w:id="1">
    <w:p w:rsidR="00987FA4" w:rsidRDefault="00987FA4" w:rsidP="002A1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Rasa">
    <w:altName w:val="Times New Roman"/>
    <w:charset w:val="00"/>
    <w:family w:val="roman"/>
    <w:pitch w:val="variable"/>
    <w:sig w:usb0="00000000" w:usb1="00000000" w:usb2="00000000" w:usb3="00000000" w:csb0="00000000"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776747"/>
      <w:docPartObj>
        <w:docPartGallery w:val="Page Numbers (Bottom of Page)"/>
        <w:docPartUnique/>
      </w:docPartObj>
    </w:sdtPr>
    <w:sdtContent>
      <w:p w:rsidR="00987FA4" w:rsidRDefault="00507069">
        <w:pPr>
          <w:pStyle w:val="Pidipagina"/>
          <w:jc w:val="center"/>
        </w:pPr>
        <w:r>
          <w:fldChar w:fldCharType="begin"/>
        </w:r>
        <w:r w:rsidR="00EF5623">
          <w:instrText>PAGE   \* MERGEFORMAT</w:instrText>
        </w:r>
        <w:r>
          <w:fldChar w:fldCharType="separate"/>
        </w:r>
        <w:r w:rsidR="007A3068">
          <w:rPr>
            <w:noProof/>
          </w:rPr>
          <w:t>2</w:t>
        </w:r>
        <w:r>
          <w:rPr>
            <w:noProof/>
          </w:rPr>
          <w:fldChar w:fldCharType="end"/>
        </w:r>
      </w:p>
    </w:sdtContent>
  </w:sdt>
  <w:p w:rsidR="00987FA4" w:rsidRDefault="00987FA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FA4" w:rsidRDefault="00987FA4" w:rsidP="002A12BF">
      <w:pPr>
        <w:spacing w:after="0" w:line="240" w:lineRule="auto"/>
      </w:pPr>
      <w:r>
        <w:separator/>
      </w:r>
    </w:p>
  </w:footnote>
  <w:footnote w:type="continuationSeparator" w:id="1">
    <w:p w:rsidR="00987FA4" w:rsidRDefault="00987FA4" w:rsidP="002A12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A4" w:rsidRDefault="00987FA4" w:rsidP="004414CA">
    <w:pPr>
      <w:widowControl w:val="0"/>
      <w:pBdr>
        <w:top w:val="nil"/>
        <w:left w:val="nil"/>
        <w:bottom w:val="nil"/>
        <w:right w:val="nil"/>
        <w:between w:val="nil"/>
      </w:pBdr>
      <w:spacing w:line="276" w:lineRule="auto"/>
      <w:ind w:hanging="2"/>
      <w:rPr>
        <w:color w:val="000000"/>
        <w:sz w:val="20"/>
        <w:szCs w:val="20"/>
        <w:u w:val="single"/>
      </w:rPr>
    </w:pPr>
  </w:p>
  <w:tbl>
    <w:tblPr>
      <w:tblStyle w:val="1"/>
      <w:tblW w:w="10354"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60"/>
      <w:gridCol w:w="3961"/>
      <w:gridCol w:w="2733"/>
    </w:tblGrid>
    <w:tr w:rsidR="00987FA4" w:rsidTr="004414CA">
      <w:trPr>
        <w:trHeight w:val="964"/>
      </w:trPr>
      <w:tc>
        <w:tcPr>
          <w:tcW w:w="3660" w:type="dxa"/>
          <w:vAlign w:val="center"/>
        </w:tcPr>
        <w:p w:rsidR="00987FA4" w:rsidRDefault="00987FA4" w:rsidP="004414CA">
          <w:pPr>
            <w:pBdr>
              <w:top w:val="nil"/>
              <w:left w:val="nil"/>
              <w:bottom w:val="nil"/>
              <w:right w:val="nil"/>
              <w:between w:val="nil"/>
            </w:pBdr>
            <w:tabs>
              <w:tab w:val="center" w:pos="4819"/>
              <w:tab w:val="right" w:pos="9638"/>
            </w:tabs>
            <w:ind w:hanging="2"/>
            <w:rPr>
              <w:rFonts w:ascii="Arial" w:eastAsia="Arial" w:hAnsi="Arial" w:cs="Arial"/>
              <w:color w:val="808080"/>
            </w:rPr>
          </w:pPr>
          <w:r>
            <w:rPr>
              <w:noProof/>
              <w:color w:val="000000"/>
            </w:rPr>
            <w:drawing>
              <wp:inline distT="0" distB="0" distL="114300" distR="114300">
                <wp:extent cx="2247799" cy="488315"/>
                <wp:effectExtent l="0" t="0" r="0" b="0"/>
                <wp:docPr id="11" name="Immagine 1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3" w:name="bookmark=id.gjdgxs" w:colFirst="0" w:colLast="0"/>
          <w:bookmarkEnd w:id="3"/>
        </w:p>
      </w:tc>
      <w:tc>
        <w:tcPr>
          <w:tcW w:w="3961" w:type="dxa"/>
          <w:vAlign w:val="center"/>
        </w:tcPr>
        <w:p w:rsidR="00987FA4" w:rsidRPr="004414CA" w:rsidRDefault="00987FA4" w:rsidP="004414CA">
          <w:pPr>
            <w:pBdr>
              <w:top w:val="nil"/>
              <w:left w:val="nil"/>
              <w:bottom w:val="nil"/>
              <w:right w:val="nil"/>
              <w:between w:val="nil"/>
            </w:pBdr>
            <w:ind w:hanging="2"/>
            <w:jc w:val="center"/>
            <w:rPr>
              <w:rFonts w:ascii="Rasa" w:eastAsia="Rasa" w:hAnsi="Rasa" w:cs="Rasa"/>
              <w:smallCaps/>
              <w:color w:val="808080"/>
              <w:sz w:val="22"/>
              <w:szCs w:val="22"/>
            </w:rPr>
          </w:pPr>
          <w:r w:rsidRPr="004414CA">
            <w:rPr>
              <w:rFonts w:ascii="Rasa" w:eastAsia="Rasa" w:hAnsi="Rasa" w:cs="Rasa"/>
              <w:smallCaps/>
              <w:color w:val="808080"/>
              <w:sz w:val="22"/>
              <w:szCs w:val="22"/>
            </w:rPr>
            <w:t>Bando voucher digitali i4.0 - 2024</w:t>
          </w:r>
        </w:p>
        <w:p w:rsidR="00987FA4" w:rsidRPr="004414CA" w:rsidRDefault="00987FA4" w:rsidP="004414CA">
          <w:pPr>
            <w:pBdr>
              <w:top w:val="nil"/>
              <w:left w:val="nil"/>
              <w:bottom w:val="nil"/>
              <w:right w:val="nil"/>
              <w:between w:val="nil"/>
            </w:pBdr>
            <w:ind w:hanging="2"/>
            <w:jc w:val="center"/>
            <w:rPr>
              <w:rFonts w:ascii="Rasa" w:eastAsia="Rasa" w:hAnsi="Rasa" w:cs="Rasa"/>
              <w:smallCaps/>
              <w:color w:val="808080"/>
              <w:sz w:val="22"/>
              <w:szCs w:val="22"/>
            </w:rPr>
          </w:pPr>
          <w:r w:rsidRPr="004414CA">
            <w:rPr>
              <w:rFonts w:ascii="Rasa" w:eastAsia="Rasa" w:hAnsi="Rasa" w:cs="Rasa"/>
              <w:smallCaps/>
              <w:color w:val="808080"/>
              <w:sz w:val="22"/>
              <w:szCs w:val="22"/>
            </w:rPr>
            <w:t>Misura Unica</w:t>
          </w:r>
        </w:p>
        <w:p w:rsidR="00987FA4" w:rsidRDefault="00987FA4" w:rsidP="004414CA">
          <w:pPr>
            <w:pBdr>
              <w:top w:val="nil"/>
              <w:left w:val="nil"/>
              <w:bottom w:val="nil"/>
              <w:right w:val="nil"/>
              <w:between w:val="nil"/>
            </w:pBdr>
            <w:ind w:hanging="2"/>
            <w:jc w:val="center"/>
            <w:rPr>
              <w:rFonts w:ascii="Arial" w:eastAsia="Arial" w:hAnsi="Arial" w:cs="Arial"/>
              <w:color w:val="808080"/>
            </w:rPr>
          </w:pPr>
          <w:r w:rsidRPr="00680662">
            <w:rPr>
              <w:rFonts w:ascii="Rasa" w:eastAsia="Rasa" w:hAnsi="Rasa" w:cs="Rasa"/>
              <w:b/>
              <w:i/>
              <w:color w:val="808080"/>
              <w:sz w:val="22"/>
              <w:szCs w:val="22"/>
            </w:rPr>
            <w:t>Modello 2B - AUTODICHIARAZIONE ULTERIORI FORNITORI</w:t>
          </w:r>
        </w:p>
      </w:tc>
      <w:tc>
        <w:tcPr>
          <w:tcW w:w="2733" w:type="dxa"/>
          <w:vAlign w:val="center"/>
        </w:tcPr>
        <w:p w:rsidR="00987FA4" w:rsidRDefault="00987FA4" w:rsidP="004414CA">
          <w:pPr>
            <w:pBdr>
              <w:top w:val="nil"/>
              <w:left w:val="nil"/>
              <w:bottom w:val="nil"/>
              <w:right w:val="nil"/>
              <w:between w:val="nil"/>
            </w:pBdr>
            <w:ind w:hanging="2"/>
            <w:jc w:val="center"/>
            <w:rPr>
              <w:rFonts w:ascii="Rasa" w:eastAsia="Rasa" w:hAnsi="Rasa" w:cs="Rasa"/>
              <w:smallCaps/>
              <w:color w:val="808080"/>
              <w:sz w:val="22"/>
              <w:szCs w:val="22"/>
            </w:rPr>
          </w:pPr>
          <w:r>
            <w:rPr>
              <w:rFonts w:ascii="Rasa" w:eastAsia="Rasa" w:hAnsi="Rasa" w:cs="Rasa"/>
              <w:smallCaps/>
              <w:noProof/>
              <w:color w:val="808080"/>
            </w:rPr>
            <w:drawing>
              <wp:inline distT="114300" distB="114300" distL="114300" distR="114300">
                <wp:extent cx="908022" cy="559823"/>
                <wp:effectExtent l="0" t="0" r="6985" b="0"/>
                <wp:docPr id="12" name="Immagine 1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17417" cy="565615"/>
                        </a:xfrm>
                        <a:prstGeom prst="rect">
                          <a:avLst/>
                        </a:prstGeom>
                        <a:ln/>
                      </pic:spPr>
                    </pic:pic>
                  </a:graphicData>
                </a:graphic>
              </wp:inline>
            </w:drawing>
          </w:r>
        </w:p>
      </w:tc>
    </w:tr>
  </w:tbl>
  <w:p w:rsidR="00987FA4" w:rsidRDefault="00987FA4" w:rsidP="004414CA">
    <w:pPr>
      <w:pBdr>
        <w:top w:val="nil"/>
        <w:left w:val="nil"/>
        <w:bottom w:val="nil"/>
        <w:right w:val="nil"/>
        <w:between w:val="nil"/>
      </w:pBdr>
      <w:spacing w:line="240" w:lineRule="auto"/>
      <w:ind w:left="-2"/>
      <w:rPr>
        <w:color w:val="000000"/>
        <w:sz w:val="2"/>
        <w:szCs w:val="2"/>
      </w:rPr>
    </w:pPr>
  </w:p>
  <w:p w:rsidR="00987FA4" w:rsidRDefault="00987FA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66FA"/>
    <w:multiLevelType w:val="multilevel"/>
    <w:tmpl w:val="A3684E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1506C81"/>
    <w:multiLevelType w:val="multilevel"/>
    <w:tmpl w:val="3034998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6BC6562"/>
    <w:multiLevelType w:val="multilevel"/>
    <w:tmpl w:val="77E64EC4"/>
    <w:lvl w:ilvl="0">
      <w:start w:val="1"/>
      <w:numFmt w:val="lowerLetter"/>
      <w:lvlText w:val="%1."/>
      <w:lvlJc w:val="left"/>
      <w:pPr>
        <w:ind w:left="720" w:hanging="360"/>
      </w:pPr>
      <w:rPr>
        <w:rFonts w:ascii="Calibri Light" w:hAnsi="Calibri Light" w:cs="Calibri Light" w:hint="default"/>
        <w:position w:val="0"/>
        <w:sz w:val="20"/>
        <w:szCs w:val="20"/>
        <w:vertAlign w:val="baseline"/>
      </w:rPr>
    </w:lvl>
    <w:lvl w:ilvl="1">
      <w:start w:val="1"/>
      <w:numFmt w:val="lowerLetter"/>
      <w:lvlText w:val="%2)"/>
      <w:lvlJc w:val="left"/>
      <w:pPr>
        <w:ind w:left="1080" w:hanging="360"/>
      </w:pPr>
      <w:rPr>
        <w:position w:val="0"/>
        <w:sz w:val="24"/>
        <w:szCs w:val="24"/>
        <w:vertAlign w:val="baseline"/>
      </w:rPr>
    </w:lvl>
    <w:lvl w:ilvl="2">
      <w:start w:val="1"/>
      <w:numFmt w:val="lowerLetter"/>
      <w:lvlText w:val="%1.%2.%3)"/>
      <w:lvlJc w:val="left"/>
      <w:pPr>
        <w:ind w:left="1440" w:hanging="360"/>
      </w:pPr>
      <w:rPr>
        <w:position w:val="0"/>
        <w:sz w:val="24"/>
        <w:szCs w:val="24"/>
        <w:vertAlign w:val="baseline"/>
      </w:rPr>
    </w:lvl>
    <w:lvl w:ilvl="3">
      <w:start w:val="1"/>
      <w:numFmt w:val="lowerLetter"/>
      <w:lvlText w:val="%1.%2.%3.%4)"/>
      <w:lvlJc w:val="left"/>
      <w:pPr>
        <w:ind w:left="1800" w:hanging="360"/>
      </w:pPr>
      <w:rPr>
        <w:position w:val="0"/>
        <w:sz w:val="24"/>
        <w:szCs w:val="24"/>
        <w:vertAlign w:val="baseline"/>
      </w:rPr>
    </w:lvl>
    <w:lvl w:ilvl="4">
      <w:start w:val="1"/>
      <w:numFmt w:val="lowerLetter"/>
      <w:lvlText w:val="%1.%2.%3.%4.%5)"/>
      <w:lvlJc w:val="left"/>
      <w:pPr>
        <w:ind w:left="2160" w:hanging="360"/>
      </w:pPr>
      <w:rPr>
        <w:position w:val="0"/>
        <w:sz w:val="24"/>
        <w:szCs w:val="24"/>
        <w:vertAlign w:val="baseline"/>
      </w:rPr>
    </w:lvl>
    <w:lvl w:ilvl="5">
      <w:start w:val="1"/>
      <w:numFmt w:val="lowerLetter"/>
      <w:lvlText w:val="%1.%2.%3.%4.%5.%6)"/>
      <w:lvlJc w:val="left"/>
      <w:pPr>
        <w:ind w:left="2520" w:hanging="360"/>
      </w:pPr>
      <w:rPr>
        <w:position w:val="0"/>
        <w:sz w:val="24"/>
        <w:szCs w:val="24"/>
        <w:vertAlign w:val="baseline"/>
      </w:rPr>
    </w:lvl>
    <w:lvl w:ilvl="6">
      <w:start w:val="1"/>
      <w:numFmt w:val="lowerLetter"/>
      <w:lvlText w:val="%1.%2.%3.%4.%5.%6.%7)"/>
      <w:lvlJc w:val="left"/>
      <w:pPr>
        <w:ind w:left="2880" w:hanging="360"/>
      </w:pPr>
      <w:rPr>
        <w:position w:val="0"/>
        <w:sz w:val="24"/>
        <w:szCs w:val="24"/>
        <w:vertAlign w:val="baseline"/>
      </w:rPr>
    </w:lvl>
    <w:lvl w:ilvl="7">
      <w:start w:val="1"/>
      <w:numFmt w:val="lowerLetter"/>
      <w:lvlText w:val="%1.%2.%3.%4.%5.%6.%7.%8)"/>
      <w:lvlJc w:val="left"/>
      <w:pPr>
        <w:ind w:left="3240" w:hanging="360"/>
      </w:pPr>
      <w:rPr>
        <w:position w:val="0"/>
        <w:sz w:val="24"/>
        <w:szCs w:val="24"/>
        <w:vertAlign w:val="baseline"/>
      </w:rPr>
    </w:lvl>
    <w:lvl w:ilvl="8">
      <w:start w:val="1"/>
      <w:numFmt w:val="lowerLetter"/>
      <w:lvlText w:val="%1.%2.%3.%4.%5.%6.%7.%8.%9)"/>
      <w:lvlJc w:val="left"/>
      <w:pPr>
        <w:ind w:left="3600" w:hanging="360"/>
      </w:pPr>
      <w:rPr>
        <w:position w:val="0"/>
        <w:sz w:val="24"/>
        <w:szCs w:val="24"/>
        <w:vertAlign w:val="baseline"/>
      </w:rPr>
    </w:lvl>
  </w:abstractNum>
  <w:abstractNum w:abstractNumId="3">
    <w:nsid w:val="1E5E2EAB"/>
    <w:multiLevelType w:val="multilevel"/>
    <w:tmpl w:val="2F6C99E2"/>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24481634"/>
    <w:multiLevelType w:val="hybridMultilevel"/>
    <w:tmpl w:val="AAD65B94"/>
    <w:lvl w:ilvl="0" w:tplc="8E3897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5E34EC"/>
    <w:multiLevelType w:val="multilevel"/>
    <w:tmpl w:val="33EEC2D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83C4D0E"/>
    <w:multiLevelType w:val="hybridMultilevel"/>
    <w:tmpl w:val="C7323E72"/>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3B1C5C26"/>
    <w:multiLevelType w:val="multilevel"/>
    <w:tmpl w:val="31AE6B3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499225A0"/>
    <w:multiLevelType w:val="multilevel"/>
    <w:tmpl w:val="6A8CE8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4C203674"/>
    <w:multiLevelType w:val="multilevel"/>
    <w:tmpl w:val="823CC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D58630B"/>
    <w:multiLevelType w:val="hybridMultilevel"/>
    <w:tmpl w:val="1E028D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A430820"/>
    <w:multiLevelType w:val="multilevel"/>
    <w:tmpl w:val="871CCC64"/>
    <w:lvl w:ilvl="0">
      <w:start w:val="1"/>
      <w:numFmt w:val="decimal"/>
      <w:lvlText w:val="%1."/>
      <w:lvlJc w:val="left"/>
      <w:pPr>
        <w:ind w:left="360" w:hanging="360"/>
      </w:pPr>
    </w:lvl>
    <w:lvl w:ilvl="1">
      <w:start w:val="1"/>
      <w:numFmt w:val="lowerLetter"/>
      <w:lvlText w:val="%2."/>
      <w:lvlJc w:val="left"/>
      <w:pPr>
        <w:ind w:left="1080" w:hanging="360"/>
      </w:pPr>
      <w:rPr>
        <w:rFonts w:ascii="Rasa" w:eastAsia="Courier New" w:hAnsi="Rasa" w:cs="Courier New" w:hint="default"/>
      </w:rPr>
    </w:lvl>
    <w:lvl w:ilvl="2">
      <w:start w:val="1"/>
      <w:numFmt w:val="lowerRoman"/>
      <w:lvlText w:val="%3."/>
      <w:lvlJc w:val="right"/>
      <w:pPr>
        <w:ind w:left="1800" w:hanging="360"/>
      </w:pPr>
      <w:rPr>
        <w:rFonts w:ascii="Noto Sans Symbols" w:eastAsia="Noto Sans Symbols" w:hAnsi="Noto Sans Symbols" w:cs="Noto Sans Symbols"/>
      </w:rPr>
    </w:lvl>
    <w:lvl w:ilvl="3">
      <w:start w:val="1"/>
      <w:numFmt w:val="decimal"/>
      <w:lvlText w:val="%4."/>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rPr>
        <w:rFonts w:ascii="Courier New" w:eastAsia="Courier New" w:hAnsi="Courier New" w:cs="Courier New"/>
      </w:rPr>
    </w:lvl>
    <w:lvl w:ilvl="5">
      <w:start w:val="1"/>
      <w:numFmt w:val="lowerRoman"/>
      <w:lvlText w:val="%6."/>
      <w:lvlJc w:val="right"/>
      <w:pPr>
        <w:ind w:left="3960" w:hanging="360"/>
      </w:pPr>
      <w:rPr>
        <w:rFonts w:ascii="Noto Sans Symbols" w:eastAsia="Noto Sans Symbols" w:hAnsi="Noto Sans Symbols" w:cs="Noto Sans Symbols"/>
      </w:rPr>
    </w:lvl>
    <w:lvl w:ilvl="6">
      <w:start w:val="1"/>
      <w:numFmt w:val="decimal"/>
      <w:lvlText w:val="%7."/>
      <w:lvlJc w:val="left"/>
      <w:pPr>
        <w:ind w:left="4680" w:hanging="360"/>
      </w:pPr>
      <w:rPr>
        <w:rFonts w:ascii="Noto Sans Symbols" w:eastAsia="Noto Sans Symbols" w:hAnsi="Noto Sans Symbols" w:cs="Noto Sans Symbols"/>
      </w:rPr>
    </w:lvl>
    <w:lvl w:ilvl="7">
      <w:start w:val="1"/>
      <w:numFmt w:val="lowerLetter"/>
      <w:lvlText w:val="%8."/>
      <w:lvlJc w:val="left"/>
      <w:pPr>
        <w:ind w:left="5400" w:hanging="360"/>
      </w:pPr>
      <w:rPr>
        <w:rFonts w:ascii="Courier New" w:eastAsia="Courier New" w:hAnsi="Courier New" w:cs="Courier New"/>
      </w:rPr>
    </w:lvl>
    <w:lvl w:ilvl="8">
      <w:start w:val="1"/>
      <w:numFmt w:val="lowerRoman"/>
      <w:lvlText w:val="%9."/>
      <w:lvlJc w:val="right"/>
      <w:pPr>
        <w:ind w:left="6120" w:hanging="360"/>
      </w:pPr>
      <w:rPr>
        <w:rFonts w:ascii="Noto Sans Symbols" w:eastAsia="Noto Sans Symbols" w:hAnsi="Noto Sans Symbols" w:cs="Noto Sans Symbols"/>
      </w:rPr>
    </w:lvl>
  </w:abstractNum>
  <w:abstractNum w:abstractNumId="12">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abstractNum w:abstractNumId="13">
    <w:nsid w:val="76683844"/>
    <w:multiLevelType w:val="multilevel"/>
    <w:tmpl w:val="92AEA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B4720A5"/>
    <w:multiLevelType w:val="hybridMultilevel"/>
    <w:tmpl w:val="469E87FA"/>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7B541F58"/>
    <w:multiLevelType w:val="multilevel"/>
    <w:tmpl w:val="DBECAC38"/>
    <w:lvl w:ilvl="0">
      <w:start w:val="1"/>
      <w:numFmt w:val="decimal"/>
      <w:lvlText w:val="%1."/>
      <w:lvlJc w:val="left"/>
      <w:pPr>
        <w:ind w:left="720" w:hanging="360"/>
      </w:pPr>
      <w:rPr>
        <w:rFonts w:ascii="Rasa" w:eastAsia="Rasa" w:hAnsi="Rasa" w:cs="Rasa"/>
        <w:b w:val="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7CD26901"/>
    <w:multiLevelType w:val="multilevel"/>
    <w:tmpl w:val="3AB6C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8"/>
  </w:num>
  <w:num w:numId="3">
    <w:abstractNumId w:val="7"/>
  </w:num>
  <w:num w:numId="4">
    <w:abstractNumId w:val="3"/>
  </w:num>
  <w:num w:numId="5">
    <w:abstractNumId w:val="4"/>
  </w:num>
  <w:num w:numId="6">
    <w:abstractNumId w:val="15"/>
  </w:num>
  <w:num w:numId="7">
    <w:abstractNumId w:val="6"/>
  </w:num>
  <w:num w:numId="8">
    <w:abstractNumId w:val="14"/>
  </w:num>
  <w:num w:numId="9">
    <w:abstractNumId w:val="0"/>
  </w:num>
  <w:num w:numId="10">
    <w:abstractNumId w:val="16"/>
  </w:num>
  <w:num w:numId="11">
    <w:abstractNumId w:val="13"/>
  </w:num>
  <w:num w:numId="12">
    <w:abstractNumId w:val="9"/>
  </w:num>
  <w:num w:numId="13">
    <w:abstractNumId w:val="2"/>
  </w:num>
  <w:num w:numId="14">
    <w:abstractNumId w:val="10"/>
  </w:num>
  <w:num w:numId="15">
    <w:abstractNumId w:val="5"/>
  </w:num>
  <w:num w:numId="16">
    <w:abstractNumId w:val="1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hdrShapeDefaults>
    <o:shapedefaults v:ext="edit" spidmax="2055"/>
  </w:hdrShapeDefaults>
  <w:footnotePr>
    <w:footnote w:id="0"/>
    <w:footnote w:id="1"/>
  </w:footnotePr>
  <w:endnotePr>
    <w:endnote w:id="0"/>
    <w:endnote w:id="1"/>
  </w:endnotePr>
  <w:compat/>
  <w:rsids>
    <w:rsidRoot w:val="002A12BF"/>
    <w:rsid w:val="00193D46"/>
    <w:rsid w:val="001F39B9"/>
    <w:rsid w:val="00212660"/>
    <w:rsid w:val="00234A84"/>
    <w:rsid w:val="002A12BF"/>
    <w:rsid w:val="002F5A32"/>
    <w:rsid w:val="00382325"/>
    <w:rsid w:val="004414CA"/>
    <w:rsid w:val="004F6718"/>
    <w:rsid w:val="00507069"/>
    <w:rsid w:val="005213CE"/>
    <w:rsid w:val="0057752C"/>
    <w:rsid w:val="005A068E"/>
    <w:rsid w:val="00674E3F"/>
    <w:rsid w:val="00680662"/>
    <w:rsid w:val="00731593"/>
    <w:rsid w:val="00793A26"/>
    <w:rsid w:val="007A3068"/>
    <w:rsid w:val="0087117D"/>
    <w:rsid w:val="00933177"/>
    <w:rsid w:val="00964E0F"/>
    <w:rsid w:val="00987FA4"/>
    <w:rsid w:val="009B39D8"/>
    <w:rsid w:val="00A4451B"/>
    <w:rsid w:val="00A470BD"/>
    <w:rsid w:val="00A963B8"/>
    <w:rsid w:val="00B61E4E"/>
    <w:rsid w:val="00B72CC8"/>
    <w:rsid w:val="00BC0FE5"/>
    <w:rsid w:val="00C0493B"/>
    <w:rsid w:val="00C609DD"/>
    <w:rsid w:val="00D1173B"/>
    <w:rsid w:val="00DC15D1"/>
    <w:rsid w:val="00DE331B"/>
    <w:rsid w:val="00DF0035"/>
    <w:rsid w:val="00E20B3A"/>
    <w:rsid w:val="00EB629D"/>
    <w:rsid w:val="00EE185B"/>
    <w:rsid w:val="00EF5623"/>
    <w:rsid w:val="00F25B48"/>
    <w:rsid w:val="00F471A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12BF"/>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12BF"/>
    <w:pPr>
      <w:ind w:left="720"/>
      <w:contextualSpacing/>
    </w:pPr>
  </w:style>
  <w:style w:type="paragraph" w:styleId="Intestazione">
    <w:name w:val="header"/>
    <w:basedOn w:val="Normale"/>
    <w:link w:val="IntestazioneCarattere"/>
    <w:uiPriority w:val="99"/>
    <w:unhideWhenUsed/>
    <w:rsid w:val="00441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14CA"/>
  </w:style>
  <w:style w:type="paragraph" w:styleId="Pidipagina">
    <w:name w:val="footer"/>
    <w:basedOn w:val="Normale"/>
    <w:link w:val="PidipaginaCarattere"/>
    <w:uiPriority w:val="99"/>
    <w:unhideWhenUsed/>
    <w:rsid w:val="00441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14CA"/>
  </w:style>
  <w:style w:type="table" w:customStyle="1" w:styleId="1">
    <w:name w:val="1"/>
    <w:basedOn w:val="Tabellanormale"/>
    <w:rsid w:val="004414CA"/>
    <w:pPr>
      <w:spacing w:after="0" w:line="240" w:lineRule="auto"/>
    </w:pPr>
    <w:rPr>
      <w:rFonts w:ascii="Times New Roman" w:eastAsia="Times New Roman" w:hAnsi="Times New Roman" w:cs="Times New Roman"/>
      <w:kern w:val="0"/>
      <w:sz w:val="20"/>
      <w:szCs w:val="20"/>
      <w:lang w:eastAsia="it-IT"/>
    </w:rPr>
    <w:tblPr>
      <w:tblStyleRowBandSize w:val="1"/>
      <w:tblStyleColBandSize w:val="1"/>
      <w:tblInd w:w="0" w:type="dxa"/>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C0493B"/>
    <w:rPr>
      <w:color w:val="0563C1" w:themeColor="hyperlink"/>
      <w:u w:val="single"/>
    </w:rPr>
  </w:style>
  <w:style w:type="character" w:customStyle="1" w:styleId="Menzionenonrisolta1">
    <w:name w:val="Menzione non risolta1"/>
    <w:basedOn w:val="Carpredefinitoparagrafo"/>
    <w:uiPriority w:val="99"/>
    <w:semiHidden/>
    <w:unhideWhenUsed/>
    <w:rsid w:val="00C0493B"/>
    <w:rPr>
      <w:color w:val="605E5C"/>
      <w:shd w:val="clear" w:color="auto" w:fill="E1DFDD"/>
    </w:rPr>
  </w:style>
  <w:style w:type="table" w:customStyle="1" w:styleId="4">
    <w:name w:val="4"/>
    <w:basedOn w:val="Tabellanormale"/>
    <w:rsid w:val="00D1173B"/>
    <w:pPr>
      <w:spacing w:after="0" w:line="240" w:lineRule="auto"/>
    </w:pPr>
    <w:rPr>
      <w:rFonts w:ascii="Times New Roman" w:eastAsia="Times New Roman" w:hAnsi="Times New Roman" w:cs="Times New Roman"/>
      <w:kern w:val="0"/>
      <w:sz w:val="20"/>
      <w:szCs w:val="20"/>
      <w:lang w:eastAsia="it-IT"/>
    </w:rPr>
    <w:tblPr>
      <w:tblStyleRowBandSize w:val="1"/>
      <w:tblStyleColBandSize w:val="1"/>
      <w:tblInd w:w="0" w:type="dxa"/>
      <w:tblCellMar>
        <w:top w:w="0" w:type="dxa"/>
        <w:left w:w="108" w:type="dxa"/>
        <w:bottom w:w="0" w:type="dxa"/>
        <w:right w:w="108" w:type="dxa"/>
      </w:tblCellMar>
    </w:tblPr>
  </w:style>
  <w:style w:type="table" w:styleId="Grigliatabella">
    <w:name w:val="Table Grid"/>
    <w:basedOn w:val="Tabellanormale"/>
    <w:uiPriority w:val="39"/>
    <w:rsid w:val="002F5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3"/>
    <w:basedOn w:val="Tabellanormale"/>
    <w:rsid w:val="00F471A4"/>
    <w:pPr>
      <w:spacing w:after="0" w:line="240" w:lineRule="auto"/>
    </w:pPr>
    <w:rPr>
      <w:rFonts w:ascii="Times New Roman" w:eastAsia="Times New Roman" w:hAnsi="Times New Roman" w:cs="Times New Roman"/>
      <w:kern w:val="0"/>
      <w:sz w:val="20"/>
      <w:szCs w:val="20"/>
      <w:lang w:eastAsia="it-IT"/>
    </w:rPr>
    <w:tblPr>
      <w:tblStyleRowBandSize w:val="1"/>
      <w:tblStyleColBandSize w:val="1"/>
      <w:tblInd w:w="0" w:type="dxa"/>
      <w:tblCellMar>
        <w:top w:w="0" w:type="dxa"/>
        <w:left w:w="115" w:type="dxa"/>
        <w:bottom w:w="0" w:type="dxa"/>
        <w:right w:w="115" w:type="dxa"/>
      </w:tblCellMar>
    </w:tblPr>
  </w:style>
  <w:style w:type="table" w:customStyle="1" w:styleId="2">
    <w:name w:val="2"/>
    <w:basedOn w:val="Tabellanormale"/>
    <w:rsid w:val="00F471A4"/>
    <w:pPr>
      <w:spacing w:after="0" w:line="240" w:lineRule="auto"/>
    </w:pPr>
    <w:rPr>
      <w:rFonts w:ascii="Times New Roman" w:eastAsia="Times New Roman" w:hAnsi="Times New Roman" w:cs="Times New Roman"/>
      <w:kern w:val="0"/>
      <w:sz w:val="20"/>
      <w:szCs w:val="20"/>
      <w:lang w:eastAsia="it-IT"/>
    </w:rPr>
    <w:tblPr>
      <w:tblStyleRowBandSize w:val="1"/>
      <w:tblStyleColBandSize w:val="1"/>
      <w:tblInd w:w="0" w:type="dxa"/>
      <w:tblCellMar>
        <w:top w:w="0" w:type="dxa"/>
        <w:left w:w="115" w:type="dxa"/>
        <w:bottom w:w="0" w:type="dxa"/>
        <w:right w:w="115" w:type="dxa"/>
      </w:tblCellMar>
    </w:tblPr>
  </w:style>
  <w:style w:type="paragraph" w:styleId="Testofumetto">
    <w:name w:val="Balloon Text"/>
    <w:basedOn w:val="Normale"/>
    <w:link w:val="TestofumettoCarattere"/>
    <w:uiPriority w:val="99"/>
    <w:semiHidden/>
    <w:unhideWhenUsed/>
    <w:rsid w:val="009B39D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39D8"/>
    <w:rPr>
      <w:rFonts w:ascii="Tahoma" w:hAnsi="Tahoma" w:cs="Tahoma"/>
      <w:sz w:val="16"/>
      <w:szCs w:val="16"/>
    </w:rPr>
  </w:style>
  <w:style w:type="paragraph" w:customStyle="1" w:styleId="Standard">
    <w:name w:val="Standard"/>
    <w:rsid w:val="00382325"/>
    <w:pPr>
      <w:suppressAutoHyphens/>
      <w:autoSpaceDN w:val="0"/>
      <w:spacing w:after="200" w:line="276" w:lineRule="auto"/>
      <w:jc w:val="both"/>
    </w:pPr>
    <w:rPr>
      <w:rFonts w:ascii="Calibri" w:eastAsia="Calibri" w:hAnsi="Calibri" w:cs="Calibri"/>
      <w:kern w:val="3"/>
      <w:sz w:val="20"/>
      <w:szCs w:val="20"/>
      <w:lang w:val="en-US"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FD24-0382-4345-808A-33D0CAE8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2577</Words>
  <Characters>14693</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 Paola</dc:creator>
  <cp:keywords/>
  <dc:description/>
  <cp:lastModifiedBy>MS</cp:lastModifiedBy>
  <cp:revision>15</cp:revision>
  <dcterms:created xsi:type="dcterms:W3CDTF">2024-01-12T11:11:00Z</dcterms:created>
  <dcterms:modified xsi:type="dcterms:W3CDTF">2024-02-07T11:43:00Z</dcterms:modified>
</cp:coreProperties>
</file>