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Modulo di Partecipazione al "Festival delle Eccellenze"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Prima Edizione 2025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Dati dell'Impresa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Ragione Sociale dell'impresa: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Sede Legale (Comune, Provincia, Indirizzo):</w:t>
      </w:r>
      <w:r w:rsidDel="00000000" w:rsidR="00000000" w:rsidRPr="00000000">
        <w:rPr>
          <w:rtl w:val="0"/>
        </w:rPr>
        <w:t xml:space="preserve"> (Deve avere sede legale o un'unità locale nella provincia di Cosenza per la partecipazione al concorso. Imprese con sede in altre province calabresi possono partecipare fuori concorso per menzioni speciali, purché rispettino i requisiti di ammissione)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Unità Locale (se diversa dalla Sede Legale e nella provincia di Cosenza):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Settore Economico di Appartenenza (selezionare uno o più):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Commercio, Servizi, Industria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Artigiani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Agricoltura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Cooperative, Consorzi e Società Consortili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Indirizzo Email (non PEC):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Numero di Telefono: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Descrizione del Progetto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rtl w:val="0"/>
        </w:rPr>
        <w:t xml:space="preserve">Descrizione Dettagliata del Progetto:</w:t>
      </w:r>
      <w:r w:rsidDel="00000000" w:rsidR="00000000" w:rsidRPr="00000000">
        <w:rPr>
          <w:rtl w:val="0"/>
        </w:rPr>
        <w:t xml:space="preserve"> (Max 1000 battute, spazi inclusi)</w:t>
      </w:r>
    </w:p>
    <w:p w:rsidR="00000000" w:rsidDel="00000000" w:rsidP="00000000" w:rsidRDefault="00000000" w:rsidRPr="00000000" w14:paraId="00000012">
      <w:pPr>
        <w:numPr>
          <w:ilvl w:val="1"/>
          <w:numId w:val="3"/>
        </w:numPr>
        <w:spacing w:after="240" w:before="0" w:beforeAutospacing="0" w:lineRule="auto"/>
        <w:ind w:left="1440" w:hanging="360"/>
        <w:rPr/>
      </w:pPr>
      <w:r w:rsidDel="00000000" w:rsidR="00000000" w:rsidRPr="00000000">
        <w:rPr>
          <w:i w:val="1"/>
          <w:rtl w:val="0"/>
        </w:rPr>
        <w:t xml:space="preserve">(Si prega di descrivere quali strategie sono state adottate per promuovere l'identità territoriale e valorizzare la "calabresità", puntando all'innovazione nella tradizione e contribuendo a generare nuova occupazione.)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Dichiarazioni e Consensi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Dichiaro che l'impresa non ha ricevuto il premio "Festival delle Eccellenze" o premi simili dalla Camera di Commercio di Cosenza o da altre Camere di Commercio nelle edizioni precedenti.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Dichiaro di aver letto e accettato integralmente il regolamento del bando "Festival delle Eccellenze".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Dichiaro di essere l'autore della presentazione multimediale allegata e di essere il titolare esclusivo e legittimo di tutti i diritti d'autore e di sfruttamento, anche economico, degli elaborati multimediali, quindi di possedere ogni diritto di riproduzione e cessione degli stessi, ai sensi della normativa sul diritto d'autore.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Dichiaro che gli elaborati inviati non violano diritti di proprietà intellettuale, diritti morali, diritti d'autore, diritti personali di soggetti terzi e rispettano quanto stabilito dalla normativa sul diritto d'autore e dalle norme in materia di tutela della privacy.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Consenso al Trattamento dei Dati Personali (ai sensi del D.Lgs. 30 giugno 2003, n. 196 e s.m.i. e Regolamento UE 2016/679 - GDPR)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Acconsento al trattamento dei miei dati personali per la gestione della richiesta di partecipazione al premio (Finalità 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Acconsento all'invio di comunicazioni promozionali sull'attività dell'Ente Camerale (Finalità 2).</w:t>
      </w:r>
    </w:p>
    <w:p w:rsidR="00000000" w:rsidDel="00000000" w:rsidP="00000000" w:rsidRDefault="00000000" w:rsidRPr="00000000" w14:paraId="0000001C">
      <w:pPr>
        <w:spacing w:after="240" w:before="240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Data _______________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Firma del Legale Rappresentante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after="200" w:line="276" w:lineRule="auto"/>
      <w:rPr/>
    </w:pPr>
    <w:r w:rsidDel="00000000" w:rsidR="00000000" w:rsidRPr="00000000">
      <w:rPr>
        <w:rFonts w:ascii="Calibri" w:cs="Calibri" w:eastAsia="Calibri" w:hAnsi="Calibri"/>
      </w:rPr>
      <w:drawing>
        <wp:inline distB="114300" distT="114300" distL="114300" distR="114300">
          <wp:extent cx="2793639" cy="41433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93639" cy="4143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