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39" w:rsidRDefault="00A27553">
      <w:pPr>
        <w:pStyle w:val="Titolo"/>
        <w:spacing w:before="51"/>
      </w:pP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AMMISSIONE</w:t>
      </w:r>
    </w:p>
    <w:p w:rsidR="008F7339" w:rsidRDefault="00A27553">
      <w:pPr>
        <w:pStyle w:val="Titolo"/>
        <w:spacing w:line="390" w:lineRule="exact"/>
      </w:pPr>
      <w:proofErr w:type="gramStart"/>
      <w:r>
        <w:t>per</w:t>
      </w:r>
      <w:proofErr w:type="gramEnd"/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rPr>
          <w:spacing w:val="-5"/>
        </w:rPr>
        <w:t>al</w:t>
      </w:r>
    </w:p>
    <w:p w:rsidR="008F7339" w:rsidRDefault="00A27553">
      <w:pPr>
        <w:spacing w:line="381" w:lineRule="auto"/>
        <w:ind w:left="670" w:right="684"/>
        <w:jc w:val="center"/>
        <w:rPr>
          <w:b/>
          <w:sz w:val="28"/>
        </w:rPr>
      </w:pPr>
      <w:r>
        <w:rPr>
          <w:b/>
          <w:color w:val="252525"/>
          <w:sz w:val="28"/>
        </w:rPr>
        <w:t>Progetto</w:t>
      </w:r>
      <w:r>
        <w:rPr>
          <w:b/>
          <w:color w:val="252525"/>
          <w:spacing w:val="-9"/>
          <w:sz w:val="28"/>
        </w:rPr>
        <w:t xml:space="preserve"> </w:t>
      </w:r>
      <w:r>
        <w:rPr>
          <w:b/>
          <w:color w:val="252525"/>
          <w:sz w:val="28"/>
        </w:rPr>
        <w:t>in</w:t>
      </w:r>
      <w:r>
        <w:rPr>
          <w:b/>
          <w:color w:val="252525"/>
          <w:spacing w:val="-9"/>
          <w:sz w:val="28"/>
        </w:rPr>
        <w:t xml:space="preserve"> </w:t>
      </w:r>
      <w:r>
        <w:rPr>
          <w:b/>
          <w:color w:val="252525"/>
          <w:sz w:val="28"/>
        </w:rPr>
        <w:t>Svezia</w:t>
      </w:r>
      <w:r>
        <w:rPr>
          <w:b/>
          <w:color w:val="252525"/>
          <w:spacing w:val="-9"/>
          <w:sz w:val="28"/>
        </w:rPr>
        <w:t xml:space="preserve"> </w:t>
      </w:r>
      <w:r>
        <w:rPr>
          <w:b/>
          <w:color w:val="252525"/>
          <w:sz w:val="28"/>
        </w:rPr>
        <w:t>per</w:t>
      </w:r>
      <w:r>
        <w:rPr>
          <w:b/>
          <w:color w:val="252525"/>
          <w:spacing w:val="-9"/>
          <w:sz w:val="28"/>
        </w:rPr>
        <w:t xml:space="preserve"> </w:t>
      </w:r>
      <w:r>
        <w:rPr>
          <w:b/>
          <w:color w:val="252525"/>
          <w:sz w:val="28"/>
        </w:rPr>
        <w:t>incontri</w:t>
      </w:r>
      <w:r>
        <w:rPr>
          <w:b/>
          <w:color w:val="252525"/>
          <w:spacing w:val="-9"/>
          <w:sz w:val="28"/>
        </w:rPr>
        <w:t xml:space="preserve"> </w:t>
      </w:r>
      <w:r>
        <w:rPr>
          <w:b/>
          <w:color w:val="252525"/>
          <w:sz w:val="28"/>
        </w:rPr>
        <w:t>con</w:t>
      </w:r>
      <w:r>
        <w:rPr>
          <w:b/>
          <w:color w:val="252525"/>
          <w:spacing w:val="-9"/>
          <w:sz w:val="28"/>
        </w:rPr>
        <w:t xml:space="preserve"> </w:t>
      </w:r>
      <w:r>
        <w:rPr>
          <w:b/>
          <w:color w:val="252525"/>
          <w:sz w:val="28"/>
        </w:rPr>
        <w:t>operatori</w:t>
      </w:r>
      <w:r>
        <w:rPr>
          <w:b/>
          <w:color w:val="252525"/>
          <w:spacing w:val="-9"/>
          <w:sz w:val="28"/>
        </w:rPr>
        <w:t xml:space="preserve"> </w:t>
      </w:r>
      <w:r>
        <w:rPr>
          <w:b/>
          <w:color w:val="252525"/>
          <w:sz w:val="28"/>
        </w:rPr>
        <w:t>e</w:t>
      </w:r>
      <w:r>
        <w:rPr>
          <w:b/>
          <w:color w:val="252525"/>
          <w:spacing w:val="-9"/>
          <w:sz w:val="28"/>
        </w:rPr>
        <w:t xml:space="preserve"> </w:t>
      </w:r>
      <w:r>
        <w:rPr>
          <w:b/>
          <w:color w:val="252525"/>
          <w:sz w:val="28"/>
        </w:rPr>
        <w:t>degustazione</w:t>
      </w:r>
      <w:r>
        <w:rPr>
          <w:b/>
          <w:color w:val="252525"/>
          <w:spacing w:val="-9"/>
          <w:sz w:val="28"/>
        </w:rPr>
        <w:t xml:space="preserve"> </w:t>
      </w:r>
      <w:r>
        <w:rPr>
          <w:b/>
          <w:color w:val="252525"/>
          <w:sz w:val="28"/>
        </w:rPr>
        <w:t>di</w:t>
      </w:r>
      <w:r>
        <w:rPr>
          <w:b/>
          <w:color w:val="252525"/>
          <w:spacing w:val="-9"/>
          <w:sz w:val="28"/>
        </w:rPr>
        <w:t xml:space="preserve"> </w:t>
      </w:r>
      <w:r>
        <w:rPr>
          <w:b/>
          <w:color w:val="252525"/>
          <w:sz w:val="28"/>
        </w:rPr>
        <w:t xml:space="preserve">vini </w:t>
      </w:r>
      <w:r>
        <w:rPr>
          <w:b/>
          <w:color w:val="666666"/>
          <w:sz w:val="28"/>
        </w:rPr>
        <w:t>Stoccolma, 17 novembre 2025</w:t>
      </w:r>
    </w:p>
    <w:p w:rsidR="008F7339" w:rsidRDefault="00A27553">
      <w:pPr>
        <w:pStyle w:val="Corpotesto"/>
        <w:spacing w:before="186"/>
        <w:ind w:left="141" w:right="2457"/>
      </w:pPr>
      <w:r>
        <w:t>La presente Domanda di ammissione deve essere inviata a PROMOS ITALIA S.C.R.L. all’indirizzo</w:t>
      </w:r>
      <w:r>
        <w:rPr>
          <w:spacing w:val="-10"/>
        </w:rPr>
        <w:t xml:space="preserve"> </w:t>
      </w:r>
      <w:r>
        <w:t>PEC</w:t>
      </w:r>
      <w:r>
        <w:rPr>
          <w:spacing w:val="-10"/>
        </w:rPr>
        <w:t xml:space="preserve"> </w:t>
      </w:r>
      <w:hyperlink r:id="rId7">
        <w:r>
          <w:rPr>
            <w:color w:val="1154CC"/>
            <w:u w:val="thick" w:color="1154CC"/>
          </w:rPr>
          <w:t>promositaliascrl@legalmail.it</w:t>
        </w:r>
      </w:hyperlink>
      <w:r>
        <w:rPr>
          <w:color w:val="1154CC"/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copia</w:t>
      </w:r>
      <w:r>
        <w:rPr>
          <w:spacing w:val="-10"/>
        </w:rPr>
        <w:t xml:space="preserve"> </w:t>
      </w:r>
      <w:r>
        <w:t>ad</w:t>
      </w:r>
      <w:r>
        <w:rPr>
          <w:spacing w:val="-10"/>
        </w:rPr>
        <w:t xml:space="preserve"> </w:t>
      </w:r>
      <w:hyperlink r:id="rId8">
        <w:r>
          <w:rPr>
            <w:color w:val="1154CC"/>
            <w:u w:val="thick" w:color="1154CC"/>
          </w:rPr>
          <w:t>outgoing@promositalia.camcom.it</w:t>
        </w:r>
      </w:hyperlink>
      <w:r>
        <w:rPr>
          <w:color w:val="1154CC"/>
        </w:rPr>
        <w:t xml:space="preserve"> </w:t>
      </w:r>
      <w:r w:rsidR="000565D5">
        <w:t>entro il 30</w:t>
      </w:r>
      <w:bookmarkStart w:id="0" w:name="_GoBack"/>
      <w:bookmarkEnd w:id="0"/>
      <w:r w:rsidR="000565D5">
        <w:t>/06</w:t>
      </w:r>
      <w:r>
        <w:t>/2025</w:t>
      </w:r>
    </w:p>
    <w:p w:rsidR="008F7339" w:rsidRDefault="008F7339">
      <w:pPr>
        <w:pStyle w:val="Corpotesto"/>
      </w:pPr>
    </w:p>
    <w:p w:rsidR="008F7339" w:rsidRDefault="00A27553">
      <w:pPr>
        <w:pStyle w:val="Corpotesto"/>
        <w:ind w:left="141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sottoscritto/a:</w:t>
      </w: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5120"/>
      </w:tblGrid>
      <w:tr w:rsidR="008F7339">
        <w:trPr>
          <w:trHeight w:val="339"/>
        </w:trPr>
        <w:tc>
          <w:tcPr>
            <w:tcW w:w="4640" w:type="dxa"/>
          </w:tcPr>
          <w:p w:rsidR="008F7339" w:rsidRDefault="00A27553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5120" w:type="dxa"/>
          </w:tcPr>
          <w:p w:rsidR="008F7339" w:rsidRDefault="00A27553">
            <w:pPr>
              <w:pStyle w:val="TableParagraph"/>
              <w:spacing w:before="45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</w:tr>
      <w:tr w:rsidR="008F7339">
        <w:trPr>
          <w:trHeight w:val="340"/>
        </w:trPr>
        <w:tc>
          <w:tcPr>
            <w:tcW w:w="4640" w:type="dxa"/>
          </w:tcPr>
          <w:p w:rsidR="008F7339" w:rsidRDefault="00A27553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Cod.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5120" w:type="dxa"/>
          </w:tcPr>
          <w:p w:rsidR="008F7339" w:rsidRDefault="00A27553">
            <w:pPr>
              <w:pStyle w:val="TableParagraph"/>
              <w:spacing w:before="45"/>
              <w:ind w:left="102"/>
              <w:rPr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</w:tc>
      </w:tr>
      <w:tr w:rsidR="008F7339">
        <w:trPr>
          <w:trHeight w:val="340"/>
        </w:trPr>
        <w:tc>
          <w:tcPr>
            <w:tcW w:w="4640" w:type="dxa"/>
          </w:tcPr>
          <w:p w:rsidR="008F7339" w:rsidRDefault="00A27553">
            <w:pPr>
              <w:pStyle w:val="TableParagraph"/>
              <w:spacing w:before="4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Prov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5120" w:type="dxa"/>
          </w:tcPr>
          <w:p w:rsidR="008F7339" w:rsidRDefault="00A27553">
            <w:pPr>
              <w:pStyle w:val="TableParagraph"/>
              <w:spacing w:before="45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</w:p>
        </w:tc>
      </w:tr>
      <w:tr w:rsidR="008F7339">
        <w:trPr>
          <w:trHeight w:val="340"/>
        </w:trPr>
        <w:tc>
          <w:tcPr>
            <w:tcW w:w="4640" w:type="dxa"/>
          </w:tcPr>
          <w:p w:rsidR="008F7339" w:rsidRDefault="00A27553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residenza</w:t>
            </w:r>
          </w:p>
        </w:tc>
        <w:tc>
          <w:tcPr>
            <w:tcW w:w="5120" w:type="dxa"/>
          </w:tcPr>
          <w:p w:rsidR="008F7339" w:rsidRDefault="00A27553">
            <w:pPr>
              <w:pStyle w:val="TableParagraph"/>
              <w:spacing w:before="45"/>
              <w:ind w:left="102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residenza</w:t>
            </w:r>
          </w:p>
        </w:tc>
      </w:tr>
      <w:tr w:rsidR="008F7339">
        <w:trPr>
          <w:trHeight w:val="340"/>
        </w:trPr>
        <w:tc>
          <w:tcPr>
            <w:tcW w:w="9760" w:type="dxa"/>
            <w:gridSpan w:val="2"/>
          </w:tcPr>
          <w:p w:rsidR="008F7339" w:rsidRDefault="00A27553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Via/piazza,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</w:tc>
      </w:tr>
      <w:tr w:rsidR="008F7339">
        <w:trPr>
          <w:trHeight w:val="340"/>
        </w:trPr>
        <w:tc>
          <w:tcPr>
            <w:tcW w:w="4640" w:type="dxa"/>
          </w:tcPr>
          <w:p w:rsidR="008F7339" w:rsidRDefault="00A27553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Tel./</w:t>
            </w:r>
            <w:proofErr w:type="spellStart"/>
            <w:r>
              <w:rPr>
                <w:spacing w:val="-2"/>
                <w:sz w:val="20"/>
              </w:rPr>
              <w:t>cell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5120" w:type="dxa"/>
          </w:tcPr>
          <w:p w:rsidR="008F7339" w:rsidRDefault="00A27553">
            <w:pPr>
              <w:pStyle w:val="TableParagraph"/>
              <w:spacing w:before="45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</w:tr>
    </w:tbl>
    <w:p w:rsidR="008F7339" w:rsidRDefault="00A27553">
      <w:pPr>
        <w:pStyle w:val="Corpotesto"/>
        <w:spacing w:before="240"/>
        <w:ind w:left="141" w:right="154"/>
        <w:jc w:val="both"/>
      </w:pPr>
      <w:proofErr w:type="gramStart"/>
      <w:r>
        <w:t>consapevole</w:t>
      </w:r>
      <w:proofErr w:type="gramEnd"/>
      <w:r>
        <w:t xml:space="preserve"> delle sanzioni penali richiamate dall'</w:t>
      </w:r>
      <w:r>
        <w:t>art. 76 del DPR n. 445 del 28 dicembre 2000 in caso di dichiarazioni mendaci e della decadenza dei benefici 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provvedimento</w:t>
      </w:r>
      <w:r>
        <w:rPr>
          <w:spacing w:val="-5"/>
        </w:rPr>
        <w:t xml:space="preserve"> </w:t>
      </w:r>
      <w:r>
        <w:t>emanato</w:t>
      </w:r>
      <w:r>
        <w:rPr>
          <w:spacing w:val="-5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 non veritiere, di cui all'art. 75 del DPR n. 445 del 28 dicembre 2000</w:t>
      </w:r>
      <w:r>
        <w:t>, ai sensi e per gli effetti dell'art.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citato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n. 445 del 2000, sotto la propria responsabilità</w:t>
      </w:r>
    </w:p>
    <w:p w:rsidR="008F7339" w:rsidRDefault="008F7339">
      <w:pPr>
        <w:pStyle w:val="Corpotesto"/>
      </w:pPr>
    </w:p>
    <w:p w:rsidR="008F7339" w:rsidRDefault="00A27553">
      <w:pPr>
        <w:ind w:left="141"/>
        <w:jc w:val="both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qualità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rappresentante</w:t>
      </w:r>
      <w:r>
        <w:rPr>
          <w:b/>
          <w:spacing w:val="-9"/>
          <w:sz w:val="20"/>
        </w:rPr>
        <w:t xml:space="preserve"> </w:t>
      </w:r>
      <w:r>
        <w:rPr>
          <w:spacing w:val="-5"/>
          <w:sz w:val="20"/>
        </w:rPr>
        <w:t>di:</w:t>
      </w:r>
    </w:p>
    <w:p w:rsidR="008F7339" w:rsidRDefault="008F7339">
      <w:pPr>
        <w:pStyle w:val="Corpotesto"/>
        <w:spacing w:before="2"/>
        <w:rPr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940"/>
        <w:gridCol w:w="1700"/>
        <w:gridCol w:w="2800"/>
      </w:tblGrid>
      <w:tr w:rsidR="008F7339">
        <w:trPr>
          <w:trHeight w:val="439"/>
        </w:trPr>
        <w:tc>
          <w:tcPr>
            <w:tcW w:w="2500" w:type="dxa"/>
          </w:tcPr>
          <w:p w:rsidR="008F7339" w:rsidRDefault="00A27553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Ragione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azienda</w:t>
            </w:r>
          </w:p>
        </w:tc>
        <w:tc>
          <w:tcPr>
            <w:tcW w:w="7440" w:type="dxa"/>
            <w:gridSpan w:val="3"/>
          </w:tcPr>
          <w:p w:rsidR="008F7339" w:rsidRDefault="008F73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7339">
        <w:trPr>
          <w:trHeight w:val="460"/>
        </w:trPr>
        <w:tc>
          <w:tcPr>
            <w:tcW w:w="2500" w:type="dxa"/>
          </w:tcPr>
          <w:p w:rsidR="008F7339" w:rsidRDefault="00A27553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2940" w:type="dxa"/>
          </w:tcPr>
          <w:p w:rsidR="008F7339" w:rsidRDefault="008F73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8F7339" w:rsidRDefault="00A27553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Partita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2800" w:type="dxa"/>
          </w:tcPr>
          <w:p w:rsidR="008F7339" w:rsidRDefault="008F73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7339">
        <w:trPr>
          <w:trHeight w:val="440"/>
        </w:trPr>
        <w:tc>
          <w:tcPr>
            <w:tcW w:w="2500" w:type="dxa"/>
          </w:tcPr>
          <w:p w:rsidR="008F7339" w:rsidRDefault="00A2755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(indirizzo)</w:t>
            </w:r>
          </w:p>
        </w:tc>
        <w:tc>
          <w:tcPr>
            <w:tcW w:w="2940" w:type="dxa"/>
          </w:tcPr>
          <w:p w:rsidR="008F7339" w:rsidRDefault="008F73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8F7339" w:rsidRDefault="00A27553">
            <w:pPr>
              <w:pStyle w:val="TableParagraph"/>
              <w:spacing w:before="108"/>
              <w:ind w:left="97"/>
              <w:rPr>
                <w:sz w:val="20"/>
              </w:rPr>
            </w:pPr>
            <w:r>
              <w:rPr>
                <w:sz w:val="20"/>
              </w:rPr>
              <w:t>Città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Prov</w:t>
            </w:r>
            <w:proofErr w:type="spellEnd"/>
          </w:p>
        </w:tc>
        <w:tc>
          <w:tcPr>
            <w:tcW w:w="2800" w:type="dxa"/>
          </w:tcPr>
          <w:p w:rsidR="008F7339" w:rsidRDefault="008F73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7339">
        <w:trPr>
          <w:trHeight w:val="460"/>
        </w:trPr>
        <w:tc>
          <w:tcPr>
            <w:tcW w:w="2500" w:type="dxa"/>
          </w:tcPr>
          <w:p w:rsidR="008F7339" w:rsidRDefault="00A27553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diversa</w:t>
            </w:r>
          </w:p>
        </w:tc>
        <w:tc>
          <w:tcPr>
            <w:tcW w:w="2940" w:type="dxa"/>
          </w:tcPr>
          <w:p w:rsidR="008F7339" w:rsidRDefault="008F73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8F7339" w:rsidRDefault="00A27553">
            <w:pPr>
              <w:pStyle w:val="TableParagraph"/>
              <w:spacing w:before="117"/>
              <w:ind w:left="97"/>
              <w:rPr>
                <w:sz w:val="20"/>
              </w:rPr>
            </w:pPr>
            <w:r>
              <w:rPr>
                <w:sz w:val="20"/>
              </w:rPr>
              <w:t>Città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Prov</w:t>
            </w:r>
            <w:proofErr w:type="spellEnd"/>
          </w:p>
        </w:tc>
        <w:tc>
          <w:tcPr>
            <w:tcW w:w="2800" w:type="dxa"/>
          </w:tcPr>
          <w:p w:rsidR="008F7339" w:rsidRDefault="008F73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7339">
        <w:trPr>
          <w:trHeight w:val="439"/>
        </w:trPr>
        <w:tc>
          <w:tcPr>
            <w:tcW w:w="2500" w:type="dxa"/>
          </w:tcPr>
          <w:p w:rsidR="008F7339" w:rsidRDefault="00A27553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  <w:tc>
          <w:tcPr>
            <w:tcW w:w="7440" w:type="dxa"/>
            <w:gridSpan w:val="3"/>
          </w:tcPr>
          <w:p w:rsidR="008F7339" w:rsidRDefault="008F73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7339">
        <w:trPr>
          <w:trHeight w:val="459"/>
        </w:trPr>
        <w:tc>
          <w:tcPr>
            <w:tcW w:w="2500" w:type="dxa"/>
          </w:tcPr>
          <w:p w:rsidR="008F7339" w:rsidRDefault="00A27553">
            <w:pPr>
              <w:pStyle w:val="TableParagraph"/>
              <w:spacing w:before="11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  <w:proofErr w:type="gramEnd"/>
          </w:p>
        </w:tc>
        <w:tc>
          <w:tcPr>
            <w:tcW w:w="2940" w:type="dxa"/>
          </w:tcPr>
          <w:p w:rsidR="008F7339" w:rsidRDefault="008F73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8F7339" w:rsidRDefault="00A27553">
            <w:pPr>
              <w:pStyle w:val="TableParagraph"/>
              <w:spacing w:before="116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Tel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Cell</w:t>
            </w:r>
          </w:p>
        </w:tc>
        <w:tc>
          <w:tcPr>
            <w:tcW w:w="2800" w:type="dxa"/>
          </w:tcPr>
          <w:p w:rsidR="008F7339" w:rsidRDefault="008F73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7339">
        <w:trPr>
          <w:trHeight w:val="460"/>
        </w:trPr>
        <w:tc>
          <w:tcPr>
            <w:tcW w:w="2500" w:type="dxa"/>
          </w:tcPr>
          <w:p w:rsidR="008F7339" w:rsidRDefault="00A2755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aziendale</w:t>
            </w:r>
          </w:p>
        </w:tc>
        <w:tc>
          <w:tcPr>
            <w:tcW w:w="7440" w:type="dxa"/>
            <w:gridSpan w:val="3"/>
          </w:tcPr>
          <w:p w:rsidR="008F7339" w:rsidRDefault="008F73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7339">
        <w:trPr>
          <w:trHeight w:val="440"/>
        </w:trPr>
        <w:tc>
          <w:tcPr>
            <w:tcW w:w="5440" w:type="dxa"/>
            <w:gridSpan w:val="2"/>
          </w:tcPr>
          <w:p w:rsidR="008F7339" w:rsidRDefault="00A2755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univoco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fatturazione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elettronica</w:t>
            </w:r>
          </w:p>
        </w:tc>
        <w:tc>
          <w:tcPr>
            <w:tcW w:w="4500" w:type="dxa"/>
            <w:gridSpan w:val="2"/>
          </w:tcPr>
          <w:p w:rsidR="008F7339" w:rsidRDefault="008F73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7339">
        <w:trPr>
          <w:trHeight w:val="439"/>
        </w:trPr>
        <w:tc>
          <w:tcPr>
            <w:tcW w:w="5440" w:type="dxa"/>
            <w:gridSpan w:val="2"/>
          </w:tcPr>
          <w:p w:rsidR="008F7339" w:rsidRDefault="00A2755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L’azienda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split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payment</w:t>
            </w:r>
            <w:proofErr w:type="spellEnd"/>
            <w:r>
              <w:rPr>
                <w:spacing w:val="-2"/>
                <w:sz w:val="20"/>
              </w:rPr>
              <w:t>?</w:t>
            </w:r>
          </w:p>
        </w:tc>
        <w:tc>
          <w:tcPr>
            <w:tcW w:w="4500" w:type="dxa"/>
            <w:gridSpan w:val="2"/>
          </w:tcPr>
          <w:p w:rsidR="008F7339" w:rsidRDefault="00A27553">
            <w:pPr>
              <w:pStyle w:val="TableParagraph"/>
              <w:tabs>
                <w:tab w:val="left" w:pos="2676"/>
              </w:tabs>
              <w:spacing w:before="114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Sì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</w:tbl>
    <w:p w:rsidR="008F7339" w:rsidRDefault="008F7339">
      <w:pPr>
        <w:pStyle w:val="Corpotesto"/>
        <w:spacing w:before="22"/>
      </w:pPr>
    </w:p>
    <w:p w:rsidR="008F7339" w:rsidRDefault="00A27553">
      <w:pPr>
        <w:pStyle w:val="Corpotesto"/>
        <w:ind w:left="141"/>
        <w:jc w:val="both"/>
      </w:pPr>
      <w:r>
        <w:t>Ai</w:t>
      </w:r>
      <w:r>
        <w:rPr>
          <w:spacing w:val="-13"/>
        </w:rPr>
        <w:t xml:space="preserve"> </w:t>
      </w:r>
      <w:r>
        <w:t>fini</w:t>
      </w:r>
      <w:r>
        <w:rPr>
          <w:spacing w:val="-10"/>
        </w:rPr>
        <w:t xml:space="preserve"> </w:t>
      </w:r>
      <w:r>
        <w:t>progettuali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referente</w:t>
      </w:r>
      <w:r>
        <w:rPr>
          <w:spacing w:val="-10"/>
        </w:rPr>
        <w:t xml:space="preserve"> </w:t>
      </w:r>
      <w:r>
        <w:t>aziendale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contattare,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diverso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t>rappresentante,</w:t>
      </w:r>
      <w:r>
        <w:rPr>
          <w:spacing w:val="-10"/>
        </w:rPr>
        <w:t xml:space="preserve"> </w:t>
      </w:r>
      <w:r>
        <w:rPr>
          <w:spacing w:val="-5"/>
        </w:rPr>
        <w:t>è:</w:t>
      </w:r>
    </w:p>
    <w:p w:rsidR="008F7339" w:rsidRDefault="00A27553">
      <w:pPr>
        <w:pStyle w:val="Corpotesto"/>
        <w:tabs>
          <w:tab w:val="left" w:pos="5774"/>
          <w:tab w:val="left" w:pos="9157"/>
        </w:tabs>
        <w:spacing w:before="122"/>
        <w:ind w:left="141"/>
        <w:jc w:val="both"/>
        <w:rPr>
          <w:rFonts w:ascii="Times New Roman"/>
        </w:rPr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Cognome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t>Tel</w:t>
      </w:r>
      <w:proofErr w:type="spellEnd"/>
      <w:r>
        <w:t xml:space="preserve"> / </w:t>
      </w:r>
      <w:proofErr w:type="spellStart"/>
      <w:r>
        <w:t>cell</w:t>
      </w:r>
      <w:proofErr w:type="spellEnd"/>
      <w:r>
        <w:rPr>
          <w:spacing w:val="44"/>
        </w:rPr>
        <w:t xml:space="preserve"> </w:t>
      </w:r>
      <w:r>
        <w:rPr>
          <w:rFonts w:ascii="Times New Roman"/>
          <w:u w:val="single"/>
        </w:rPr>
        <w:tab/>
      </w:r>
    </w:p>
    <w:p w:rsidR="008F7339" w:rsidRDefault="00A27553">
      <w:pPr>
        <w:pStyle w:val="Corpotesto"/>
        <w:tabs>
          <w:tab w:val="left" w:pos="5743"/>
        </w:tabs>
        <w:spacing w:before="122"/>
        <w:ind w:left="141"/>
        <w:jc w:val="both"/>
        <w:rPr>
          <w:rFonts w:ascii="Times New Roman"/>
        </w:rPr>
      </w:pPr>
      <w:proofErr w:type="gramStart"/>
      <w:r>
        <w:rPr>
          <w:spacing w:val="-2"/>
        </w:rPr>
        <w:t>indirizzo</w:t>
      </w:r>
      <w:proofErr w:type="gramEnd"/>
      <w:r>
        <w:t xml:space="preserve"> </w:t>
      </w:r>
      <w:r>
        <w:rPr>
          <w:spacing w:val="-2"/>
        </w:rPr>
        <w:t>e-mail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8F7339" w:rsidRDefault="008F7339">
      <w:pPr>
        <w:pStyle w:val="Corpotesto"/>
        <w:jc w:val="both"/>
        <w:rPr>
          <w:rFonts w:ascii="Times New Roman"/>
        </w:rPr>
        <w:sectPr w:rsidR="008F7339">
          <w:headerReference w:type="default" r:id="rId9"/>
          <w:footerReference w:type="default" r:id="rId10"/>
          <w:type w:val="continuous"/>
          <w:pgSz w:w="11920" w:h="16840"/>
          <w:pgMar w:top="1960" w:right="708" w:bottom="780" w:left="992" w:header="693" w:footer="582" w:gutter="0"/>
          <w:pgNumType w:start="1"/>
          <w:cols w:space="720"/>
        </w:sectPr>
      </w:pPr>
    </w:p>
    <w:p w:rsidR="008F7339" w:rsidRDefault="00A27553">
      <w:pPr>
        <w:pStyle w:val="Titolo1"/>
        <w:spacing w:before="49"/>
      </w:pPr>
      <w:r>
        <w:lastRenderedPageBreak/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8F7339" w:rsidRDefault="008F7339">
      <w:pPr>
        <w:pStyle w:val="Corpotesto"/>
        <w:rPr>
          <w:b/>
        </w:rPr>
      </w:pPr>
    </w:p>
    <w:p w:rsidR="008F7339" w:rsidRDefault="00A27553">
      <w:pPr>
        <w:pStyle w:val="Corpotesto"/>
        <w:spacing w:line="276" w:lineRule="auto"/>
        <w:ind w:left="141"/>
      </w:pPr>
      <w:proofErr w:type="gramStart"/>
      <w:r>
        <w:t>l’ammissione</w:t>
      </w:r>
      <w:proofErr w:type="gramEnd"/>
      <w:r>
        <w:t xml:space="preserve"> dell’impresa al “Progetto in Svezia per incontri con operatori e degustazione di</w:t>
      </w:r>
      <w:r>
        <w:rPr>
          <w:spacing w:val="-6"/>
        </w:rPr>
        <w:t xml:space="preserve"> </w:t>
      </w:r>
      <w:r>
        <w:t>vini”</w:t>
      </w:r>
      <w:r>
        <w:rPr>
          <w:spacing w:val="-6"/>
        </w:rPr>
        <w:t xml:space="preserve"> </w:t>
      </w:r>
      <w:r>
        <w:t>organizzato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proofErr w:type="spellStart"/>
      <w:r>
        <w:t>Promos</w:t>
      </w:r>
      <w:proofErr w:type="spellEnd"/>
      <w:r>
        <w:t xml:space="preserve"> Italia, nel rispetto di quanto previsto dal Regolamento (UE) n. 2831/2023 “De </w:t>
      </w:r>
      <w:proofErr w:type="spellStart"/>
      <w:r>
        <w:t>minimis</w:t>
      </w:r>
      <w:proofErr w:type="spellEnd"/>
      <w:r>
        <w:t>”.</w:t>
      </w:r>
    </w:p>
    <w:p w:rsidR="008F7339" w:rsidRDefault="008F7339">
      <w:pPr>
        <w:pStyle w:val="Corpotesto"/>
      </w:pPr>
    </w:p>
    <w:p w:rsidR="008F7339" w:rsidRDefault="00A27553">
      <w:pPr>
        <w:pStyle w:val="Titolo1"/>
      </w:pPr>
      <w:r>
        <w:t>A</w:t>
      </w:r>
      <w:r>
        <w:rPr>
          <w:spacing w:val="44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</w:t>
      </w:r>
      <w:r>
        <w:rPr>
          <w:spacing w:val="44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8F7339" w:rsidRDefault="008F7339">
      <w:pPr>
        <w:pStyle w:val="Corpotesto"/>
        <w:rPr>
          <w:b/>
        </w:rPr>
      </w:pPr>
    </w:p>
    <w:p w:rsidR="008F7339" w:rsidRDefault="00A27553">
      <w:pPr>
        <w:pStyle w:val="Paragrafoelenco"/>
        <w:numPr>
          <w:ilvl w:val="0"/>
          <w:numId w:val="1"/>
        </w:numPr>
        <w:tabs>
          <w:tab w:val="left" w:pos="424"/>
        </w:tabs>
        <w:ind w:left="424" w:hanging="283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aver</w:t>
      </w:r>
      <w:r>
        <w:rPr>
          <w:spacing w:val="-10"/>
          <w:sz w:val="20"/>
        </w:rPr>
        <w:t xml:space="preserve"> </w:t>
      </w:r>
      <w:r>
        <w:rPr>
          <w:sz w:val="20"/>
        </w:rPr>
        <w:t>preso</w:t>
      </w:r>
      <w:r>
        <w:rPr>
          <w:spacing w:val="-10"/>
          <w:sz w:val="20"/>
        </w:rPr>
        <w:t xml:space="preserve"> </w:t>
      </w:r>
      <w:r>
        <w:rPr>
          <w:sz w:val="20"/>
        </w:rPr>
        <w:t>visione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conoscere</w:t>
      </w:r>
      <w:r>
        <w:rPr>
          <w:spacing w:val="-10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10"/>
          <w:sz w:val="20"/>
        </w:rPr>
        <w:t xml:space="preserve"> </w:t>
      </w:r>
      <w:r>
        <w:rPr>
          <w:sz w:val="20"/>
        </w:rPr>
        <w:t>l’Avviso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selezione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</w:t>
      </w:r>
      <w:hyperlink r:id="rId11">
        <w:r>
          <w:rPr>
            <w:color w:val="1154CC"/>
            <w:spacing w:val="-2"/>
            <w:sz w:val="20"/>
            <w:u w:val="thick" w:color="1154CC"/>
          </w:rPr>
          <w:t>Link</w:t>
        </w:r>
      </w:hyperlink>
      <w:r>
        <w:rPr>
          <w:spacing w:val="-2"/>
          <w:sz w:val="20"/>
        </w:rPr>
        <w:t>);</w:t>
      </w:r>
    </w:p>
    <w:p w:rsidR="008F7339" w:rsidRDefault="00A27553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spacing w:before="37" w:line="276" w:lineRule="auto"/>
        <w:ind w:right="157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iscrit</w:t>
      </w:r>
      <w:r w:rsidR="006F04AF">
        <w:rPr>
          <w:sz w:val="20"/>
        </w:rPr>
        <w:t xml:space="preserve">ta al Registro delle imprese della Camera di Commercio di Cosenza </w:t>
      </w:r>
      <w:r>
        <w:rPr>
          <w:sz w:val="20"/>
        </w:rPr>
        <w:t>e di essere in regola con il pagamen</w:t>
      </w:r>
      <w:r>
        <w:rPr>
          <w:sz w:val="20"/>
        </w:rPr>
        <w:t>to del Diritto camerale annuale;</w:t>
      </w:r>
    </w:p>
    <w:p w:rsidR="008F7339" w:rsidRDefault="00A27553">
      <w:pPr>
        <w:pStyle w:val="Paragrafoelenco"/>
        <w:numPr>
          <w:ilvl w:val="0"/>
          <w:numId w:val="1"/>
        </w:numPr>
        <w:tabs>
          <w:tab w:val="left" w:pos="424"/>
        </w:tabs>
        <w:ind w:left="424" w:hanging="283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5"/>
          <w:sz w:val="20"/>
        </w:rPr>
        <w:t xml:space="preserve"> </w:t>
      </w:r>
      <w:r>
        <w:rPr>
          <w:sz w:val="20"/>
        </w:rPr>
        <w:t>essere,</w:t>
      </w:r>
      <w:r>
        <w:rPr>
          <w:spacing w:val="6"/>
          <w:sz w:val="20"/>
        </w:rPr>
        <w:t xml:space="preserve"> </w:t>
      </w:r>
      <w:r>
        <w:rPr>
          <w:sz w:val="20"/>
        </w:rPr>
        <w:t>ai</w:t>
      </w:r>
      <w:r>
        <w:rPr>
          <w:spacing w:val="6"/>
          <w:sz w:val="20"/>
        </w:rPr>
        <w:t xml:space="preserve"> </w:t>
      </w:r>
      <w:r>
        <w:rPr>
          <w:sz w:val="20"/>
        </w:rPr>
        <w:t>sensi</w:t>
      </w:r>
      <w:r>
        <w:rPr>
          <w:spacing w:val="5"/>
          <w:sz w:val="20"/>
        </w:rPr>
        <w:t xml:space="preserve"> </w:t>
      </w:r>
      <w:r>
        <w:rPr>
          <w:sz w:val="20"/>
        </w:rPr>
        <w:t>dell’art.</w:t>
      </w:r>
      <w:r>
        <w:rPr>
          <w:spacing w:val="6"/>
          <w:sz w:val="20"/>
        </w:rPr>
        <w:t xml:space="preserve"> </w:t>
      </w:r>
      <w:r>
        <w:rPr>
          <w:sz w:val="20"/>
        </w:rPr>
        <w:t>2,</w:t>
      </w:r>
      <w:r>
        <w:rPr>
          <w:spacing w:val="6"/>
          <w:sz w:val="20"/>
        </w:rPr>
        <w:t xml:space="preserve"> </w:t>
      </w:r>
      <w:r>
        <w:rPr>
          <w:sz w:val="20"/>
        </w:rPr>
        <w:t>dell’Allegato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8"/>
          <w:sz w:val="20"/>
        </w:rPr>
        <w:t xml:space="preserve"> </w:t>
      </w:r>
      <w:r>
        <w:rPr>
          <w:sz w:val="20"/>
        </w:rPr>
        <w:t>(UE)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651/2014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Commissione,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17</w:t>
      </w:r>
      <w:r>
        <w:rPr>
          <w:spacing w:val="-7"/>
          <w:sz w:val="20"/>
        </w:rPr>
        <w:t xml:space="preserve"> </w:t>
      </w:r>
      <w:r>
        <w:rPr>
          <w:sz w:val="20"/>
        </w:rPr>
        <w:t>giugno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2014:</w:t>
      </w:r>
    </w:p>
    <w:p w:rsidR="008F7339" w:rsidRDefault="00A27553">
      <w:pPr>
        <w:pStyle w:val="Corpotesto"/>
        <w:tabs>
          <w:tab w:val="left" w:pos="5676"/>
        </w:tabs>
        <w:spacing w:before="37"/>
        <w:ind w:left="426"/>
      </w:pPr>
      <w:r>
        <w:rPr>
          <w:rFonts w:ascii="Cambria" w:hAnsi="Cambria"/>
        </w:rPr>
        <w:t>◻</w:t>
      </w:r>
      <w:r>
        <w:rPr>
          <w:rFonts w:ascii="Cambria" w:hAnsi="Cambria"/>
          <w:spacing w:val="-6"/>
        </w:rPr>
        <w:t xml:space="preserve"> </w:t>
      </w:r>
      <w:r>
        <w:t>MICROIMPRESA</w:t>
      </w:r>
      <w:r>
        <w:rPr>
          <w:spacing w:val="69"/>
        </w:rPr>
        <w:t xml:space="preserve"> </w:t>
      </w:r>
      <w:r>
        <w:rPr>
          <w:rFonts w:ascii="Cambria" w:hAnsi="Cambria"/>
        </w:rPr>
        <w:t>◻</w:t>
      </w:r>
      <w:r>
        <w:rPr>
          <w:rFonts w:ascii="Cambria" w:hAnsi="Cambria"/>
          <w:spacing w:val="-5"/>
        </w:rPr>
        <w:t xml:space="preserve"> </w:t>
      </w:r>
      <w:r>
        <w:t>PICCOLA</w:t>
      </w:r>
      <w:r>
        <w:rPr>
          <w:spacing w:val="-8"/>
        </w:rPr>
        <w:t xml:space="preserve"> </w:t>
      </w:r>
      <w:proofErr w:type="gramStart"/>
      <w:r>
        <w:t>IMPRESA</w:t>
      </w:r>
      <w:r>
        <w:rPr>
          <w:spacing w:val="31"/>
        </w:rPr>
        <w:t xml:space="preserve">  </w:t>
      </w:r>
      <w:r>
        <w:rPr>
          <w:rFonts w:ascii="Cambria" w:hAnsi="Cambria"/>
        </w:rPr>
        <w:t>◻</w:t>
      </w:r>
      <w:proofErr w:type="gramEnd"/>
      <w:r>
        <w:rPr>
          <w:rFonts w:ascii="Cambria" w:hAnsi="Cambria"/>
          <w:spacing w:val="-4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rPr>
          <w:spacing w:val="-2"/>
        </w:rPr>
        <w:t>IMPRESA</w:t>
      </w:r>
      <w: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-10"/>
        </w:rPr>
        <w:t xml:space="preserve"> </w:t>
      </w:r>
      <w:r>
        <w:t>GRANDE</w:t>
      </w:r>
      <w:r>
        <w:rPr>
          <w:spacing w:val="-11"/>
        </w:rPr>
        <w:t xml:space="preserve"> </w:t>
      </w:r>
      <w:r>
        <w:rPr>
          <w:spacing w:val="-2"/>
        </w:rPr>
        <w:t>IMPRESA</w:t>
      </w:r>
    </w:p>
    <w:p w:rsidR="008F7339" w:rsidRDefault="00A27553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spacing w:before="36" w:line="276" w:lineRule="auto"/>
        <w:ind w:right="162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in regola con gli obblighi relativi al pagamento dei contributi previdenziali e assicurativi, come attestato</w:t>
      </w:r>
      <w:r>
        <w:rPr>
          <w:spacing w:val="-5"/>
          <w:sz w:val="20"/>
        </w:rPr>
        <w:t xml:space="preserve"> </w:t>
      </w:r>
      <w:r>
        <w:rPr>
          <w:sz w:val="20"/>
        </w:rPr>
        <w:t>dal DURC online;</w:t>
      </w:r>
    </w:p>
    <w:p w:rsidR="008F7339" w:rsidRDefault="00A27553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ind w:right="160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non trovarsi in stato di fallimento, di liquidazione giudiziale, di scioglimento e di liquidazione volontaria, di amm</w:t>
      </w:r>
      <w:r>
        <w:rPr>
          <w:sz w:val="20"/>
        </w:rPr>
        <w:t>inistrazione controllata, di concordato preventivo 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qualsiasi</w:t>
      </w:r>
      <w:r>
        <w:rPr>
          <w:spacing w:val="-7"/>
          <w:sz w:val="20"/>
        </w:rPr>
        <w:t xml:space="preserve"> </w:t>
      </w:r>
      <w:r>
        <w:rPr>
          <w:sz w:val="20"/>
        </w:rPr>
        <w:t>altra</w:t>
      </w:r>
      <w:r>
        <w:rPr>
          <w:spacing w:val="-7"/>
          <w:sz w:val="20"/>
        </w:rPr>
        <w:t xml:space="preserve"> </w:t>
      </w:r>
      <w:r>
        <w:rPr>
          <w:sz w:val="20"/>
        </w:rPr>
        <w:t>situazione</w:t>
      </w:r>
      <w:r>
        <w:rPr>
          <w:spacing w:val="-7"/>
          <w:sz w:val="20"/>
        </w:rPr>
        <w:t xml:space="preserve"> </w:t>
      </w:r>
      <w:r>
        <w:rPr>
          <w:sz w:val="20"/>
        </w:rPr>
        <w:t>equivalente</w:t>
      </w:r>
      <w:r>
        <w:rPr>
          <w:spacing w:val="-7"/>
          <w:sz w:val="20"/>
        </w:rPr>
        <w:t xml:space="preserve"> </w:t>
      </w:r>
      <w:r>
        <w:rPr>
          <w:sz w:val="20"/>
        </w:rPr>
        <w:t>secondo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normativa </w:t>
      </w:r>
      <w:r>
        <w:rPr>
          <w:spacing w:val="-2"/>
          <w:sz w:val="20"/>
        </w:rPr>
        <w:t>vigente;</w:t>
      </w:r>
    </w:p>
    <w:p w:rsidR="008F7339" w:rsidRDefault="00A27553">
      <w:pPr>
        <w:pStyle w:val="Paragrafoelenco"/>
        <w:numPr>
          <w:ilvl w:val="0"/>
          <w:numId w:val="1"/>
        </w:numPr>
        <w:tabs>
          <w:tab w:val="left" w:pos="424"/>
        </w:tabs>
        <w:ind w:left="424" w:hanging="283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rientrare</w:t>
      </w:r>
      <w:r>
        <w:rPr>
          <w:spacing w:val="-7"/>
          <w:sz w:val="20"/>
        </w:rPr>
        <w:t xml:space="preserve"> </w:t>
      </w:r>
      <w:r>
        <w:rPr>
          <w:sz w:val="20"/>
        </w:rPr>
        <w:t>tra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soggetti</w:t>
      </w:r>
      <w:r>
        <w:rPr>
          <w:spacing w:val="-8"/>
          <w:sz w:val="20"/>
        </w:rPr>
        <w:t xml:space="preserve"> </w:t>
      </w:r>
      <w:r>
        <w:rPr>
          <w:sz w:val="20"/>
        </w:rPr>
        <w:t>attivi</w:t>
      </w:r>
      <w:r>
        <w:rPr>
          <w:spacing w:val="-7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settori</w:t>
      </w:r>
      <w:r>
        <w:rPr>
          <w:spacing w:val="-8"/>
          <w:sz w:val="20"/>
        </w:rPr>
        <w:t xml:space="preserve"> </w:t>
      </w:r>
      <w:r>
        <w:rPr>
          <w:sz w:val="20"/>
        </w:rPr>
        <w:t>esclusi</w:t>
      </w:r>
      <w:r>
        <w:rPr>
          <w:spacing w:val="-7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7"/>
          <w:sz w:val="20"/>
        </w:rPr>
        <w:t xml:space="preserve"> </w:t>
      </w:r>
      <w:r>
        <w:rPr>
          <w:sz w:val="20"/>
        </w:rPr>
        <w:t>UE</w:t>
      </w:r>
      <w:r>
        <w:rPr>
          <w:spacing w:val="-8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2831/2023;</w:t>
      </w:r>
    </w:p>
    <w:p w:rsidR="008F7339" w:rsidRDefault="00A27553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ind w:right="162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consapevole che il contributo erogato in caso di accettazione della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z w:val="20"/>
        </w:rPr>
        <w:t>al Regolamento (UE) 2023/2831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5"/>
          <w:sz w:val="20"/>
        </w:rPr>
        <w:t xml:space="preserve"> </w:t>
      </w:r>
      <w:r>
        <w:rPr>
          <w:sz w:val="20"/>
        </w:rPr>
        <w:t>dicembre</w:t>
      </w:r>
      <w:r>
        <w:rPr>
          <w:spacing w:val="-5"/>
          <w:sz w:val="20"/>
        </w:rPr>
        <w:t xml:space="preserve"> </w:t>
      </w:r>
      <w:r>
        <w:rPr>
          <w:sz w:val="20"/>
        </w:rPr>
        <w:t>2023</w:t>
      </w:r>
      <w:r>
        <w:rPr>
          <w:spacing w:val="-5"/>
          <w:sz w:val="20"/>
        </w:rPr>
        <w:t xml:space="preserve"> </w:t>
      </w:r>
      <w:r>
        <w:rPr>
          <w:sz w:val="20"/>
        </w:rPr>
        <w:t>relativo</w:t>
      </w:r>
      <w:r>
        <w:rPr>
          <w:spacing w:val="-5"/>
          <w:sz w:val="20"/>
        </w:rPr>
        <w:t xml:space="preserve"> </w:t>
      </w:r>
      <w:r>
        <w:rPr>
          <w:sz w:val="20"/>
        </w:rPr>
        <w:t>all’applicazione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articoli</w:t>
      </w:r>
      <w:r>
        <w:rPr>
          <w:spacing w:val="-5"/>
          <w:sz w:val="20"/>
        </w:rPr>
        <w:t xml:space="preserve"> </w:t>
      </w:r>
      <w:r>
        <w:rPr>
          <w:sz w:val="20"/>
        </w:rPr>
        <w:t>107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108 del trattato sul funz</w:t>
      </w:r>
      <w:r>
        <w:rPr>
          <w:sz w:val="20"/>
        </w:rPr>
        <w:t xml:space="preserve">ionamento dell’Unione europea agli aiuti «de 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>»;</w:t>
      </w:r>
    </w:p>
    <w:p w:rsidR="008F7339" w:rsidRDefault="00A27553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ind w:right="160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consapevole che la domanda di finanziamento non potrà essere accettata qualora in base al Regolamento (UE) 2023/2831 della Commissione, l’importo complessivo degli aiuti di Stato accordati al</w:t>
      </w:r>
      <w:r>
        <w:rPr>
          <w:sz w:val="20"/>
        </w:rPr>
        <w:t>l’impresa unica abbia superato i massimali pertinenti nell’arco degli ultimi tre esercizi finanziari. In tal caso l’Impresa sarà tenuta al pagamento dell’importo indicato nell’Avviso di selezione, oltre IVA ove dovuta.</w:t>
      </w:r>
    </w:p>
    <w:p w:rsidR="008F7339" w:rsidRDefault="00A27553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ind w:right="155"/>
        <w:jc w:val="both"/>
        <w:rPr>
          <w:sz w:val="20"/>
        </w:rPr>
      </w:pPr>
      <w:r>
        <w:rPr>
          <w:sz w:val="20"/>
        </w:rPr>
        <w:t xml:space="preserve">di aver preso visione e di accettare </w:t>
      </w:r>
      <w:r>
        <w:rPr>
          <w:sz w:val="20"/>
        </w:rPr>
        <w:t>integralmente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il </w:t>
      </w:r>
      <w:hyperlink r:id="rId12">
        <w:r>
          <w:rPr>
            <w:sz w:val="20"/>
            <w:u w:val="thick"/>
          </w:rPr>
          <w:t>Regolamento generale per la partecipazione ai percorsi di</w:t>
        </w:r>
      </w:hyperlink>
      <w:r>
        <w:rPr>
          <w:sz w:val="20"/>
        </w:rPr>
        <w:t xml:space="preserve"> </w:t>
      </w:r>
      <w:hyperlink r:id="rId13">
        <w:r>
          <w:rPr>
            <w:sz w:val="20"/>
            <w:u w:val="thick"/>
          </w:rPr>
          <w:t>internazionalizzazione di Promos Italia s.c.r.l.</w:t>
        </w:r>
      </w:hyperlink>
      <w:r>
        <w:rPr>
          <w:sz w:val="20"/>
        </w:rPr>
        <w:t xml:space="preserve">, pubblicato sul sito web </w:t>
      </w:r>
      <w:hyperlink r:id="rId14">
        <w:r>
          <w:rPr>
            <w:sz w:val="20"/>
            <w:u w:val="thick"/>
          </w:rPr>
          <w:t>www.promositalia.camcom.it</w:t>
        </w:r>
      </w:hyperlink>
      <w:r>
        <w:rPr>
          <w:sz w:val="20"/>
        </w:rPr>
        <w:t xml:space="preserve"> nella sezione Amministrazione Trasparente &gt; Disposizioni generali &gt; Atti generali del sito aziendale;</w:t>
      </w:r>
    </w:p>
    <w:p w:rsidR="008F7339" w:rsidRDefault="00A27553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ind w:right="155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aver preso visione e di accettare integralmente l’</w:t>
      </w:r>
      <w:hyperlink r:id="rId15">
        <w:r>
          <w:rPr>
            <w:sz w:val="20"/>
            <w:u w:val="thick"/>
          </w:rPr>
          <w:t>informativa sul trattamento dei dati personali</w:t>
        </w:r>
      </w:hyperlink>
      <w:r>
        <w:rPr>
          <w:sz w:val="20"/>
        </w:rPr>
        <w:t xml:space="preserve">, pubblicata sul sito web di </w:t>
      </w:r>
      <w:proofErr w:type="spellStart"/>
      <w:r>
        <w:rPr>
          <w:sz w:val="20"/>
        </w:rPr>
        <w:t>Promos</w:t>
      </w:r>
      <w:proofErr w:type="spellEnd"/>
      <w:r>
        <w:rPr>
          <w:sz w:val="20"/>
        </w:rPr>
        <w:t xml:space="preserve"> Italia;</w:t>
      </w:r>
    </w:p>
    <w:p w:rsidR="008F7339" w:rsidRDefault="00A27553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ind w:right="166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impegnarsi a comunicare tempestivamente ogni variazione dei dati dichiarati nella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domanda,</w:t>
      </w:r>
      <w:r>
        <w:rPr>
          <w:spacing w:val="-6"/>
          <w:sz w:val="20"/>
        </w:rPr>
        <w:t xml:space="preserve"> </w:t>
      </w:r>
      <w:r>
        <w:rPr>
          <w:sz w:val="20"/>
        </w:rPr>
        <w:t>intervenuta successivamente alla presentazione della st</w:t>
      </w:r>
      <w:r>
        <w:rPr>
          <w:sz w:val="20"/>
        </w:rPr>
        <w:t xml:space="preserve">essa all’indirizzo </w:t>
      </w:r>
      <w:hyperlink r:id="rId16">
        <w:r>
          <w:rPr>
            <w:color w:val="1154CC"/>
            <w:sz w:val="20"/>
            <w:u w:val="thick" w:color="1154CC"/>
          </w:rPr>
          <w:t>outgoing@promositalia.camcom.it</w:t>
        </w:r>
      </w:hyperlink>
    </w:p>
    <w:p w:rsidR="008F7339" w:rsidRDefault="008F7339">
      <w:pPr>
        <w:pStyle w:val="Corpotesto"/>
      </w:pPr>
    </w:p>
    <w:p w:rsidR="008F7339" w:rsidRDefault="00A27553">
      <w:pPr>
        <w:pStyle w:val="Titolo1"/>
      </w:pPr>
      <w:r>
        <w:t>L</w:t>
      </w:r>
      <w:r>
        <w:rPr>
          <w:spacing w:val="-1"/>
        </w:rPr>
        <w:t xml:space="preserve"> </w:t>
      </w:r>
      <w:r>
        <w:t>’</w:t>
      </w:r>
      <w:r>
        <w:rPr>
          <w:spacing w:val="4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I</w:t>
      </w:r>
      <w:r>
        <w:rPr>
          <w:spacing w:val="44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44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Ì</w:t>
      </w:r>
      <w:r>
        <w:rPr>
          <w:spacing w:val="44"/>
        </w:rPr>
        <w:t xml:space="preserve"> </w:t>
      </w:r>
      <w:r>
        <w:rPr>
          <w:spacing w:val="-10"/>
        </w:rPr>
        <w:t>A</w:t>
      </w:r>
    </w:p>
    <w:p w:rsidR="008F7339" w:rsidRDefault="00A27553">
      <w:pPr>
        <w:pStyle w:val="Paragrafoelenco"/>
        <w:numPr>
          <w:ilvl w:val="1"/>
          <w:numId w:val="1"/>
        </w:numPr>
        <w:tabs>
          <w:tab w:val="left" w:pos="860"/>
        </w:tabs>
        <w:spacing w:before="235" w:line="250" w:lineRule="exact"/>
        <w:ind w:left="860" w:hanging="359"/>
        <w:jc w:val="left"/>
        <w:rPr>
          <w:sz w:val="20"/>
        </w:rPr>
      </w:pPr>
      <w:proofErr w:type="gramStart"/>
      <w:r>
        <w:rPr>
          <w:spacing w:val="-2"/>
          <w:sz w:val="20"/>
        </w:rPr>
        <w:t>rispettare</w:t>
      </w:r>
      <w:proofErr w:type="gramEnd"/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requisiti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tecnici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indicati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nell’Avviso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selezione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(</w:t>
      </w:r>
      <w:hyperlink r:id="rId17">
        <w:r>
          <w:rPr>
            <w:color w:val="1154CC"/>
            <w:spacing w:val="-2"/>
            <w:sz w:val="20"/>
            <w:u w:val="thick" w:color="1154CC"/>
          </w:rPr>
          <w:t>Link</w:t>
        </w:r>
      </w:hyperlink>
      <w:r>
        <w:rPr>
          <w:spacing w:val="-2"/>
          <w:sz w:val="20"/>
        </w:rPr>
        <w:t>);</w:t>
      </w:r>
    </w:p>
    <w:p w:rsidR="008F7339" w:rsidRDefault="00A27553">
      <w:pPr>
        <w:pStyle w:val="Paragrafoelenco"/>
        <w:numPr>
          <w:ilvl w:val="1"/>
          <w:numId w:val="1"/>
        </w:numPr>
        <w:tabs>
          <w:tab w:val="left" w:pos="861"/>
        </w:tabs>
        <w:spacing w:line="237" w:lineRule="auto"/>
        <w:ind w:right="168"/>
        <w:jc w:val="left"/>
        <w:rPr>
          <w:sz w:val="20"/>
        </w:rPr>
      </w:pPr>
      <w:proofErr w:type="gramStart"/>
      <w:r>
        <w:rPr>
          <w:sz w:val="20"/>
        </w:rPr>
        <w:t>fornire</w:t>
      </w:r>
      <w:proofErr w:type="gramEnd"/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Promos</w:t>
      </w:r>
      <w:proofErr w:type="spellEnd"/>
      <w:r>
        <w:rPr>
          <w:spacing w:val="38"/>
          <w:sz w:val="20"/>
        </w:rPr>
        <w:t xml:space="preserve"> </w:t>
      </w:r>
      <w:r>
        <w:rPr>
          <w:sz w:val="20"/>
        </w:rPr>
        <w:t>Italia</w:t>
      </w:r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s.c.r.l</w:t>
      </w:r>
      <w:proofErr w:type="spellEnd"/>
      <w:r>
        <w:rPr>
          <w:sz w:val="20"/>
        </w:rPr>
        <w:t>.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ad</w:t>
      </w:r>
      <w:r>
        <w:rPr>
          <w:spacing w:val="38"/>
          <w:sz w:val="20"/>
        </w:rPr>
        <w:t xml:space="preserve"> </w:t>
      </w:r>
      <w:r>
        <w:rPr>
          <w:sz w:val="20"/>
        </w:rPr>
        <w:t>altri</w:t>
      </w:r>
      <w:r>
        <w:rPr>
          <w:spacing w:val="38"/>
          <w:sz w:val="20"/>
        </w:rPr>
        <w:t xml:space="preserve"> </w:t>
      </w:r>
      <w:r>
        <w:rPr>
          <w:sz w:val="20"/>
        </w:rPr>
        <w:t>soggetti</w:t>
      </w:r>
      <w:r>
        <w:rPr>
          <w:spacing w:val="38"/>
          <w:sz w:val="20"/>
        </w:rPr>
        <w:t xml:space="preserve"> </w:t>
      </w:r>
      <w:r>
        <w:rPr>
          <w:sz w:val="20"/>
        </w:rPr>
        <w:t>dalla</w:t>
      </w:r>
      <w:r>
        <w:rPr>
          <w:spacing w:val="38"/>
          <w:sz w:val="20"/>
        </w:rPr>
        <w:t xml:space="preserve"> </w:t>
      </w:r>
      <w:r>
        <w:rPr>
          <w:sz w:val="20"/>
        </w:rPr>
        <w:t>stessa</w:t>
      </w:r>
      <w:r>
        <w:rPr>
          <w:spacing w:val="38"/>
          <w:sz w:val="20"/>
        </w:rPr>
        <w:t xml:space="preserve"> </w:t>
      </w:r>
      <w:r>
        <w:rPr>
          <w:sz w:val="20"/>
        </w:rPr>
        <w:t>incaricati</w:t>
      </w:r>
      <w:r>
        <w:rPr>
          <w:spacing w:val="38"/>
          <w:sz w:val="20"/>
        </w:rPr>
        <w:t xml:space="preserve"> </w:t>
      </w:r>
      <w:r>
        <w:rPr>
          <w:sz w:val="20"/>
        </w:rPr>
        <w:t>tutte</w:t>
      </w:r>
      <w:r>
        <w:rPr>
          <w:spacing w:val="38"/>
          <w:sz w:val="20"/>
        </w:rPr>
        <w:t xml:space="preserve"> </w:t>
      </w:r>
      <w:r>
        <w:rPr>
          <w:sz w:val="20"/>
        </w:rPr>
        <w:t>le</w:t>
      </w:r>
      <w:r>
        <w:rPr>
          <w:spacing w:val="38"/>
          <w:sz w:val="20"/>
        </w:rPr>
        <w:t xml:space="preserve"> </w:t>
      </w:r>
      <w:r>
        <w:rPr>
          <w:sz w:val="20"/>
        </w:rPr>
        <w:t>informazioni,</w:t>
      </w:r>
      <w:r>
        <w:rPr>
          <w:spacing w:val="24"/>
          <w:sz w:val="20"/>
        </w:rPr>
        <w:t xml:space="preserve"> </w:t>
      </w:r>
      <w:r>
        <w:rPr>
          <w:sz w:val="20"/>
        </w:rPr>
        <w:t>dati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rapporti richiesti, al fine di assicurare la realizzazione e il monitoraggio delle attività relative al Progetto;</w:t>
      </w:r>
    </w:p>
    <w:p w:rsidR="008F7339" w:rsidRDefault="00A27553">
      <w:pPr>
        <w:pStyle w:val="Paragrafoelenco"/>
        <w:numPr>
          <w:ilvl w:val="1"/>
          <w:numId w:val="1"/>
        </w:numPr>
        <w:tabs>
          <w:tab w:val="left" w:pos="861"/>
        </w:tabs>
        <w:spacing w:line="237" w:lineRule="auto"/>
        <w:ind w:right="163"/>
        <w:jc w:val="left"/>
        <w:rPr>
          <w:sz w:val="20"/>
        </w:rPr>
      </w:pPr>
      <w:proofErr w:type="gramStart"/>
      <w:r>
        <w:rPr>
          <w:sz w:val="20"/>
        </w:rPr>
        <w:t>partecipare</w:t>
      </w:r>
      <w:proofErr w:type="gramEnd"/>
      <w:r>
        <w:rPr>
          <w:spacing w:val="24"/>
          <w:sz w:val="20"/>
        </w:rPr>
        <w:t xml:space="preserve"> </w:t>
      </w:r>
      <w:r>
        <w:rPr>
          <w:sz w:val="20"/>
        </w:rPr>
        <w:t>con</w:t>
      </w:r>
      <w:r>
        <w:rPr>
          <w:spacing w:val="24"/>
          <w:sz w:val="20"/>
        </w:rPr>
        <w:t xml:space="preserve"> </w:t>
      </w:r>
      <w:r>
        <w:rPr>
          <w:sz w:val="20"/>
        </w:rPr>
        <w:t>proprio</w:t>
      </w:r>
      <w:r>
        <w:rPr>
          <w:spacing w:val="24"/>
          <w:sz w:val="20"/>
        </w:rPr>
        <w:t xml:space="preserve"> </w:t>
      </w:r>
      <w:r>
        <w:rPr>
          <w:sz w:val="20"/>
        </w:rPr>
        <w:t>personale</w:t>
      </w:r>
      <w:r>
        <w:rPr>
          <w:spacing w:val="24"/>
          <w:sz w:val="20"/>
        </w:rPr>
        <w:t xml:space="preserve"> </w:t>
      </w:r>
      <w:r>
        <w:rPr>
          <w:sz w:val="20"/>
        </w:rPr>
        <w:t>agli</w:t>
      </w:r>
      <w:r>
        <w:rPr>
          <w:spacing w:val="24"/>
          <w:sz w:val="20"/>
        </w:rPr>
        <w:t xml:space="preserve"> </w:t>
      </w:r>
      <w:r>
        <w:rPr>
          <w:sz w:val="20"/>
        </w:rPr>
        <w:t>eventi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programma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Svezia in modo proattivo e per tutto il periodo </w:t>
      </w:r>
      <w:r>
        <w:rPr>
          <w:spacing w:val="-2"/>
          <w:sz w:val="20"/>
        </w:rPr>
        <w:t>indicato;</w:t>
      </w:r>
    </w:p>
    <w:p w:rsidR="008F7339" w:rsidRDefault="00A27553">
      <w:pPr>
        <w:pStyle w:val="Paragrafoelenco"/>
        <w:numPr>
          <w:ilvl w:val="1"/>
          <w:numId w:val="1"/>
        </w:numPr>
        <w:tabs>
          <w:tab w:val="left" w:pos="860"/>
        </w:tabs>
        <w:spacing w:line="247" w:lineRule="exact"/>
        <w:ind w:left="860" w:hanging="359"/>
        <w:jc w:val="left"/>
        <w:rPr>
          <w:sz w:val="20"/>
        </w:rPr>
      </w:pPr>
      <w:proofErr w:type="gramStart"/>
      <w:r>
        <w:rPr>
          <w:sz w:val="20"/>
        </w:rPr>
        <w:t>compilare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moduli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customer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satisfaction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fornire</w:t>
      </w:r>
      <w:r>
        <w:rPr>
          <w:spacing w:val="-8"/>
          <w:sz w:val="20"/>
        </w:rPr>
        <w:t xml:space="preserve"> </w:t>
      </w:r>
      <w:r>
        <w:rPr>
          <w:sz w:val="20"/>
        </w:rPr>
        <w:t>feedback</w:t>
      </w:r>
      <w:r>
        <w:rPr>
          <w:spacing w:val="-8"/>
          <w:sz w:val="20"/>
        </w:rPr>
        <w:t xml:space="preserve"> </w:t>
      </w:r>
      <w:r>
        <w:rPr>
          <w:sz w:val="20"/>
        </w:rPr>
        <w:t>puntuali</w:t>
      </w:r>
      <w:r>
        <w:rPr>
          <w:spacing w:val="-8"/>
          <w:sz w:val="20"/>
        </w:rPr>
        <w:t xml:space="preserve"> </w:t>
      </w:r>
      <w:r>
        <w:rPr>
          <w:sz w:val="20"/>
        </w:rPr>
        <w:t>sui</w:t>
      </w:r>
      <w:r>
        <w:rPr>
          <w:spacing w:val="-8"/>
          <w:sz w:val="20"/>
        </w:rPr>
        <w:t xml:space="preserve"> </w:t>
      </w:r>
      <w:r>
        <w:rPr>
          <w:sz w:val="20"/>
        </w:rPr>
        <w:t>risultati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attività.</w:t>
      </w:r>
    </w:p>
    <w:p w:rsidR="008F7339" w:rsidRDefault="008F7339">
      <w:pPr>
        <w:pStyle w:val="Corpotesto"/>
        <w:spacing w:before="230"/>
      </w:pPr>
    </w:p>
    <w:p w:rsidR="008F7339" w:rsidRDefault="00A27553">
      <w:pPr>
        <w:pStyle w:val="Corpotesto"/>
        <w:ind w:left="6381" w:right="1820"/>
      </w:pPr>
      <w:r>
        <w:t>Firmato</w:t>
      </w:r>
      <w:r>
        <w:rPr>
          <w:spacing w:val="-12"/>
        </w:rPr>
        <w:t xml:space="preserve"> </w:t>
      </w:r>
      <w:r>
        <w:t>Digitalmente</w:t>
      </w:r>
      <w:r>
        <w:rPr>
          <w:spacing w:val="-11"/>
        </w:rPr>
        <w:t xml:space="preserve"> </w:t>
      </w:r>
      <w:r>
        <w:t>dal Legale r</w:t>
      </w:r>
      <w:r>
        <w:t>appresentante</w:t>
      </w:r>
    </w:p>
    <w:p w:rsidR="008F7339" w:rsidRDefault="00A27553">
      <w:pPr>
        <w:ind w:left="6381"/>
        <w:rPr>
          <w:i/>
          <w:sz w:val="20"/>
        </w:rPr>
      </w:pPr>
      <w:proofErr w:type="gramStart"/>
      <w:r>
        <w:rPr>
          <w:i/>
          <w:sz w:val="20"/>
        </w:rPr>
        <w:t>ai</w:t>
      </w:r>
      <w:proofErr w:type="gram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dell’art.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24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Dlgs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n.82/2005</w:t>
      </w:r>
    </w:p>
    <w:sectPr w:rsidR="008F7339">
      <w:pgSz w:w="11920" w:h="16840"/>
      <w:pgMar w:top="1960" w:right="708" w:bottom="780" w:left="992" w:header="693" w:footer="5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553" w:rsidRDefault="00A27553">
      <w:r>
        <w:separator/>
      </w:r>
    </w:p>
  </w:endnote>
  <w:endnote w:type="continuationSeparator" w:id="0">
    <w:p w:rsidR="00A27553" w:rsidRDefault="00A2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39" w:rsidRDefault="00A27553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82368" behindDoc="1" locked="0" layoutInCell="1" allowOverlap="1">
              <wp:simplePos x="0" y="0"/>
              <wp:positionH relativeFrom="page">
                <wp:posOffset>6911395</wp:posOffset>
              </wp:positionH>
              <wp:positionV relativeFrom="page">
                <wp:posOffset>10184174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339" w:rsidRDefault="00A27553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565D5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2pt;margin-top:801.9pt;width:12.6pt;height:13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" filled="f" stroked="f">
              <v:path arrowok="t"/>
              <v:textbox inset="0,0,0,0">
                <w:txbxContent>
                  <w:p w:rsidR="008F7339" w:rsidRDefault="00A27553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565D5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553" w:rsidRDefault="00A27553">
      <w:r>
        <w:separator/>
      </w:r>
    </w:p>
  </w:footnote>
  <w:footnote w:type="continuationSeparator" w:id="0">
    <w:p w:rsidR="00A27553" w:rsidRDefault="00A27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39" w:rsidRDefault="00A27553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481856" behindDoc="1" locked="0" layoutInCell="1" allowOverlap="1">
          <wp:simplePos x="0" y="0"/>
          <wp:positionH relativeFrom="page">
            <wp:posOffset>5929629</wp:posOffset>
          </wp:positionH>
          <wp:positionV relativeFrom="page">
            <wp:posOffset>440055</wp:posOffset>
          </wp:positionV>
          <wp:extent cx="1095375" cy="533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53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D07DE"/>
    <w:multiLevelType w:val="hybridMultilevel"/>
    <w:tmpl w:val="11DEE318"/>
    <w:lvl w:ilvl="0" w:tplc="A1CEE8DC">
      <w:start w:val="1"/>
      <w:numFmt w:val="lowerLetter"/>
      <w:lvlText w:val="%1)"/>
      <w:lvlJc w:val="left"/>
      <w:pPr>
        <w:ind w:left="426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5A42FCC">
      <w:numFmt w:val="bullet"/>
      <w:lvlText w:val="➢"/>
      <w:lvlJc w:val="left"/>
      <w:pPr>
        <w:ind w:left="861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1AE875CE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3" w:tplc="FE5812C6">
      <w:numFmt w:val="bullet"/>
      <w:lvlText w:val="•"/>
      <w:lvlJc w:val="left"/>
      <w:pPr>
        <w:ind w:left="2940" w:hanging="360"/>
      </w:pPr>
      <w:rPr>
        <w:rFonts w:hint="default"/>
        <w:lang w:val="it-IT" w:eastAsia="en-US" w:bidi="ar-SA"/>
      </w:rPr>
    </w:lvl>
    <w:lvl w:ilvl="4" w:tplc="AD5085BE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5" w:tplc="49D8710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7B1A1EB0">
      <w:numFmt w:val="bullet"/>
      <w:lvlText w:val="•"/>
      <w:lvlJc w:val="left"/>
      <w:pPr>
        <w:ind w:left="6060" w:hanging="360"/>
      </w:pPr>
      <w:rPr>
        <w:rFonts w:hint="default"/>
        <w:lang w:val="it-IT" w:eastAsia="en-US" w:bidi="ar-SA"/>
      </w:rPr>
    </w:lvl>
    <w:lvl w:ilvl="7" w:tplc="C56A25B4">
      <w:numFmt w:val="bullet"/>
      <w:lvlText w:val="•"/>
      <w:lvlJc w:val="left"/>
      <w:pPr>
        <w:ind w:left="7100" w:hanging="360"/>
      </w:pPr>
      <w:rPr>
        <w:rFonts w:hint="default"/>
        <w:lang w:val="it-IT" w:eastAsia="en-US" w:bidi="ar-SA"/>
      </w:rPr>
    </w:lvl>
    <w:lvl w:ilvl="8" w:tplc="EEFCE3A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7339"/>
    <w:rsid w:val="000565D5"/>
    <w:rsid w:val="006F04AF"/>
    <w:rsid w:val="008F7339"/>
    <w:rsid w:val="00A2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2FED3-ED33-44A2-8200-27E427B8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70" w:right="68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670" w:right="68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26" w:hanging="285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promositalia.camcom.it" TargetMode="External"/><Relationship Id="rId13" Type="http://schemas.openxmlformats.org/officeDocument/2006/relationships/hyperlink" Target="https://promositalia.camcom.it/kdocs/1969722/all._3g_-_regolamento_percorsi_internazionalizzazione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ositaliascrl@legalmail.it" TargetMode="External"/><Relationship Id="rId12" Type="http://schemas.openxmlformats.org/officeDocument/2006/relationships/hyperlink" Target="https://promositalia.camcom.it/kdocs/1969722/all._3g_-_regolamento_percorsi_internazionalizzazione.pdf" TargetMode="External"/><Relationship Id="rId17" Type="http://schemas.openxmlformats.org/officeDocument/2006/relationships/hyperlink" Target="https://eventi.promositalia.camcom.it/calendario/incontri-d-affari/progetto-in-svezia-per-incontri-con-operatori-e-deguastazione-di-vini-stoccolma-17-novembre-2025.kl" TargetMode="External"/><Relationship Id="rId2" Type="http://schemas.openxmlformats.org/officeDocument/2006/relationships/styles" Target="styles.xml"/><Relationship Id="rId16" Type="http://schemas.openxmlformats.org/officeDocument/2006/relationships/hyperlink" Target="mailto:outgoing@promositalia.camcom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enti.promositalia.camcom.it/calendario/incontri-d-affari/progetto-in-svezia-per-incontri-con-operatori-e-deguastazione-di-vini-stoccolma-17-novembre-2025.k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mositalia.camcom.it/privacy/informativa-sul-trattamento-dei-dati-personali.k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promositalia.camcom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- Svezia 2025.docx</vt:lpstr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- Svezia 2025.docx</dc:title>
  <cp:lastModifiedBy>Giuseppe Cuda</cp:lastModifiedBy>
  <cp:revision>3</cp:revision>
  <dcterms:created xsi:type="dcterms:W3CDTF">2025-05-14T15:46:00Z</dcterms:created>
  <dcterms:modified xsi:type="dcterms:W3CDTF">2025-05-14T15:48:00Z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2025-05-14T00:00:00Z</vt:filetime>
  </property>
  <property fmtid="{D5CDD505-2E9C-101B-9397-08002B2CF9AE}" pid="4" name="Producer">
    <vt:lpwstr>Skia/PDF m136 Google Docs Renderer</vt:lpwstr>
  </property>
</Properties>
</file>