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E92" w:rsidRPr="00C42038" w:rsidRDefault="002E1E92">
      <w:pPr>
        <w:spacing w:after="0" w:line="200" w:lineRule="exact"/>
        <w:rPr>
          <w:rFonts w:ascii="Fedra Sans Normal" w:hAnsi="Fedra Sans Normal"/>
          <w:strike/>
        </w:rPr>
      </w:pPr>
    </w:p>
    <w:p w:rsidR="002E1E92" w:rsidRPr="00AA746F" w:rsidRDefault="002E1E92">
      <w:pPr>
        <w:spacing w:after="0" w:line="200" w:lineRule="exact"/>
        <w:rPr>
          <w:rFonts w:ascii="Fedra Sans Normal" w:hAnsi="Fedra Sans Normal"/>
        </w:rPr>
      </w:pPr>
    </w:p>
    <w:p w:rsidR="002E1E92" w:rsidRPr="00AA746F" w:rsidRDefault="002E1E92">
      <w:pPr>
        <w:spacing w:after="0" w:line="200" w:lineRule="exact"/>
        <w:rPr>
          <w:rFonts w:ascii="Fedra Sans Normal" w:hAnsi="Fedra Sans Normal"/>
        </w:rPr>
      </w:pPr>
    </w:p>
    <w:p w:rsidR="002E1E92" w:rsidRPr="00AA746F" w:rsidRDefault="002E1E92">
      <w:pPr>
        <w:spacing w:after="0" w:line="200" w:lineRule="exact"/>
        <w:rPr>
          <w:rFonts w:ascii="Fedra Sans Normal" w:hAnsi="Fedra Sans Normal"/>
        </w:rPr>
      </w:pPr>
    </w:p>
    <w:p w:rsidR="002E1E92" w:rsidRPr="00AA746F" w:rsidRDefault="002E1E92">
      <w:pPr>
        <w:spacing w:after="0" w:line="200" w:lineRule="exact"/>
        <w:rPr>
          <w:rFonts w:ascii="Fedra Sans Normal" w:hAnsi="Fedra Sans Normal"/>
        </w:rPr>
      </w:pPr>
    </w:p>
    <w:p w:rsidR="002E1E92" w:rsidRPr="00AA746F" w:rsidRDefault="002E1E92">
      <w:pPr>
        <w:spacing w:after="0" w:line="200" w:lineRule="exact"/>
        <w:rPr>
          <w:rFonts w:ascii="Fedra Sans Normal" w:hAnsi="Fedra Sans Normal"/>
        </w:rPr>
      </w:pPr>
    </w:p>
    <w:p w:rsidR="002E1E92" w:rsidRPr="00AA746F" w:rsidRDefault="002E1E92">
      <w:pPr>
        <w:spacing w:after="0" w:line="200" w:lineRule="exact"/>
        <w:rPr>
          <w:rFonts w:ascii="Fedra Sans Normal" w:hAnsi="Fedra Sans Normal"/>
        </w:rPr>
      </w:pPr>
    </w:p>
    <w:p w:rsidR="002E1E92" w:rsidRPr="00AA746F" w:rsidRDefault="002E1E92">
      <w:pPr>
        <w:spacing w:after="0" w:line="200" w:lineRule="exact"/>
        <w:rPr>
          <w:rFonts w:ascii="Fedra Sans Normal" w:hAnsi="Fedra Sans Normal"/>
        </w:rPr>
      </w:pPr>
    </w:p>
    <w:p w:rsidR="002E1E92" w:rsidRPr="00AA746F" w:rsidRDefault="002E1E92">
      <w:pPr>
        <w:spacing w:after="0" w:line="200" w:lineRule="exact"/>
        <w:rPr>
          <w:rFonts w:ascii="Fedra Sans Normal" w:hAnsi="Fedra Sans Normal"/>
          <w:lang w:val="it-IT"/>
        </w:rPr>
      </w:pPr>
    </w:p>
    <w:p w:rsidR="002E1E92" w:rsidRPr="00AA746F" w:rsidRDefault="002E1E92">
      <w:pPr>
        <w:spacing w:after="0" w:line="200" w:lineRule="exact"/>
        <w:rPr>
          <w:rFonts w:ascii="Fedra Sans Normal" w:hAnsi="Fedra Sans Normal"/>
          <w:lang w:val="it-IT"/>
        </w:rPr>
      </w:pPr>
    </w:p>
    <w:p w:rsidR="002E1E92" w:rsidRPr="00AA746F" w:rsidRDefault="002E1E92">
      <w:pPr>
        <w:spacing w:after="0" w:line="200" w:lineRule="exact"/>
        <w:rPr>
          <w:rFonts w:ascii="Fedra Sans Normal" w:hAnsi="Fedra Sans Normal"/>
          <w:lang w:val="it-IT"/>
        </w:rPr>
      </w:pPr>
    </w:p>
    <w:p w:rsidR="002E1E92" w:rsidRPr="00AA746F" w:rsidRDefault="002E1E92">
      <w:pPr>
        <w:spacing w:after="0" w:line="200" w:lineRule="exact"/>
        <w:rPr>
          <w:rFonts w:ascii="Fedra Sans Normal" w:hAnsi="Fedra Sans Normal"/>
          <w:lang w:val="it-IT"/>
        </w:rPr>
      </w:pPr>
    </w:p>
    <w:p w:rsidR="002E1E92" w:rsidRPr="00AA746F" w:rsidRDefault="00752272">
      <w:pPr>
        <w:spacing w:before="2" w:after="0" w:line="240" w:lineRule="exact"/>
        <w:rPr>
          <w:rFonts w:ascii="Fedra Sans Normal" w:hAnsi="Fedra Sans Normal"/>
          <w:lang w:val="it-IT"/>
        </w:rPr>
      </w:pPr>
      <w:r>
        <w:rPr>
          <w:rFonts w:ascii="Fedra Sans Normal" w:hAnsi="Fedra Sans Normal"/>
          <w:noProof/>
          <w:lang w:val="it-IT" w:eastAsia="it-IT"/>
        </w:rPr>
        <w:drawing>
          <wp:anchor distT="0" distB="0" distL="114300" distR="114300" simplePos="0" relativeHeight="251768320" behindDoc="1" locked="0" layoutInCell="1" allowOverlap="1">
            <wp:simplePos x="0" y="0"/>
            <wp:positionH relativeFrom="column">
              <wp:posOffset>847725</wp:posOffset>
            </wp:positionH>
            <wp:positionV relativeFrom="paragraph">
              <wp:posOffset>0</wp:posOffset>
            </wp:positionV>
            <wp:extent cx="3589510" cy="542925"/>
            <wp:effectExtent l="19050" t="0" r="0" b="0"/>
            <wp:wrapNone/>
            <wp:docPr id="1" name="Immagine 5" descr="Cosenza-marchio-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enza-marchio-colore.jpg"/>
                    <pic:cNvPicPr/>
                  </pic:nvPicPr>
                  <pic:blipFill>
                    <a:blip r:embed="rId8" cstate="print"/>
                    <a:stretch>
                      <a:fillRect/>
                    </a:stretch>
                  </pic:blipFill>
                  <pic:spPr>
                    <a:xfrm>
                      <a:off x="0" y="0"/>
                      <a:ext cx="3589510" cy="542925"/>
                    </a:xfrm>
                    <a:prstGeom prst="rect">
                      <a:avLst/>
                    </a:prstGeom>
                  </pic:spPr>
                </pic:pic>
              </a:graphicData>
            </a:graphic>
          </wp:anchor>
        </w:drawing>
      </w:r>
      <w:r w:rsidR="00DE650D">
        <w:rPr>
          <w:rFonts w:ascii="Fedra Sans Normal" w:hAnsi="Fedra Sans Normal"/>
          <w:noProof/>
          <w:lang w:val="it-IT" w:eastAsia="it-IT"/>
        </w:rPr>
        <mc:AlternateContent>
          <mc:Choice Requires="wpg">
            <w:drawing>
              <wp:anchor distT="0" distB="0" distL="114300" distR="114300" simplePos="0" relativeHeight="251642368" behindDoc="1" locked="0" layoutInCell="1" allowOverlap="1">
                <wp:simplePos x="0" y="0"/>
                <wp:positionH relativeFrom="page">
                  <wp:posOffset>1271270</wp:posOffset>
                </wp:positionH>
                <wp:positionV relativeFrom="paragraph">
                  <wp:posOffset>22860</wp:posOffset>
                </wp:positionV>
                <wp:extent cx="1270" cy="2303780"/>
                <wp:effectExtent l="19050" t="0" r="0" b="1270"/>
                <wp:wrapNone/>
                <wp:docPr id="83"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03780"/>
                          <a:chOff x="2002" y="-206"/>
                          <a:chExt cx="2" cy="3628"/>
                        </a:xfrm>
                      </wpg:grpSpPr>
                      <wps:wsp>
                        <wps:cNvPr id="84" name="Freeform 373"/>
                        <wps:cNvSpPr>
                          <a:spLocks/>
                        </wps:cNvSpPr>
                        <wps:spPr bwMode="auto">
                          <a:xfrm>
                            <a:off x="2002" y="-206"/>
                            <a:ext cx="2" cy="3628"/>
                          </a:xfrm>
                          <a:custGeom>
                            <a:avLst/>
                            <a:gdLst>
                              <a:gd name="T0" fmla="+- 0 -206 -206"/>
                              <a:gd name="T1" fmla="*/ -206 h 2926"/>
                              <a:gd name="T2" fmla="+- 0 2720 -206"/>
                              <a:gd name="T3" fmla="*/ 2720 h 2926"/>
                            </a:gdLst>
                            <a:ahLst/>
                            <a:cxnLst>
                              <a:cxn ang="0">
                                <a:pos x="0" y="T1"/>
                              </a:cxn>
                              <a:cxn ang="0">
                                <a:pos x="0" y="T3"/>
                              </a:cxn>
                            </a:cxnLst>
                            <a:rect l="0" t="0" r="r" b="b"/>
                            <a:pathLst>
                              <a:path h="2926">
                                <a:moveTo>
                                  <a:pt x="0" y="0"/>
                                </a:moveTo>
                                <a:lnTo>
                                  <a:pt x="0" y="2926"/>
                                </a:lnTo>
                              </a:path>
                            </a:pathLst>
                          </a:custGeom>
                          <a:noFill/>
                          <a:ln w="2870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4985B" id="Group 372" o:spid="_x0000_s1026" style="position:absolute;margin-left:100.1pt;margin-top:1.8pt;width:.1pt;height:181.4pt;z-index:-251674112;mso-position-horizontal-relative:page" coordorigin="2002,-206" coordsize="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">
                <v:shape id="Freeform 373" o:spid="_x0000_s1027" style="position:absolute;left:2002;top:-206;width:2;height:3628;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" path="m,l,2926e" filled="f" strokecolor="#4f81bc" strokeweight="2.26pt">
                  <v:path arrowok="t" o:connecttype="custom" o:connectlocs="0,-255;0,3373" o:connectangles="0,0"/>
                </v:shape>
                <w10:wrap anchorx="page"/>
              </v:group>
            </w:pict>
          </mc:Fallback>
        </mc:AlternateContent>
      </w:r>
    </w:p>
    <w:p w:rsidR="002E1E92" w:rsidRPr="00AA746F" w:rsidRDefault="002E1E92">
      <w:pPr>
        <w:spacing w:before="18" w:after="0" w:line="200" w:lineRule="exact"/>
        <w:rPr>
          <w:rFonts w:ascii="Fedra Sans Normal" w:hAnsi="Fedra Sans Normal"/>
          <w:lang w:val="it-IT"/>
        </w:rPr>
      </w:pPr>
    </w:p>
    <w:p w:rsidR="007C78DD" w:rsidRPr="00AA746F" w:rsidRDefault="007C78DD" w:rsidP="00BC56AF">
      <w:pPr>
        <w:pStyle w:val="Nessunaspaziatura"/>
        <w:spacing w:before="120" w:after="120"/>
        <w:ind w:left="1134"/>
        <w:rPr>
          <w:rFonts w:ascii="Fedra Sans Normal" w:hAnsi="Fedra Sans Normal"/>
          <w:b/>
          <w:color w:val="002060"/>
          <w:lang w:val="it-IT"/>
        </w:rPr>
      </w:pPr>
    </w:p>
    <w:p w:rsidR="007C78DD" w:rsidRDefault="007C78DD" w:rsidP="00BC56AF">
      <w:pPr>
        <w:pStyle w:val="Nessunaspaziatura"/>
        <w:ind w:left="1134"/>
        <w:rPr>
          <w:rFonts w:ascii="Fedra Sans Normal" w:hAnsi="Fedra Sans Normal"/>
          <w:b/>
          <w:color w:val="002060"/>
          <w:lang w:val="it-IT"/>
        </w:rPr>
      </w:pPr>
    </w:p>
    <w:p w:rsidR="00ED6955" w:rsidRPr="00AA746F" w:rsidRDefault="00ED6955" w:rsidP="00BC56AF">
      <w:pPr>
        <w:pStyle w:val="Nessunaspaziatura"/>
        <w:ind w:left="1134"/>
        <w:rPr>
          <w:rFonts w:ascii="Fedra Sans Normal" w:hAnsi="Fedra Sans Normal"/>
          <w:b/>
          <w:color w:val="002060"/>
          <w:lang w:val="it-IT"/>
        </w:rPr>
      </w:pPr>
    </w:p>
    <w:p w:rsidR="00ED6955" w:rsidRDefault="00094A59" w:rsidP="00BC56AF">
      <w:pPr>
        <w:pStyle w:val="Nessunaspaziatura"/>
        <w:ind w:left="1134"/>
        <w:rPr>
          <w:rFonts w:ascii="Fedra Sans Normal" w:hAnsi="Fedra Sans Normal"/>
          <w:b/>
          <w:color w:val="002060"/>
          <w:sz w:val="44"/>
          <w:szCs w:val="44"/>
          <w:lang w:val="it-IT"/>
        </w:rPr>
      </w:pPr>
      <w:r w:rsidRPr="00ED6955">
        <w:rPr>
          <w:rFonts w:ascii="Fedra Sans Normal" w:hAnsi="Fedra Sans Normal"/>
          <w:b/>
          <w:color w:val="002060"/>
          <w:sz w:val="44"/>
          <w:szCs w:val="44"/>
          <w:lang w:val="it-IT"/>
        </w:rPr>
        <w:t>Sistema di misurazione</w:t>
      </w:r>
    </w:p>
    <w:p w:rsidR="002E1E92" w:rsidRPr="00ED6955" w:rsidRDefault="00094A59" w:rsidP="00BC56AF">
      <w:pPr>
        <w:pStyle w:val="Nessunaspaziatura"/>
        <w:ind w:left="1134"/>
        <w:rPr>
          <w:rFonts w:ascii="Fedra Sans Normal" w:hAnsi="Fedra Sans Normal"/>
          <w:b/>
          <w:color w:val="002060"/>
          <w:sz w:val="44"/>
          <w:szCs w:val="44"/>
          <w:lang w:val="it-IT"/>
        </w:rPr>
      </w:pPr>
      <w:r w:rsidRPr="00ED6955">
        <w:rPr>
          <w:rFonts w:ascii="Fedra Sans Normal" w:hAnsi="Fedra Sans Normal"/>
          <w:b/>
          <w:color w:val="002060"/>
          <w:sz w:val="44"/>
          <w:szCs w:val="44"/>
          <w:lang w:val="it-IT"/>
        </w:rPr>
        <w:t>e</w:t>
      </w:r>
      <w:r w:rsidR="003C7403" w:rsidRPr="00ED6955">
        <w:rPr>
          <w:rFonts w:ascii="Fedra Sans Normal" w:hAnsi="Fedra Sans Normal"/>
          <w:b/>
          <w:color w:val="002060"/>
          <w:sz w:val="44"/>
          <w:szCs w:val="44"/>
          <w:lang w:val="it-IT"/>
        </w:rPr>
        <w:t xml:space="preserve"> </w:t>
      </w:r>
      <w:r w:rsidRPr="00ED6955">
        <w:rPr>
          <w:rFonts w:ascii="Fedra Sans Normal" w:hAnsi="Fedra Sans Normal"/>
          <w:b/>
          <w:color w:val="002060"/>
          <w:sz w:val="44"/>
          <w:szCs w:val="44"/>
          <w:lang w:val="it-IT"/>
        </w:rPr>
        <w:t>valutazione della performance</w:t>
      </w:r>
      <w:r w:rsidR="003C7403" w:rsidRPr="00ED6955">
        <w:rPr>
          <w:rFonts w:ascii="Fedra Sans Normal" w:hAnsi="Fedra Sans Normal"/>
          <w:b/>
          <w:color w:val="002060"/>
          <w:sz w:val="44"/>
          <w:szCs w:val="44"/>
          <w:lang w:val="it-IT"/>
        </w:rPr>
        <w:t xml:space="preserve"> </w:t>
      </w:r>
      <w:r w:rsidR="00162AAE">
        <w:rPr>
          <w:rFonts w:ascii="Fedra Sans Normal" w:hAnsi="Fedra Sans Normal"/>
          <w:b/>
          <w:color w:val="002060"/>
          <w:sz w:val="44"/>
          <w:szCs w:val="44"/>
          <w:lang w:val="it-IT"/>
        </w:rPr>
        <w:t>20</w:t>
      </w:r>
      <w:r w:rsidR="00FF4754">
        <w:rPr>
          <w:rFonts w:ascii="Fedra Sans Normal" w:hAnsi="Fedra Sans Normal"/>
          <w:b/>
          <w:color w:val="002060"/>
          <w:sz w:val="44"/>
          <w:szCs w:val="44"/>
          <w:lang w:val="it-IT"/>
        </w:rPr>
        <w:t>20</w:t>
      </w:r>
      <w:r w:rsidR="003C7403" w:rsidRPr="00ED6955">
        <w:rPr>
          <w:rFonts w:ascii="Fedra Sans Normal" w:hAnsi="Fedra Sans Normal"/>
          <w:b/>
          <w:color w:val="002060"/>
          <w:sz w:val="44"/>
          <w:szCs w:val="44"/>
          <w:lang w:val="it-IT"/>
        </w:rPr>
        <w:t xml:space="preserve">           </w:t>
      </w:r>
      <w:r w:rsidR="00CF20C0" w:rsidRPr="00ED6955">
        <w:rPr>
          <w:rFonts w:ascii="Fedra Sans Normal" w:hAnsi="Fedra Sans Normal"/>
          <w:b/>
          <w:color w:val="002060"/>
          <w:sz w:val="44"/>
          <w:szCs w:val="44"/>
          <w:lang w:val="it-IT"/>
        </w:rPr>
        <w:t xml:space="preserve"> </w:t>
      </w:r>
    </w:p>
    <w:p w:rsidR="002E1E92" w:rsidRPr="00AA746F" w:rsidRDefault="002E1E92" w:rsidP="007C78DD">
      <w:pPr>
        <w:spacing w:after="0" w:line="200" w:lineRule="exact"/>
        <w:rPr>
          <w:rFonts w:ascii="Fedra Sans Normal" w:hAnsi="Fedra Sans Normal"/>
          <w:lang w:val="it-IT"/>
        </w:rPr>
      </w:pPr>
    </w:p>
    <w:p w:rsidR="007C78DD" w:rsidRDefault="00C6747B" w:rsidP="007C78DD">
      <w:pPr>
        <w:pStyle w:val="Nessunaspaziatura"/>
        <w:ind w:left="1134"/>
        <w:rPr>
          <w:rFonts w:ascii="Fedra Sans Normal" w:hAnsi="Fedra Sans Normal" w:cs="Calibri"/>
          <w:b/>
          <w:color w:val="365F91" w:themeColor="accent1" w:themeShade="BF"/>
          <w:lang w:val="it-IT"/>
        </w:rPr>
      </w:pPr>
      <w:r w:rsidRPr="00AA746F">
        <w:rPr>
          <w:rFonts w:ascii="Fedra Sans Normal" w:hAnsi="Fedra Sans Normal" w:cs="Calibri"/>
          <w:b/>
          <w:color w:val="365F91" w:themeColor="accent1" w:themeShade="BF"/>
          <w:lang w:val="it-IT"/>
        </w:rPr>
        <w:t xml:space="preserve">  </w:t>
      </w:r>
    </w:p>
    <w:p w:rsidR="00ED6955" w:rsidRPr="00AA746F" w:rsidRDefault="00ED6955" w:rsidP="007C78DD">
      <w:pPr>
        <w:pStyle w:val="Nessunaspaziatura"/>
        <w:ind w:left="1134"/>
        <w:rPr>
          <w:rFonts w:ascii="Fedra Sans Normal" w:hAnsi="Fedra Sans Normal" w:cs="Calibri"/>
          <w:b/>
          <w:color w:val="365F91" w:themeColor="accent1" w:themeShade="BF"/>
          <w:lang w:val="it-IT"/>
        </w:rPr>
      </w:pPr>
    </w:p>
    <w:p w:rsidR="002E1E92" w:rsidRPr="00AA746F" w:rsidRDefault="00C6747B" w:rsidP="007C78DD">
      <w:pPr>
        <w:pStyle w:val="Nessunaspaziatura"/>
        <w:ind w:left="1134"/>
        <w:rPr>
          <w:rFonts w:ascii="Fedra Sans Normal" w:hAnsi="Fedra Sans Normal" w:cs="Calibri"/>
          <w:b/>
          <w:color w:val="365F91" w:themeColor="accent1" w:themeShade="BF"/>
          <w:lang w:val="it-IT"/>
        </w:rPr>
      </w:pPr>
      <w:r w:rsidRPr="00AA746F">
        <w:rPr>
          <w:rFonts w:ascii="Fedra Sans Normal" w:hAnsi="Fedra Sans Normal" w:cs="Calibri"/>
          <w:b/>
          <w:color w:val="365F91" w:themeColor="accent1" w:themeShade="BF"/>
          <w:lang w:val="it-IT"/>
        </w:rPr>
        <w:t xml:space="preserve">/     / </w:t>
      </w:r>
      <w:r w:rsidRPr="00AA746F">
        <w:rPr>
          <w:rFonts w:ascii="Fedra Sans Normal" w:hAnsi="Fedra Sans Normal" w:cs="Calibri"/>
          <w:b/>
          <w:color w:val="365F91" w:themeColor="accent1" w:themeShade="BF"/>
          <w:lang w:val="it-IT"/>
        </w:rPr>
        <w:tab/>
        <w:t>(data di approvazion</w:t>
      </w:r>
      <w:r w:rsidR="00092463" w:rsidRPr="00AA746F">
        <w:rPr>
          <w:rFonts w:ascii="Fedra Sans Normal" w:hAnsi="Fedra Sans Normal" w:cs="Calibri"/>
          <w:b/>
          <w:color w:val="365F91" w:themeColor="accent1" w:themeShade="BF"/>
          <w:lang w:val="it-IT"/>
        </w:rPr>
        <w:t>e</w:t>
      </w:r>
      <w:r w:rsidRPr="00AA746F">
        <w:rPr>
          <w:rFonts w:ascii="Fedra Sans Normal" w:hAnsi="Fedra Sans Normal" w:cs="Calibri"/>
          <w:b/>
          <w:color w:val="365F91" w:themeColor="accent1" w:themeShade="BF"/>
          <w:lang w:val="it-IT"/>
        </w:rPr>
        <w:t>)</w:t>
      </w:r>
    </w:p>
    <w:p w:rsidR="002E1E92" w:rsidRPr="00AA746F" w:rsidRDefault="002E1E92">
      <w:pPr>
        <w:spacing w:after="0"/>
        <w:rPr>
          <w:rFonts w:ascii="Fedra Sans Normal" w:hAnsi="Fedra Sans Normal"/>
          <w:lang w:val="it-IT"/>
        </w:rPr>
        <w:sectPr w:rsidR="002E1E92" w:rsidRPr="00AA746F" w:rsidSect="00513E3F">
          <w:headerReference w:type="default" r:id="rId9"/>
          <w:footerReference w:type="default" r:id="rId10"/>
          <w:pgSz w:w="11920" w:h="16840"/>
          <w:pgMar w:top="1560" w:right="960" w:bottom="740" w:left="960" w:header="0" w:footer="549" w:gutter="0"/>
          <w:cols w:space="720"/>
          <w:titlePg/>
          <w:docGrid w:linePitch="299"/>
        </w:sectPr>
      </w:pPr>
    </w:p>
    <w:p w:rsidR="00A1411E" w:rsidRPr="00677736" w:rsidRDefault="00C6747B" w:rsidP="00224105">
      <w:pPr>
        <w:pStyle w:val="Titolo"/>
        <w:spacing w:before="120" w:after="120"/>
        <w:rPr>
          <w:rFonts w:ascii="Fedra Sans Normal" w:hAnsi="Fedra Sans Normal"/>
          <w:b/>
          <w:color w:val="244061" w:themeColor="accent1" w:themeShade="80"/>
          <w:sz w:val="22"/>
          <w:szCs w:val="22"/>
        </w:rPr>
      </w:pPr>
      <w:r w:rsidRPr="00677736">
        <w:rPr>
          <w:rFonts w:ascii="Fedra Sans Normal" w:hAnsi="Fedra Sans Normal"/>
          <w:b/>
          <w:color w:val="244061" w:themeColor="accent1" w:themeShade="80"/>
          <w:sz w:val="22"/>
          <w:szCs w:val="22"/>
        </w:rPr>
        <w:lastRenderedPageBreak/>
        <w:t xml:space="preserve">INDICE </w:t>
      </w:r>
    </w:p>
    <w:sdt>
      <w:sdtPr>
        <w:rPr>
          <w:rFonts w:ascii="Fedra Sans Normal" w:hAnsi="Fedra Sans Normal"/>
          <w:color w:val="244061" w:themeColor="accent1" w:themeShade="80"/>
        </w:rPr>
        <w:id w:val="-1982535841"/>
        <w:docPartObj>
          <w:docPartGallery w:val="Table of Contents"/>
          <w:docPartUnique/>
        </w:docPartObj>
      </w:sdtPr>
      <w:sdtEndPr>
        <w:rPr>
          <w:b/>
          <w:bCs/>
          <w:color w:val="17365D" w:themeColor="text2" w:themeShade="BF"/>
        </w:rPr>
      </w:sdtEndPr>
      <w:sdtContent>
        <w:p w:rsidR="00A1411E" w:rsidRPr="00677736" w:rsidRDefault="00A1411E" w:rsidP="00A1411E">
          <w:pPr>
            <w:pStyle w:val="Nessunaspaziatura"/>
            <w:rPr>
              <w:rFonts w:ascii="Fedra Sans Normal" w:hAnsi="Fedra Sans Normal"/>
              <w:color w:val="244061" w:themeColor="accent1" w:themeShade="80"/>
            </w:rPr>
          </w:pPr>
        </w:p>
        <w:p w:rsidR="00116FF9" w:rsidRPr="00116FF9" w:rsidRDefault="00D812AA">
          <w:pPr>
            <w:pStyle w:val="Sommario1"/>
            <w:tabs>
              <w:tab w:val="right" w:leader="dot" w:pos="9990"/>
            </w:tabs>
            <w:rPr>
              <w:rFonts w:eastAsiaTheme="minorEastAsia"/>
              <w:noProof/>
              <w:color w:val="17365D" w:themeColor="text2" w:themeShade="BF"/>
              <w:lang w:val="it-IT" w:eastAsia="it-IT"/>
            </w:rPr>
          </w:pPr>
          <w:r w:rsidRPr="00116FF9">
            <w:rPr>
              <w:rFonts w:ascii="Fedra Sans Normal" w:hAnsi="Fedra Sans Normal"/>
              <w:color w:val="17365D" w:themeColor="text2" w:themeShade="BF"/>
            </w:rPr>
            <w:fldChar w:fldCharType="begin"/>
          </w:r>
          <w:r w:rsidR="00A1411E" w:rsidRPr="00116FF9">
            <w:rPr>
              <w:rFonts w:ascii="Fedra Sans Normal" w:hAnsi="Fedra Sans Normal"/>
              <w:color w:val="17365D" w:themeColor="text2" w:themeShade="BF"/>
            </w:rPr>
            <w:instrText xml:space="preserve"> TOC \o "1-3" \h \z \u </w:instrText>
          </w:r>
          <w:r w:rsidRPr="00116FF9">
            <w:rPr>
              <w:rFonts w:ascii="Fedra Sans Normal" w:hAnsi="Fedra Sans Normal"/>
              <w:color w:val="17365D" w:themeColor="text2" w:themeShade="BF"/>
            </w:rPr>
            <w:fldChar w:fldCharType="separate"/>
          </w:r>
          <w:hyperlink w:anchor="_Toc534897236" w:history="1">
            <w:r w:rsidR="00116FF9" w:rsidRPr="00116FF9">
              <w:rPr>
                <w:rStyle w:val="Collegamentoipertestuale"/>
                <w:rFonts w:ascii="Fedra Sans Normal" w:hAnsi="Fedra Sans Normal"/>
                <w:noProof/>
                <w:color w:val="17365D" w:themeColor="text2" w:themeShade="BF"/>
                <w:lang w:val="it-IT"/>
              </w:rPr>
              <w:t>PREMESSA</w:t>
            </w:r>
            <w:r w:rsidR="00116FF9" w:rsidRPr="00116FF9">
              <w:rPr>
                <w:noProof/>
                <w:webHidden/>
                <w:color w:val="17365D" w:themeColor="text2" w:themeShade="BF"/>
              </w:rPr>
              <w:tab/>
            </w:r>
            <w:r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_Toc534897236 \h </w:instrText>
            </w:r>
            <w:r w:rsidRPr="00116FF9">
              <w:rPr>
                <w:noProof/>
                <w:webHidden/>
                <w:color w:val="17365D" w:themeColor="text2" w:themeShade="BF"/>
              </w:rPr>
            </w:r>
            <w:r w:rsidRPr="00116FF9">
              <w:rPr>
                <w:noProof/>
                <w:webHidden/>
                <w:color w:val="17365D" w:themeColor="text2" w:themeShade="BF"/>
              </w:rPr>
              <w:fldChar w:fldCharType="separate"/>
            </w:r>
            <w:r w:rsidR="002C125A">
              <w:rPr>
                <w:noProof/>
                <w:webHidden/>
                <w:color w:val="17365D" w:themeColor="text2" w:themeShade="BF"/>
              </w:rPr>
              <w:t>2</w:t>
            </w:r>
            <w:r w:rsidRPr="00116FF9">
              <w:rPr>
                <w:noProof/>
                <w:webHidden/>
                <w:color w:val="17365D" w:themeColor="text2" w:themeShade="BF"/>
              </w:rPr>
              <w:fldChar w:fldCharType="end"/>
            </w:r>
          </w:hyperlink>
        </w:p>
        <w:p w:rsidR="00116FF9" w:rsidRPr="00116FF9" w:rsidRDefault="00FF4754">
          <w:pPr>
            <w:pStyle w:val="Sommario1"/>
            <w:tabs>
              <w:tab w:val="right" w:leader="dot" w:pos="9990"/>
            </w:tabs>
            <w:rPr>
              <w:rFonts w:eastAsiaTheme="minorEastAsia"/>
              <w:noProof/>
              <w:color w:val="17365D" w:themeColor="text2" w:themeShade="BF"/>
              <w:lang w:val="it-IT" w:eastAsia="it-IT"/>
            </w:rPr>
          </w:pPr>
          <w:hyperlink w:anchor="_Toc534897237" w:history="1">
            <w:r w:rsidR="00116FF9" w:rsidRPr="00116FF9">
              <w:rPr>
                <w:rStyle w:val="Collegamentoipertestuale"/>
                <w:rFonts w:ascii="Fedra Sans Normal" w:hAnsi="Fedra Sans Normal"/>
                <w:noProof/>
                <w:color w:val="17365D" w:themeColor="text2" w:themeShade="BF"/>
                <w:lang w:val="it-IT"/>
              </w:rPr>
              <w:t>1 IL SISTEMA</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_Toc534897237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5</w:t>
            </w:r>
            <w:r w:rsidR="00D812AA" w:rsidRPr="00116FF9">
              <w:rPr>
                <w:noProof/>
                <w:webHidden/>
                <w:color w:val="17365D" w:themeColor="text2" w:themeShade="BF"/>
              </w:rPr>
              <w:fldChar w:fldCharType="end"/>
            </w:r>
          </w:hyperlink>
        </w:p>
        <w:p w:rsidR="00116FF9" w:rsidRPr="00116FF9" w:rsidRDefault="00FF4754">
          <w:pPr>
            <w:pStyle w:val="Sommario1"/>
            <w:tabs>
              <w:tab w:val="right" w:leader="dot" w:pos="9990"/>
            </w:tabs>
            <w:rPr>
              <w:rFonts w:eastAsiaTheme="minorEastAsia"/>
              <w:noProof/>
              <w:color w:val="17365D" w:themeColor="text2" w:themeShade="BF"/>
              <w:lang w:val="it-IT" w:eastAsia="it-IT"/>
            </w:rPr>
          </w:pPr>
          <w:hyperlink w:anchor="_Toc534897238" w:history="1">
            <w:r w:rsidR="00116FF9" w:rsidRPr="00116FF9">
              <w:rPr>
                <w:rStyle w:val="Collegamentoipertestuale"/>
                <w:rFonts w:ascii="Fedra Sans Normal" w:hAnsi="Fedra Sans Normal"/>
                <w:noProof/>
                <w:color w:val="17365D" w:themeColor="text2" w:themeShade="BF"/>
                <w:spacing w:val="6"/>
                <w:lang w:val="it-IT"/>
              </w:rPr>
              <w:t>2. LA PERFORMANCE ORGANIZZATIVA</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_Toc534897238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8</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39" w:history="1">
            <w:r w:rsidR="00116FF9" w:rsidRPr="00116FF9">
              <w:rPr>
                <w:rStyle w:val="Collegamentoipertestuale"/>
                <w:rFonts w:ascii="Fedra Sans Normal" w:hAnsi="Fedra Sans Normal"/>
                <w:noProof/>
                <w:color w:val="17365D" w:themeColor="text2" w:themeShade="BF"/>
                <w:spacing w:val="1"/>
                <w:lang w:val="it-IT"/>
              </w:rPr>
              <w:t>2.1</w:t>
            </w:r>
            <w:r w:rsidR="00116FF9" w:rsidRPr="00116FF9">
              <w:rPr>
                <w:rStyle w:val="Collegamentoipertestuale"/>
                <w:rFonts w:ascii="Fedra Sans Normal" w:hAnsi="Fedra Sans Normal"/>
                <w:noProof/>
                <w:color w:val="17365D" w:themeColor="text2" w:themeShade="BF"/>
                <w:lang w:val="it-IT"/>
              </w:rPr>
              <w:t xml:space="preserve"> Metodologia e modello di misurazione e valutazione adottati</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_Toc534897239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9</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40" w:history="1">
            <w:r w:rsidR="00116FF9" w:rsidRPr="00116FF9">
              <w:rPr>
                <w:rStyle w:val="Collegamentoipertestuale"/>
                <w:rFonts w:ascii="Fedra Sans Normal" w:hAnsi="Fedra Sans Normal"/>
                <w:noProof/>
                <w:color w:val="17365D" w:themeColor="text2" w:themeShade="BF"/>
                <w:spacing w:val="1"/>
                <w:lang w:val="it-IT"/>
              </w:rPr>
              <w:t>2.2</w:t>
            </w:r>
            <w:r w:rsidR="00116FF9" w:rsidRPr="00116FF9">
              <w:rPr>
                <w:rStyle w:val="Collegamentoipertestuale"/>
                <w:rFonts w:ascii="Fedra Sans Normal" w:hAnsi="Fedra Sans Normal"/>
                <w:noProof/>
                <w:color w:val="17365D" w:themeColor="text2" w:themeShade="BF"/>
                <w:lang w:val="it-IT"/>
              </w:rPr>
              <w:t xml:space="preserve"> Criteri di definizione di obiettivi, indicatori e target</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_Toc534897240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11</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41" w:history="1">
            <w:r w:rsidR="00116FF9" w:rsidRPr="00116FF9">
              <w:rPr>
                <w:rStyle w:val="Collegamentoipertestuale"/>
                <w:rFonts w:ascii="Fedra Sans Normal" w:hAnsi="Fedra Sans Normal"/>
                <w:noProof/>
                <w:color w:val="17365D" w:themeColor="text2" w:themeShade="BF"/>
                <w:spacing w:val="1"/>
                <w:lang w:val="it-IT"/>
              </w:rPr>
              <w:t>2.3</w:t>
            </w:r>
            <w:r w:rsidR="00116FF9" w:rsidRPr="00116FF9">
              <w:rPr>
                <w:rStyle w:val="Collegamentoipertestuale"/>
                <w:rFonts w:ascii="Fedra Sans Normal" w:hAnsi="Fedra Sans Normal"/>
                <w:noProof/>
                <w:color w:val="17365D" w:themeColor="text2" w:themeShade="BF"/>
                <w:lang w:val="it-IT"/>
              </w:rPr>
              <w:t xml:space="preserve"> Monitoraggio intermedio e misurazione finale della performance organizzativa</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_Toc534897241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14</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42" w:history="1">
            <w:r w:rsidR="00116FF9" w:rsidRPr="00116FF9">
              <w:rPr>
                <w:rStyle w:val="Collegamentoipertestuale"/>
                <w:rFonts w:ascii="Fedra Sans Normal" w:hAnsi="Fedra Sans Normal"/>
                <w:noProof/>
                <w:color w:val="17365D" w:themeColor="text2" w:themeShade="BF"/>
                <w:spacing w:val="1"/>
                <w:lang w:val="it-IT"/>
              </w:rPr>
              <w:t>2.4</w:t>
            </w:r>
            <w:r w:rsidR="00116FF9" w:rsidRPr="00116FF9">
              <w:rPr>
                <w:rStyle w:val="Collegamentoipertestuale"/>
                <w:rFonts w:ascii="Fedra Sans Normal" w:hAnsi="Fedra Sans Normal"/>
                <w:noProof/>
                <w:color w:val="17365D" w:themeColor="text2" w:themeShade="BF"/>
                <w:lang w:val="it-IT"/>
              </w:rPr>
              <w:t xml:space="preserve"> Valutazione della performance organizzativa.</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_Toc534897242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16</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43" w:history="1">
            <w:r w:rsidR="00116FF9" w:rsidRPr="00116FF9">
              <w:rPr>
                <w:rStyle w:val="Collegamentoipertestuale"/>
                <w:rFonts w:ascii="Fedra Sans Normal" w:hAnsi="Fedra Sans Normal"/>
                <w:noProof/>
                <w:color w:val="17365D" w:themeColor="text2" w:themeShade="BF"/>
                <w:spacing w:val="1"/>
                <w:lang w:val="it-IT"/>
              </w:rPr>
              <w:t>2.5</w:t>
            </w:r>
            <w:r w:rsidR="00116FF9" w:rsidRPr="00116FF9">
              <w:rPr>
                <w:rStyle w:val="Collegamentoipertestuale"/>
                <w:rFonts w:ascii="Fedra Sans Normal" w:hAnsi="Fedra Sans Normal"/>
                <w:noProof/>
                <w:color w:val="17365D" w:themeColor="text2" w:themeShade="BF"/>
                <w:lang w:val="it-IT"/>
              </w:rPr>
              <w:t xml:space="preserve"> Fasi, attori e tempi del processo di valutazione della performance organizzativa</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_Toc534897243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17</w:t>
            </w:r>
            <w:r w:rsidR="00D812AA" w:rsidRPr="00116FF9">
              <w:rPr>
                <w:noProof/>
                <w:webHidden/>
                <w:color w:val="17365D" w:themeColor="text2" w:themeShade="BF"/>
              </w:rPr>
              <w:fldChar w:fldCharType="end"/>
            </w:r>
          </w:hyperlink>
        </w:p>
        <w:p w:rsidR="00116FF9" w:rsidRPr="00116FF9" w:rsidRDefault="00FF4754">
          <w:pPr>
            <w:pStyle w:val="Sommario1"/>
            <w:tabs>
              <w:tab w:val="right" w:leader="dot" w:pos="9990"/>
            </w:tabs>
            <w:rPr>
              <w:rFonts w:eastAsiaTheme="minorEastAsia"/>
              <w:noProof/>
              <w:color w:val="17365D" w:themeColor="text2" w:themeShade="BF"/>
              <w:lang w:val="it-IT" w:eastAsia="it-IT"/>
            </w:rPr>
          </w:pPr>
          <w:hyperlink w:anchor="_Toc534897244" w:history="1">
            <w:r w:rsidR="00116FF9" w:rsidRPr="00116FF9">
              <w:rPr>
                <w:rStyle w:val="Collegamentoipertestuale"/>
                <w:rFonts w:ascii="Fedra Sans Normal" w:hAnsi="Fedra Sans Normal"/>
                <w:noProof/>
                <w:color w:val="17365D" w:themeColor="text2" w:themeShade="BF"/>
                <w:spacing w:val="6"/>
                <w:lang w:val="it-IT"/>
              </w:rPr>
              <w:t>3. LA PERFORMANCE INDIVIDUALE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_Toc534897244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18</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45" w:history="1">
            <w:r w:rsidR="00116FF9" w:rsidRPr="00116FF9">
              <w:rPr>
                <w:rStyle w:val="Collegamentoipertestuale"/>
                <w:rFonts w:ascii="Fedra Sans Normal" w:hAnsi="Fedra Sans Normal"/>
                <w:noProof/>
                <w:color w:val="17365D" w:themeColor="text2" w:themeShade="BF"/>
                <w:spacing w:val="1"/>
                <w:lang w:val="it-IT"/>
              </w:rPr>
              <w:t>3.1</w:t>
            </w:r>
            <w:r w:rsidR="00116FF9" w:rsidRPr="00116FF9">
              <w:rPr>
                <w:rStyle w:val="Collegamentoipertestuale"/>
                <w:rFonts w:ascii="Fedra Sans Normal" w:hAnsi="Fedra Sans Normal"/>
                <w:noProof/>
                <w:color w:val="17365D" w:themeColor="text2" w:themeShade="BF"/>
                <w:lang w:val="it-IT"/>
              </w:rPr>
              <w:t xml:space="preserve"> Requisiti e principi</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_Toc534897245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20</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46" w:history="1">
            <w:r w:rsidR="00116FF9" w:rsidRPr="00116FF9">
              <w:rPr>
                <w:rStyle w:val="Collegamentoipertestuale"/>
                <w:rFonts w:ascii="Fedra Sans Normal" w:hAnsi="Fedra Sans Normal"/>
                <w:noProof/>
                <w:color w:val="17365D" w:themeColor="text2" w:themeShade="BF"/>
                <w:spacing w:val="1"/>
                <w:lang w:val="it-IT"/>
              </w:rPr>
              <w:t>3.2</w:t>
            </w:r>
            <w:r w:rsidR="00116FF9" w:rsidRPr="00116FF9">
              <w:rPr>
                <w:rStyle w:val="Collegamentoipertestuale"/>
                <w:rFonts w:ascii="Fedra Sans Normal" w:hAnsi="Fedra Sans Normal"/>
                <w:noProof/>
                <w:color w:val="17365D" w:themeColor="text2" w:themeShade="BF"/>
                <w:lang w:val="it-IT"/>
              </w:rPr>
              <w:t xml:space="preserve"> Criteri e fattori di valutazione del personale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_Toc534897246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21</w:t>
            </w:r>
            <w:r w:rsidR="00D812AA" w:rsidRPr="00116FF9">
              <w:rPr>
                <w:noProof/>
                <w:webHidden/>
                <w:color w:val="17365D" w:themeColor="text2" w:themeShade="BF"/>
              </w:rPr>
              <w:fldChar w:fldCharType="end"/>
            </w:r>
          </w:hyperlink>
        </w:p>
        <w:p w:rsidR="00116FF9" w:rsidRPr="00116FF9" w:rsidRDefault="00FF4754">
          <w:pPr>
            <w:pStyle w:val="Sommario3"/>
            <w:tabs>
              <w:tab w:val="right" w:leader="dot" w:pos="9990"/>
            </w:tabs>
            <w:rPr>
              <w:rFonts w:eastAsiaTheme="minorEastAsia"/>
              <w:noProof/>
              <w:color w:val="17365D" w:themeColor="text2" w:themeShade="BF"/>
              <w:lang w:val="it-IT" w:eastAsia="it-IT"/>
            </w:rPr>
          </w:pPr>
          <w:hyperlink w:anchor="_Toc534897247" w:history="1">
            <w:r w:rsidR="00116FF9" w:rsidRPr="00116FF9">
              <w:rPr>
                <w:rStyle w:val="Collegamentoipertestuale"/>
                <w:rFonts w:ascii="Fedra Sans Normal" w:hAnsi="Fedra Sans Normal"/>
                <w:noProof/>
                <w:color w:val="17365D" w:themeColor="text2" w:themeShade="BF"/>
                <w:lang w:val="it-IT"/>
              </w:rPr>
              <w:t>3.2.1 Segretario generale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_Toc534897247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21</w:t>
            </w:r>
            <w:r w:rsidR="00D812AA" w:rsidRPr="00116FF9">
              <w:rPr>
                <w:noProof/>
                <w:webHidden/>
                <w:color w:val="17365D" w:themeColor="text2" w:themeShade="BF"/>
              </w:rPr>
              <w:fldChar w:fldCharType="end"/>
            </w:r>
          </w:hyperlink>
        </w:p>
        <w:p w:rsidR="00116FF9" w:rsidRPr="00116FF9" w:rsidRDefault="00FF4754">
          <w:pPr>
            <w:pStyle w:val="Sommario3"/>
            <w:tabs>
              <w:tab w:val="right" w:leader="dot" w:pos="9990"/>
            </w:tabs>
            <w:rPr>
              <w:rFonts w:eastAsiaTheme="minorEastAsia"/>
              <w:noProof/>
              <w:color w:val="17365D" w:themeColor="text2" w:themeShade="BF"/>
              <w:lang w:val="it-IT" w:eastAsia="it-IT"/>
            </w:rPr>
          </w:pPr>
          <w:hyperlink w:anchor="_Toc534897248" w:history="1">
            <w:r w:rsidR="00116FF9" w:rsidRPr="00116FF9">
              <w:rPr>
                <w:rStyle w:val="Collegamentoipertestuale"/>
                <w:rFonts w:ascii="Fedra Sans Normal" w:hAnsi="Fedra Sans Normal"/>
                <w:noProof/>
                <w:color w:val="17365D" w:themeColor="text2" w:themeShade="BF"/>
                <w:lang w:val="it-IT"/>
              </w:rPr>
              <w:t>3.2.2 Personale non dirigente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_Toc534897248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22</w:t>
            </w:r>
            <w:r w:rsidR="00D812AA" w:rsidRPr="00116FF9">
              <w:rPr>
                <w:noProof/>
                <w:webHidden/>
                <w:color w:val="17365D" w:themeColor="text2" w:themeShade="BF"/>
              </w:rPr>
              <w:fldChar w:fldCharType="end"/>
            </w:r>
          </w:hyperlink>
        </w:p>
        <w:p w:rsidR="00116FF9" w:rsidRPr="00116FF9" w:rsidRDefault="00FF4754">
          <w:pPr>
            <w:pStyle w:val="Sommario3"/>
            <w:tabs>
              <w:tab w:val="right" w:leader="dot" w:pos="9990"/>
            </w:tabs>
            <w:rPr>
              <w:rFonts w:eastAsiaTheme="minorEastAsia"/>
              <w:noProof/>
              <w:color w:val="17365D" w:themeColor="text2" w:themeShade="BF"/>
              <w:lang w:val="it-IT" w:eastAsia="it-IT"/>
            </w:rPr>
          </w:pPr>
          <w:hyperlink w:anchor="_Toc534897249" w:history="1">
            <w:r w:rsidR="00116FF9" w:rsidRPr="00116FF9">
              <w:rPr>
                <w:rStyle w:val="Collegamentoipertestuale"/>
                <w:rFonts w:ascii="Fedra Sans Normal" w:hAnsi="Fedra Sans Normal"/>
                <w:noProof/>
                <w:color w:val="17365D" w:themeColor="text2" w:themeShade="BF"/>
                <w:lang w:val="it-IT"/>
              </w:rPr>
              <w:t>3.2.3 Personale non dirigente: differenziazione del premio individuale (art. 69 del CCNL Funzioni Locali 2016/2018)</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_Toc534897249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26</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50" w:history="1">
            <w:r w:rsidR="00116FF9" w:rsidRPr="00116FF9">
              <w:rPr>
                <w:rStyle w:val="Collegamentoipertestuale"/>
                <w:rFonts w:ascii="Fedra Sans Normal" w:hAnsi="Fedra Sans Normal"/>
                <w:noProof/>
                <w:color w:val="17365D" w:themeColor="text2" w:themeShade="BF"/>
                <w:spacing w:val="1"/>
                <w:lang w:val="it-IT"/>
              </w:rPr>
              <w:t>3.3</w:t>
            </w:r>
            <w:r w:rsidR="00116FF9" w:rsidRPr="00116FF9">
              <w:rPr>
                <w:rStyle w:val="Collegamentoipertestuale"/>
                <w:rFonts w:ascii="Fedra Sans Normal" w:hAnsi="Fedra Sans Normal"/>
                <w:noProof/>
                <w:color w:val="17365D" w:themeColor="text2" w:themeShade="BF"/>
                <w:lang w:val="it-IT"/>
              </w:rPr>
              <w:t xml:space="preserve"> Modalità di valutazione della performance individuale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_Toc534897250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27</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51" w:history="1">
            <w:r w:rsidR="00116FF9" w:rsidRPr="00116FF9">
              <w:rPr>
                <w:rStyle w:val="Collegamentoipertestuale"/>
                <w:rFonts w:ascii="Fedra Sans Normal" w:hAnsi="Fedra Sans Normal"/>
                <w:noProof/>
                <w:color w:val="17365D" w:themeColor="text2" w:themeShade="BF"/>
                <w:spacing w:val="1"/>
                <w:lang w:val="it-IT"/>
              </w:rPr>
              <w:t>3.5</w:t>
            </w:r>
            <w:r w:rsidR="00116FF9" w:rsidRPr="00116FF9">
              <w:rPr>
                <w:rStyle w:val="Collegamentoipertestuale"/>
                <w:rFonts w:ascii="Fedra Sans Normal" w:hAnsi="Fedra Sans Normal"/>
                <w:noProof/>
                <w:color w:val="17365D" w:themeColor="text2" w:themeShade="BF"/>
                <w:lang w:val="it-IT"/>
              </w:rPr>
              <w:t xml:space="preserve"> Procedure di conciliazione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_Toc534897251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28</w:t>
            </w:r>
            <w:r w:rsidR="00D812AA" w:rsidRPr="00116FF9">
              <w:rPr>
                <w:noProof/>
                <w:webHidden/>
                <w:color w:val="17365D" w:themeColor="text2" w:themeShade="BF"/>
              </w:rPr>
              <w:fldChar w:fldCharType="end"/>
            </w:r>
          </w:hyperlink>
        </w:p>
        <w:p w:rsidR="00116FF9" w:rsidRPr="00116FF9" w:rsidRDefault="00FF4754">
          <w:pPr>
            <w:pStyle w:val="Sommario1"/>
            <w:tabs>
              <w:tab w:val="right" w:leader="dot" w:pos="9990"/>
            </w:tabs>
            <w:rPr>
              <w:rFonts w:eastAsiaTheme="minorEastAsia"/>
              <w:noProof/>
              <w:color w:val="17365D" w:themeColor="text2" w:themeShade="BF"/>
              <w:lang w:val="it-IT" w:eastAsia="it-IT"/>
            </w:rPr>
          </w:pPr>
          <w:hyperlink w:anchor="_Toc534897252" w:history="1">
            <w:r w:rsidR="00116FF9" w:rsidRPr="00116FF9">
              <w:rPr>
                <w:rStyle w:val="Collegamentoipertestuale"/>
                <w:rFonts w:ascii="Fedra Sans Normal" w:hAnsi="Fedra Sans Normal"/>
                <w:noProof/>
                <w:color w:val="17365D" w:themeColor="text2" w:themeShade="BF"/>
                <w:spacing w:val="6"/>
                <w:lang w:val="it-IT"/>
              </w:rPr>
              <w:t>4. IL PROCESSO DI DEFINIZIONE/AGGIORNAMENTO E REALIZZAZIONE DEL SISTEMA</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_Toc534897252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29</w:t>
            </w:r>
            <w:r w:rsidR="00D812AA" w:rsidRPr="00116FF9">
              <w:rPr>
                <w:noProof/>
                <w:webHidden/>
                <w:color w:val="17365D" w:themeColor="text2" w:themeShade="BF"/>
              </w:rPr>
              <w:fldChar w:fldCharType="end"/>
            </w:r>
          </w:hyperlink>
        </w:p>
        <w:p w:rsidR="00116FF9" w:rsidRPr="00116FF9" w:rsidRDefault="00FF4754">
          <w:pPr>
            <w:pStyle w:val="Sommario1"/>
            <w:tabs>
              <w:tab w:val="right" w:leader="dot" w:pos="9990"/>
            </w:tabs>
            <w:rPr>
              <w:rFonts w:eastAsiaTheme="minorEastAsia"/>
              <w:noProof/>
              <w:color w:val="17365D" w:themeColor="text2" w:themeShade="BF"/>
              <w:lang w:val="it-IT" w:eastAsia="it-IT"/>
            </w:rPr>
          </w:pPr>
          <w:hyperlink w:anchor="_Toc534897253" w:history="1">
            <w:r w:rsidR="00116FF9" w:rsidRPr="00116FF9">
              <w:rPr>
                <w:rStyle w:val="Collegamentoipertestuale"/>
                <w:rFonts w:ascii="Fedra Sans Normal" w:hAnsi="Fedra Sans Normal"/>
                <w:noProof/>
                <w:color w:val="17365D" w:themeColor="text2" w:themeShade="BF"/>
                <w:spacing w:val="6"/>
                <w:lang w:val="it-IT"/>
              </w:rPr>
              <w:t>APPENDICE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_Toc534897253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30</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54" w:history="1">
            <w:r w:rsidR="00116FF9" w:rsidRPr="00116FF9">
              <w:rPr>
                <w:rStyle w:val="Collegamentoipertestuale"/>
                <w:rFonts w:ascii="Fedra Sans Normal" w:hAnsi="Fedra Sans Normal"/>
                <w:noProof/>
                <w:color w:val="17365D" w:themeColor="text2" w:themeShade="BF"/>
                <w:lang w:val="it-IT"/>
              </w:rPr>
              <w:t>Scheda di programmazione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_Toc534897254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30</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55" w:history="1">
            <w:r w:rsidR="00116FF9" w:rsidRPr="00116FF9">
              <w:rPr>
                <w:rStyle w:val="Collegamentoipertestuale"/>
                <w:rFonts w:ascii="Fedra Sans Normal" w:hAnsi="Fedra Sans Normal"/>
                <w:noProof/>
                <w:color w:val="17365D" w:themeColor="text2" w:themeShade="BF"/>
                <w:lang w:val="it-IT"/>
              </w:rPr>
              <w:t>Scheda di monitoraggio e valutazione della performance organizzativa</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_Toc534897255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31</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56" w:history="1">
            <w:r w:rsidR="00116FF9" w:rsidRPr="00116FF9">
              <w:rPr>
                <w:rStyle w:val="Collegamentoipertestuale"/>
                <w:rFonts w:ascii="Fedra Sans Normal" w:hAnsi="Fedra Sans Normal"/>
                <w:noProof/>
                <w:color w:val="17365D" w:themeColor="text2" w:themeShade="BF"/>
                <w:lang w:val="it-IT"/>
              </w:rPr>
              <w:t>Schede di valutazione individuale</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_Toc534897256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32</w:t>
            </w:r>
            <w:r w:rsidR="00D812AA" w:rsidRPr="00116FF9">
              <w:rPr>
                <w:noProof/>
                <w:webHidden/>
                <w:color w:val="17365D" w:themeColor="text2" w:themeShade="BF"/>
              </w:rPr>
              <w:fldChar w:fldCharType="end"/>
            </w:r>
          </w:hyperlink>
        </w:p>
        <w:p w:rsidR="00116FF9" w:rsidRPr="00116FF9" w:rsidRDefault="00FF4754">
          <w:pPr>
            <w:pStyle w:val="Sommario2"/>
            <w:tabs>
              <w:tab w:val="right" w:leader="dot" w:pos="9990"/>
            </w:tabs>
            <w:rPr>
              <w:rFonts w:eastAsiaTheme="minorEastAsia"/>
              <w:noProof/>
              <w:color w:val="17365D" w:themeColor="text2" w:themeShade="BF"/>
              <w:lang w:val="it-IT" w:eastAsia="it-IT"/>
            </w:rPr>
          </w:pPr>
          <w:hyperlink w:anchor="_Toc534897257" w:history="1">
            <w:r w:rsidR="00116FF9" w:rsidRPr="00116FF9">
              <w:rPr>
                <w:rStyle w:val="Collegamentoipertestuale"/>
                <w:rFonts w:ascii="Fedra Sans Normal" w:hAnsi="Fedra Sans Normal"/>
                <w:noProof/>
                <w:color w:val="17365D" w:themeColor="text2" w:themeShade="BF"/>
              </w:rPr>
              <w:t>Scheda anagrafica indicatori</w:t>
            </w:r>
            <w:r w:rsidR="00116FF9" w:rsidRPr="00116FF9">
              <w:rPr>
                <w:noProof/>
                <w:webHidden/>
                <w:color w:val="17365D" w:themeColor="text2" w:themeShade="BF"/>
              </w:rPr>
              <w:tab/>
            </w:r>
            <w:r w:rsidR="00D812AA" w:rsidRPr="00116FF9">
              <w:rPr>
                <w:noProof/>
                <w:webHidden/>
                <w:color w:val="17365D" w:themeColor="text2" w:themeShade="BF"/>
              </w:rPr>
              <w:fldChar w:fldCharType="begin"/>
            </w:r>
            <w:r w:rsidR="00116FF9" w:rsidRPr="00116FF9">
              <w:rPr>
                <w:noProof/>
                <w:webHidden/>
                <w:color w:val="17365D" w:themeColor="text2" w:themeShade="BF"/>
              </w:rPr>
              <w:instrText xml:space="preserve"> PAGEREF _Toc534897257 \h </w:instrText>
            </w:r>
            <w:r w:rsidR="00D812AA" w:rsidRPr="00116FF9">
              <w:rPr>
                <w:noProof/>
                <w:webHidden/>
                <w:color w:val="17365D" w:themeColor="text2" w:themeShade="BF"/>
              </w:rPr>
            </w:r>
            <w:r w:rsidR="00D812AA" w:rsidRPr="00116FF9">
              <w:rPr>
                <w:noProof/>
                <w:webHidden/>
                <w:color w:val="17365D" w:themeColor="text2" w:themeShade="BF"/>
              </w:rPr>
              <w:fldChar w:fldCharType="separate"/>
            </w:r>
            <w:r w:rsidR="002C125A">
              <w:rPr>
                <w:noProof/>
                <w:webHidden/>
                <w:color w:val="17365D" w:themeColor="text2" w:themeShade="BF"/>
              </w:rPr>
              <w:t>35</w:t>
            </w:r>
            <w:r w:rsidR="00D812AA" w:rsidRPr="00116FF9">
              <w:rPr>
                <w:noProof/>
                <w:webHidden/>
                <w:color w:val="17365D" w:themeColor="text2" w:themeShade="BF"/>
              </w:rPr>
              <w:fldChar w:fldCharType="end"/>
            </w:r>
          </w:hyperlink>
        </w:p>
        <w:p w:rsidR="00A1411E" w:rsidRPr="00116FF9" w:rsidRDefault="00D812AA">
          <w:pPr>
            <w:rPr>
              <w:rFonts w:ascii="Fedra Sans Normal" w:hAnsi="Fedra Sans Normal"/>
              <w:color w:val="17365D" w:themeColor="text2" w:themeShade="BF"/>
            </w:rPr>
          </w:pPr>
          <w:r w:rsidRPr="00116FF9">
            <w:rPr>
              <w:rFonts w:ascii="Fedra Sans Normal" w:hAnsi="Fedra Sans Normal"/>
              <w:b/>
              <w:bCs/>
              <w:color w:val="17365D" w:themeColor="text2" w:themeShade="BF"/>
            </w:rPr>
            <w:fldChar w:fldCharType="end"/>
          </w:r>
        </w:p>
      </w:sdtContent>
    </w:sdt>
    <w:p w:rsidR="002E1E92" w:rsidRPr="00677736" w:rsidRDefault="002E1E92">
      <w:pPr>
        <w:spacing w:after="0"/>
        <w:rPr>
          <w:rFonts w:ascii="Fedra Sans Normal" w:hAnsi="Fedra Sans Normal"/>
          <w:color w:val="244061" w:themeColor="accent1" w:themeShade="80"/>
          <w:lang w:val="it-IT"/>
        </w:rPr>
        <w:sectPr w:rsidR="002E1E92" w:rsidRPr="00677736" w:rsidSect="00094A59">
          <w:footerReference w:type="default" r:id="rId11"/>
          <w:pgSz w:w="11920" w:h="16840"/>
          <w:pgMar w:top="1560" w:right="960" w:bottom="740" w:left="960" w:header="0" w:footer="549" w:gutter="0"/>
          <w:pgNumType w:start="1"/>
          <w:cols w:space="720"/>
        </w:sectPr>
      </w:pPr>
    </w:p>
    <w:p w:rsidR="002E1E92" w:rsidRPr="00677736" w:rsidRDefault="003C7403" w:rsidP="007109F8">
      <w:pPr>
        <w:pStyle w:val="Titolo1"/>
        <w:spacing w:before="0"/>
        <w:ind w:left="142"/>
        <w:rPr>
          <w:rFonts w:ascii="Fedra Sans Normal" w:hAnsi="Fedra Sans Normal"/>
          <w:color w:val="244061" w:themeColor="accent1" w:themeShade="80"/>
          <w:sz w:val="22"/>
          <w:szCs w:val="22"/>
          <w:lang w:val="it-IT"/>
        </w:rPr>
      </w:pPr>
      <w:bookmarkStart w:id="0" w:name="_Toc534897236"/>
      <w:r w:rsidRPr="00677736">
        <w:rPr>
          <w:rStyle w:val="Titolo1Carattere"/>
          <w:rFonts w:ascii="Fedra Sans Normal" w:hAnsi="Fedra Sans Normal"/>
          <w:b/>
          <w:bCs/>
          <w:color w:val="244061" w:themeColor="accent1" w:themeShade="80"/>
          <w:sz w:val="22"/>
          <w:szCs w:val="22"/>
          <w:lang w:val="it-IT"/>
        </w:rPr>
        <w:lastRenderedPageBreak/>
        <w:t>PRE</w:t>
      </w:r>
      <w:r w:rsidR="00094A59" w:rsidRPr="00677736">
        <w:rPr>
          <w:rStyle w:val="Titolo1Carattere"/>
          <w:rFonts w:ascii="Fedra Sans Normal" w:hAnsi="Fedra Sans Normal"/>
          <w:b/>
          <w:bCs/>
          <w:color w:val="244061" w:themeColor="accent1" w:themeShade="80"/>
          <w:sz w:val="22"/>
          <w:szCs w:val="22"/>
          <w:lang w:val="it-IT"/>
        </w:rPr>
        <w:t>MESSA</w:t>
      </w:r>
      <w:bookmarkEnd w:id="0"/>
    </w:p>
    <w:p w:rsidR="002E1E92" w:rsidRPr="00677736" w:rsidRDefault="002E1E92">
      <w:pPr>
        <w:spacing w:after="0" w:line="200" w:lineRule="exact"/>
        <w:rPr>
          <w:rFonts w:ascii="Fedra Sans Normal" w:hAnsi="Fedra Sans Normal"/>
          <w:color w:val="244061" w:themeColor="accent1" w:themeShade="80"/>
          <w:lang w:val="it-IT"/>
        </w:rPr>
      </w:pPr>
    </w:p>
    <w:p w:rsidR="005646DE" w:rsidRPr="00677736" w:rsidRDefault="008B7647"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Per Sistema di misurazione e valutazione della performance s</w:t>
      </w:r>
      <w:r w:rsidR="005646DE" w:rsidRPr="00677736">
        <w:rPr>
          <w:rFonts w:ascii="Fedra Sans Normal" w:eastAsia="Calibri" w:hAnsi="Fedra Sans Normal" w:cs="Calibri"/>
          <w:color w:val="244061" w:themeColor="accent1" w:themeShade="80"/>
          <w:lang w:val="it-IT"/>
        </w:rPr>
        <w:t xml:space="preserve">i </w:t>
      </w:r>
      <w:r w:rsidRPr="00677736">
        <w:rPr>
          <w:rFonts w:ascii="Fedra Sans Normal" w:eastAsia="Calibri" w:hAnsi="Fedra Sans Normal" w:cs="Calibri"/>
          <w:color w:val="244061" w:themeColor="accent1" w:themeShade="80"/>
          <w:lang w:val="it-IT"/>
        </w:rPr>
        <w:t>intende un complesso di</w:t>
      </w:r>
      <w:r w:rsidR="00AA746F" w:rsidRPr="00677736">
        <w:rPr>
          <w:rFonts w:ascii="Fedra Sans Normal" w:eastAsia="Calibri" w:hAnsi="Fedra Sans Normal" w:cs="Calibri"/>
          <w:color w:val="244061" w:themeColor="accent1" w:themeShade="80"/>
          <w:lang w:val="it-IT"/>
        </w:rPr>
        <w:t xml:space="preserve"> </w:t>
      </w:r>
      <w:r w:rsidRPr="00677736">
        <w:rPr>
          <w:rFonts w:ascii="Fedra Sans Normal" w:eastAsia="Calibri" w:hAnsi="Fedra Sans Normal" w:cs="Calibri"/>
          <w:color w:val="244061" w:themeColor="accent1" w:themeShade="80"/>
          <w:lang w:val="it-IT"/>
        </w:rPr>
        <w:t>regole, procedure, attori e strumenti, con le relative relazioni di reciprocità (in sede di “partecipazione” al</w:t>
      </w:r>
      <w:r w:rsidR="00AA746F" w:rsidRPr="00677736">
        <w:rPr>
          <w:rFonts w:ascii="Fedra Sans Normal" w:eastAsia="Calibri" w:hAnsi="Fedra Sans Normal" w:cs="Calibri"/>
          <w:color w:val="244061" w:themeColor="accent1" w:themeShade="80"/>
          <w:lang w:val="it-IT"/>
        </w:rPr>
        <w:t xml:space="preserve"> </w:t>
      </w:r>
      <w:r w:rsidRPr="00677736">
        <w:rPr>
          <w:rFonts w:ascii="Fedra Sans Normal" w:eastAsia="Calibri" w:hAnsi="Fedra Sans Normal" w:cs="Calibri"/>
          <w:color w:val="244061" w:themeColor="accent1" w:themeShade="80"/>
          <w:lang w:val="it-IT"/>
        </w:rPr>
        <w:t>percorso/processo valutativo), da un lato, ed integrazioni (di dati, informazioni ed output generati), dall’altro</w:t>
      </w:r>
      <w:r w:rsidR="005646DE" w:rsidRPr="00677736">
        <w:rPr>
          <w:rFonts w:ascii="Fedra Sans Normal" w:eastAsia="Calibri" w:hAnsi="Fedra Sans Normal" w:cs="Calibri"/>
          <w:color w:val="244061" w:themeColor="accent1" w:themeShade="80"/>
          <w:lang w:val="it-IT"/>
        </w:rPr>
        <w:t>.</w:t>
      </w:r>
    </w:p>
    <w:p w:rsidR="005646DE" w:rsidRPr="00677736" w:rsidRDefault="005646DE" w:rsidP="00F206DF">
      <w:pPr>
        <w:spacing w:after="0" w:line="240" w:lineRule="auto"/>
        <w:ind w:left="142"/>
        <w:jc w:val="both"/>
        <w:rPr>
          <w:rFonts w:ascii="Fedra Sans Normal" w:eastAsia="Calibri" w:hAnsi="Fedra Sans Normal" w:cs="Calibri"/>
          <w:color w:val="244061" w:themeColor="accent1" w:themeShade="80"/>
          <w:lang w:val="it-IT"/>
        </w:rPr>
      </w:pPr>
    </w:p>
    <w:p w:rsidR="005646DE" w:rsidRPr="00677736" w:rsidRDefault="008B7647"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Non si tratta di un sistema costruito “tanto e solo” per assegnare i premi a chius</w:t>
      </w:r>
      <w:r w:rsidR="00AA746F" w:rsidRPr="00677736">
        <w:rPr>
          <w:rFonts w:ascii="Fedra Sans Normal" w:eastAsia="Calibri" w:hAnsi="Fedra Sans Normal" w:cs="Calibri"/>
          <w:color w:val="244061" w:themeColor="accent1" w:themeShade="80"/>
          <w:lang w:val="it-IT"/>
        </w:rPr>
        <w:t>ura del ciclo della performance ma, piuttosto</w:t>
      </w:r>
      <w:r w:rsidR="005646DE" w:rsidRPr="00677736">
        <w:rPr>
          <w:rFonts w:ascii="Fedra Sans Normal" w:eastAsia="Calibri" w:hAnsi="Fedra Sans Normal" w:cs="Calibri"/>
          <w:color w:val="244061" w:themeColor="accent1" w:themeShade="80"/>
          <w:lang w:val="it-IT"/>
        </w:rPr>
        <w:t>,</w:t>
      </w:r>
      <w:r w:rsidR="00AA746F" w:rsidRPr="00677736">
        <w:rPr>
          <w:rFonts w:ascii="Fedra Sans Normal" w:eastAsia="Calibri" w:hAnsi="Fedra Sans Normal" w:cs="Calibri"/>
          <w:color w:val="244061" w:themeColor="accent1" w:themeShade="80"/>
          <w:lang w:val="it-IT"/>
        </w:rPr>
        <w:t xml:space="preserve"> di </w:t>
      </w:r>
      <w:r w:rsidR="00AA746F" w:rsidRPr="00677736">
        <w:rPr>
          <w:rFonts w:ascii="Fedra Sans Normal" w:eastAsia="Calibri" w:hAnsi="Fedra Sans Normal" w:cs="Calibri"/>
          <w:b/>
          <w:color w:val="244061" w:themeColor="accent1" w:themeShade="80"/>
          <w:lang w:val="it-IT"/>
        </w:rPr>
        <w:t>un elemento essenziale per il ciclo di gestione</w:t>
      </w:r>
      <w:r w:rsidR="00AA746F" w:rsidRPr="00677736">
        <w:rPr>
          <w:rFonts w:ascii="Fedra Sans Normal" w:eastAsia="Calibri" w:hAnsi="Fedra Sans Normal" w:cs="Calibri"/>
          <w:color w:val="244061" w:themeColor="accent1" w:themeShade="80"/>
          <w:lang w:val="it-IT"/>
        </w:rPr>
        <w:t xml:space="preserve"> della </w:t>
      </w:r>
      <w:r w:rsidR="005646DE" w:rsidRPr="00677736">
        <w:rPr>
          <w:rFonts w:ascii="Fedra Sans Normal" w:eastAsia="Calibri" w:hAnsi="Fedra Sans Normal" w:cs="Calibri"/>
          <w:color w:val="244061" w:themeColor="accent1" w:themeShade="80"/>
          <w:lang w:val="it-IT"/>
        </w:rPr>
        <w:t>stessa</w:t>
      </w:r>
      <w:r w:rsidR="00AA746F" w:rsidRPr="00677736">
        <w:rPr>
          <w:rFonts w:ascii="Fedra Sans Normal" w:eastAsia="Calibri" w:hAnsi="Fedra Sans Normal" w:cs="Calibri"/>
          <w:color w:val="244061" w:themeColor="accent1" w:themeShade="80"/>
          <w:lang w:val="it-IT"/>
        </w:rPr>
        <w:t xml:space="preserve">, in quanto definisce le sue modalità di realizzazione nelle </w:t>
      </w:r>
      <w:r w:rsidR="005646DE" w:rsidRPr="00677736">
        <w:rPr>
          <w:rFonts w:ascii="Fedra Sans Normal" w:eastAsia="Calibri" w:hAnsi="Fedra Sans Normal" w:cs="Calibri"/>
          <w:color w:val="244061" w:themeColor="accent1" w:themeShade="80"/>
          <w:lang w:val="it-IT"/>
        </w:rPr>
        <w:t xml:space="preserve">diverse fasi che lo compongono consentendo all’ente di sovrintendere alle proprie attività di misurazione e valutazione della performance sia organizzativa che individuale. </w:t>
      </w:r>
    </w:p>
    <w:p w:rsidR="00AA746F" w:rsidRPr="00677736" w:rsidRDefault="00AA746F" w:rsidP="00F206DF">
      <w:pPr>
        <w:spacing w:after="0" w:line="240" w:lineRule="auto"/>
        <w:ind w:left="142"/>
        <w:jc w:val="both"/>
        <w:rPr>
          <w:rFonts w:ascii="Fedra Sans Normal" w:eastAsia="Calibri" w:hAnsi="Fedra Sans Normal" w:cs="Calibri"/>
          <w:color w:val="244061" w:themeColor="accent1" w:themeShade="80"/>
          <w:lang w:val="it-IT"/>
        </w:rPr>
      </w:pPr>
    </w:p>
    <w:p w:rsidR="00124A9F" w:rsidRPr="00677736" w:rsidRDefault="005646DE"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L</w:t>
      </w:r>
      <w:r w:rsidR="008B7647" w:rsidRPr="00677736">
        <w:rPr>
          <w:rFonts w:ascii="Fedra Sans Normal" w:eastAsia="Calibri" w:hAnsi="Fedra Sans Normal" w:cs="Calibri"/>
          <w:color w:val="244061" w:themeColor="accent1" w:themeShade="80"/>
          <w:lang w:val="it-IT"/>
        </w:rPr>
        <w:t>e novit</w:t>
      </w:r>
      <w:r w:rsidR="00AA746F" w:rsidRPr="00677736">
        <w:rPr>
          <w:rFonts w:ascii="Fedra Sans Normal" w:eastAsia="Calibri" w:hAnsi="Fedra Sans Normal" w:cs="Calibri"/>
          <w:color w:val="244061" w:themeColor="accent1" w:themeShade="80"/>
          <w:lang w:val="it-IT"/>
        </w:rPr>
        <w:t xml:space="preserve">à introdotte dal recente </w:t>
      </w:r>
      <w:proofErr w:type="spellStart"/>
      <w:r w:rsidR="00AA746F" w:rsidRPr="00677736">
        <w:rPr>
          <w:rFonts w:ascii="Fedra Sans Normal" w:eastAsia="Calibri" w:hAnsi="Fedra Sans Normal" w:cs="Calibri"/>
          <w:color w:val="244061" w:themeColor="accent1" w:themeShade="80"/>
          <w:lang w:val="it-IT"/>
        </w:rPr>
        <w:t>d.Lgs.</w:t>
      </w:r>
      <w:proofErr w:type="spellEnd"/>
      <w:r w:rsidR="00AA746F" w:rsidRPr="00677736">
        <w:rPr>
          <w:rFonts w:ascii="Fedra Sans Normal" w:eastAsia="Calibri" w:hAnsi="Fedra Sans Normal" w:cs="Calibri"/>
          <w:color w:val="244061" w:themeColor="accent1" w:themeShade="80"/>
          <w:lang w:val="it-IT"/>
        </w:rPr>
        <w:t xml:space="preserve"> n. 74/2017 </w:t>
      </w:r>
      <w:r w:rsidR="008B7647" w:rsidRPr="00677736">
        <w:rPr>
          <w:rFonts w:ascii="Fedra Sans Normal" w:eastAsia="Calibri" w:hAnsi="Fedra Sans Normal" w:cs="Calibri"/>
          <w:color w:val="244061" w:themeColor="accent1" w:themeShade="80"/>
          <w:lang w:val="it-IT"/>
        </w:rPr>
        <w:t>puntano proprio a evidenziare l’importanza della performance organizzativa, quale punto determinante di attenzione per verificare operato e “rendimento” di un’organizzazione pubblica.</w:t>
      </w:r>
    </w:p>
    <w:p w:rsidR="00124A9F" w:rsidRPr="00677736" w:rsidRDefault="00124A9F" w:rsidP="00F206DF">
      <w:pPr>
        <w:spacing w:after="0" w:line="240" w:lineRule="auto"/>
        <w:ind w:left="142"/>
        <w:jc w:val="both"/>
        <w:rPr>
          <w:rFonts w:ascii="Fedra Sans Normal" w:eastAsia="Calibri" w:hAnsi="Fedra Sans Normal" w:cs="Calibri"/>
          <w:color w:val="244061" w:themeColor="accent1" w:themeShade="80"/>
          <w:lang w:val="it-IT"/>
        </w:rPr>
      </w:pPr>
    </w:p>
    <w:p w:rsidR="008B7647" w:rsidRPr="00677736" w:rsidRDefault="008B7647"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Ed è in quanto componenti di tale organizzazione che i singoli dipendenti entrano nel sistema, interessati dalle attenzioni che in esso vengono dedicate alla dimensione individuale della performance. </w:t>
      </w:r>
    </w:p>
    <w:p w:rsidR="00AA746F" w:rsidRPr="00677736" w:rsidRDefault="00AA746F" w:rsidP="00F206DF">
      <w:pPr>
        <w:spacing w:after="0" w:line="240" w:lineRule="auto"/>
        <w:ind w:left="142"/>
        <w:jc w:val="both"/>
        <w:rPr>
          <w:rFonts w:ascii="Fedra Sans Normal" w:eastAsia="Calibri" w:hAnsi="Fedra Sans Normal" w:cs="Calibri"/>
          <w:color w:val="244061" w:themeColor="accent1" w:themeShade="80"/>
          <w:lang w:val="it-IT"/>
        </w:rPr>
      </w:pP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p>
    <w:p w:rsidR="008B7647" w:rsidRPr="00677736" w:rsidRDefault="008B7647" w:rsidP="00F206DF">
      <w:pPr>
        <w:spacing w:after="0" w:line="240" w:lineRule="auto"/>
        <w:ind w:left="142"/>
        <w:jc w:val="center"/>
        <w:rPr>
          <w:rFonts w:ascii="Fedra Sans Normal" w:eastAsia="Calibri" w:hAnsi="Fedra Sans Normal" w:cs="Calibri"/>
          <w:b/>
          <w:color w:val="244061" w:themeColor="accent1" w:themeShade="80"/>
          <w:lang w:val="it-IT"/>
        </w:rPr>
      </w:pPr>
      <w:r w:rsidRPr="00677736">
        <w:rPr>
          <w:rFonts w:ascii="Fedra Sans Normal" w:eastAsia="Calibri" w:hAnsi="Fedra Sans Normal" w:cs="Calibri"/>
          <w:b/>
          <w:color w:val="244061" w:themeColor="accent1" w:themeShade="80"/>
          <w:lang w:val="it-IT"/>
        </w:rPr>
        <w:t>IL SISTEMA DI MISURAZIONE E VALUTAZIONE DELLA PERFORMANCE</w:t>
      </w:r>
    </w:p>
    <w:p w:rsidR="00AA746F" w:rsidRPr="00677736" w:rsidRDefault="00AA746F" w:rsidP="00F206DF">
      <w:pPr>
        <w:spacing w:after="0" w:line="240" w:lineRule="auto"/>
        <w:ind w:left="142"/>
        <w:jc w:val="center"/>
        <w:rPr>
          <w:rFonts w:ascii="Fedra Sans Normal" w:eastAsia="Calibri" w:hAnsi="Fedra Sans Normal" w:cs="Calibri"/>
          <w:color w:val="244061" w:themeColor="accent1" w:themeShade="80"/>
          <w:lang w:val="it-IT"/>
        </w:rPr>
      </w:pPr>
      <w:r w:rsidRPr="00677736">
        <w:rPr>
          <w:rFonts w:ascii="Fedra Sans Normal" w:eastAsia="Calibri" w:hAnsi="Fedra Sans Normal" w:cs="Calibri"/>
          <w:noProof/>
          <w:color w:val="244061" w:themeColor="accent1" w:themeShade="80"/>
          <w:lang w:val="it-IT" w:eastAsia="it-IT"/>
        </w:rPr>
        <w:drawing>
          <wp:inline distT="0" distB="0" distL="0" distR="0">
            <wp:extent cx="6243204" cy="3237179"/>
            <wp:effectExtent l="19050" t="19050" r="24246" b="20371"/>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6240443" cy="3235747"/>
                    </a:xfrm>
                    <a:prstGeom prst="rect">
                      <a:avLst/>
                    </a:prstGeom>
                    <a:noFill/>
                    <a:ln w="9525">
                      <a:solidFill>
                        <a:schemeClr val="accent1"/>
                      </a:solidFill>
                      <a:miter lim="800000"/>
                      <a:headEnd/>
                      <a:tailEnd/>
                    </a:ln>
                  </pic:spPr>
                </pic:pic>
              </a:graphicData>
            </a:graphic>
          </wp:inline>
        </w:drawing>
      </w:r>
    </w:p>
    <w:p w:rsidR="00AA746F" w:rsidRPr="00677736" w:rsidRDefault="00AA746F" w:rsidP="00F206DF">
      <w:pPr>
        <w:spacing w:after="0" w:line="240" w:lineRule="auto"/>
        <w:ind w:left="142"/>
        <w:jc w:val="both"/>
        <w:rPr>
          <w:rFonts w:ascii="Fedra Sans Normal" w:eastAsia="Calibri" w:hAnsi="Fedra Sans Normal" w:cs="Calibri"/>
          <w:color w:val="244061" w:themeColor="accent1" w:themeShade="80"/>
          <w:lang w:val="it-IT"/>
        </w:rPr>
      </w:pPr>
    </w:p>
    <w:p w:rsidR="007109F8" w:rsidRPr="00677736" w:rsidRDefault="007109F8" w:rsidP="00F206DF">
      <w:pPr>
        <w:spacing w:line="240" w:lineRule="auto"/>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br w:type="page"/>
      </w:r>
    </w:p>
    <w:p w:rsidR="00F90765" w:rsidRPr="00677736" w:rsidRDefault="00F90765"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lastRenderedPageBreak/>
        <w:t>Le attività di misurazione e valutazione della performance investono in maniera trasversale tutti i processi dell’ente, sia quelli rivolti all’utenza esterna sia quelli inerenti al governo e al funzionamento della macchina amministrativa interna.</w:t>
      </w:r>
    </w:p>
    <w:p w:rsidR="00F90765" w:rsidRPr="00677736" w:rsidRDefault="00F90765" w:rsidP="00F206DF">
      <w:pPr>
        <w:spacing w:after="0" w:line="240" w:lineRule="auto"/>
        <w:ind w:left="142"/>
        <w:jc w:val="both"/>
        <w:rPr>
          <w:rFonts w:ascii="Fedra Sans Normal" w:eastAsia="Calibri" w:hAnsi="Fedra Sans Normal" w:cs="Calibri"/>
          <w:color w:val="244061" w:themeColor="accent1" w:themeShade="80"/>
          <w:lang w:val="it-IT"/>
        </w:rPr>
      </w:pPr>
    </w:p>
    <w:p w:rsidR="007109F8" w:rsidRPr="00677736" w:rsidRDefault="007109F8" w:rsidP="00F206DF">
      <w:pPr>
        <w:spacing w:after="0" w:line="240" w:lineRule="auto"/>
        <w:ind w:left="142"/>
        <w:jc w:val="center"/>
        <w:rPr>
          <w:rFonts w:ascii="Fedra Sans Normal" w:eastAsia="Calibri" w:hAnsi="Fedra Sans Normal" w:cs="Calibri"/>
          <w:b/>
          <w:color w:val="244061" w:themeColor="accent1" w:themeShade="80"/>
          <w:lang w:val="it-IT"/>
        </w:rPr>
      </w:pPr>
      <w:r w:rsidRPr="00677736">
        <w:rPr>
          <w:rFonts w:ascii="Fedra Sans Normal" w:eastAsia="Calibri" w:hAnsi="Fedra Sans Normal" w:cs="Calibri"/>
          <w:b/>
          <w:color w:val="244061" w:themeColor="accent1" w:themeShade="80"/>
          <w:lang w:val="it-IT"/>
        </w:rPr>
        <w:t>IL CICLO DELLA PERFORMANCE NELL’AMBITO DELLA GESTIONE CAMERALE</w:t>
      </w: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p>
    <w:p w:rsidR="00F90765" w:rsidRPr="00677736" w:rsidRDefault="00F90765" w:rsidP="00F206DF">
      <w:pPr>
        <w:spacing w:after="0" w:line="240" w:lineRule="auto"/>
        <w:ind w:left="142"/>
        <w:jc w:val="center"/>
        <w:rPr>
          <w:rFonts w:ascii="Fedra Sans Normal" w:eastAsia="Calibri" w:hAnsi="Fedra Sans Normal" w:cs="Calibri"/>
          <w:color w:val="244061" w:themeColor="accent1" w:themeShade="80"/>
          <w:lang w:val="it-IT"/>
        </w:rPr>
      </w:pPr>
      <w:r w:rsidRPr="00677736">
        <w:rPr>
          <w:rFonts w:ascii="Fedra Sans Normal" w:eastAsia="Calibri" w:hAnsi="Fedra Sans Normal" w:cs="Calibri"/>
          <w:noProof/>
          <w:color w:val="244061" w:themeColor="accent1" w:themeShade="80"/>
          <w:lang w:val="it-IT" w:eastAsia="it-IT"/>
        </w:rPr>
        <w:drawing>
          <wp:inline distT="0" distB="0" distL="0" distR="0">
            <wp:extent cx="5879019" cy="3881004"/>
            <wp:effectExtent l="19050" t="19050" r="26481" b="24246"/>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blip>
                    <a:srcRect t="4038"/>
                    <a:stretch>
                      <a:fillRect/>
                    </a:stretch>
                  </pic:blipFill>
                  <pic:spPr bwMode="auto">
                    <a:xfrm>
                      <a:off x="0" y="0"/>
                      <a:ext cx="5879019" cy="3881004"/>
                    </a:xfrm>
                    <a:prstGeom prst="rect">
                      <a:avLst/>
                    </a:prstGeom>
                    <a:noFill/>
                    <a:ln w="9525">
                      <a:solidFill>
                        <a:schemeClr val="accent1"/>
                      </a:solidFill>
                      <a:miter lim="800000"/>
                      <a:headEnd/>
                      <a:tailEnd/>
                    </a:ln>
                  </pic:spPr>
                </pic:pic>
              </a:graphicData>
            </a:graphic>
          </wp:inline>
        </w:drawing>
      </w:r>
    </w:p>
    <w:p w:rsidR="00F90765" w:rsidRPr="00677736" w:rsidRDefault="00F90765" w:rsidP="00F206DF">
      <w:pPr>
        <w:spacing w:after="0" w:line="240" w:lineRule="auto"/>
        <w:ind w:left="142"/>
        <w:jc w:val="both"/>
        <w:rPr>
          <w:rFonts w:ascii="Fedra Sans Normal" w:eastAsia="Calibri" w:hAnsi="Fedra Sans Normal" w:cs="Calibri"/>
          <w:color w:val="244061" w:themeColor="accent1" w:themeShade="80"/>
          <w:lang w:val="it-IT"/>
        </w:rPr>
      </w:pP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Due sono, come detto, le dimensioni della performance che il sistema considera e rispetto alle quali genera output informativi e di giudizio:</w:t>
      </w: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a) </w:t>
      </w:r>
      <w:r w:rsidRPr="00677736">
        <w:rPr>
          <w:rFonts w:ascii="Fedra Sans Normal" w:eastAsia="Calibri" w:hAnsi="Fedra Sans Normal" w:cs="Calibri"/>
          <w:b/>
          <w:color w:val="244061" w:themeColor="accent1" w:themeShade="80"/>
          <w:lang w:val="it-IT"/>
        </w:rPr>
        <w:t>la performance organizzativa</w:t>
      </w:r>
      <w:r w:rsidRPr="00677736">
        <w:rPr>
          <w:rFonts w:ascii="Fedra Sans Normal" w:eastAsia="Calibri" w:hAnsi="Fedra Sans Normal" w:cs="Calibri"/>
          <w:color w:val="244061" w:themeColor="accent1" w:themeShade="80"/>
          <w:lang w:val="it-IT"/>
        </w:rPr>
        <w:t xml:space="preserve">, la quale esprime il risultato che la Camera consegue ai fini del raggiungimento di determinati obiettivi definiti in sede di pianificazione e, in ultima istanza, della soddisfazione dei bisogni degli utenti. </w:t>
      </w: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b) </w:t>
      </w:r>
      <w:r w:rsidRPr="00677736">
        <w:rPr>
          <w:rFonts w:ascii="Fedra Sans Normal" w:eastAsia="Calibri" w:hAnsi="Fedra Sans Normal" w:cs="Calibri"/>
          <w:b/>
          <w:color w:val="244061" w:themeColor="accent1" w:themeShade="80"/>
          <w:lang w:val="it-IT"/>
        </w:rPr>
        <w:t>la performance individuale</w:t>
      </w:r>
      <w:r w:rsidRPr="00677736">
        <w:rPr>
          <w:rFonts w:ascii="Fedra Sans Normal" w:eastAsia="Calibri" w:hAnsi="Fedra Sans Normal" w:cs="Calibri"/>
          <w:color w:val="244061" w:themeColor="accent1" w:themeShade="80"/>
          <w:lang w:val="it-IT"/>
        </w:rPr>
        <w:t>, la quale esprime il contributo fornito da un soggetto in termini di risultati raggiunti e comportamenti tenuti nello svolgimento del proprio lavoro.</w:t>
      </w: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p>
    <w:p w:rsidR="00F90765"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La produzione dei dati informativi e di giudizio avviene, appunto, mediante misurazione e valutazione delle performance ora dette.</w:t>
      </w:r>
    </w:p>
    <w:p w:rsidR="00F90765" w:rsidRPr="00677736" w:rsidRDefault="00F90765" w:rsidP="00F206DF">
      <w:pPr>
        <w:spacing w:after="0" w:line="240" w:lineRule="auto"/>
        <w:ind w:left="142"/>
        <w:jc w:val="both"/>
        <w:rPr>
          <w:rFonts w:ascii="Fedra Sans Normal" w:eastAsia="Calibri" w:hAnsi="Fedra Sans Normal" w:cs="Calibri"/>
          <w:color w:val="244061" w:themeColor="accent1" w:themeShade="80"/>
          <w:lang w:val="it-IT"/>
        </w:rPr>
      </w:pP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Per </w:t>
      </w:r>
      <w:r w:rsidRPr="00677736">
        <w:rPr>
          <w:rFonts w:ascii="Fedra Sans Normal" w:eastAsia="Calibri" w:hAnsi="Fedra Sans Normal" w:cs="Calibri"/>
          <w:b/>
          <w:color w:val="244061" w:themeColor="accent1" w:themeShade="80"/>
          <w:lang w:val="it-IT"/>
        </w:rPr>
        <w:t>misurazione</w:t>
      </w:r>
      <w:r w:rsidRPr="00677736">
        <w:rPr>
          <w:rFonts w:ascii="Fedra Sans Normal" w:eastAsia="Calibri" w:hAnsi="Fedra Sans Normal" w:cs="Calibri"/>
          <w:color w:val="244061" w:themeColor="accent1" w:themeShade="80"/>
          <w:lang w:val="it-IT"/>
        </w:rPr>
        <w:t xml:space="preserve"> s’intende l’attività di quantificazione del livello di raggiungimento dei risultati e degli impatti prodotti su utenti e stakeholder, attraverso il ricorso a indicatori (KPI). </w:t>
      </w: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Per </w:t>
      </w:r>
      <w:r w:rsidRPr="00677736">
        <w:rPr>
          <w:rFonts w:ascii="Fedra Sans Normal" w:eastAsia="Calibri" w:hAnsi="Fedra Sans Normal" w:cs="Calibri"/>
          <w:b/>
          <w:color w:val="244061" w:themeColor="accent1" w:themeShade="80"/>
          <w:lang w:val="it-IT"/>
        </w:rPr>
        <w:t>valutazione</w:t>
      </w:r>
      <w:r w:rsidRPr="00677736">
        <w:rPr>
          <w:rFonts w:ascii="Fedra Sans Normal" w:eastAsia="Calibri" w:hAnsi="Fedra Sans Normal" w:cs="Calibri"/>
          <w:color w:val="244061" w:themeColor="accent1" w:themeShade="80"/>
          <w:lang w:val="it-IT"/>
        </w:rPr>
        <w:t xml:space="preserve"> s’intende l’attività di analisi e interpretazione dei valori misurati, che tiene conto dei fattori di contesto che possono aver determinato l’allineamento o lo scostamento rispetto a un valore di riferimento (target) e individua le eventuali azioni di miglioramento.</w:t>
      </w: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p>
    <w:p w:rsidR="007109F8" w:rsidRPr="00677736" w:rsidRDefault="007109F8"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Le fasi di misurazione e valutazione della performance sono tra loro distinte ma collegate. In particolare:</w:t>
      </w:r>
    </w:p>
    <w:p w:rsidR="007109F8" w:rsidRPr="00677736" w:rsidRDefault="00124A9F" w:rsidP="00F206DF">
      <w:pPr>
        <w:pStyle w:val="Paragrafoelenco"/>
        <w:numPr>
          <w:ilvl w:val="0"/>
          <w:numId w:val="25"/>
        </w:numPr>
        <w:spacing w:after="0" w:line="240" w:lineRule="auto"/>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b/>
          <w:color w:val="244061" w:themeColor="accent1" w:themeShade="80"/>
          <w:lang w:val="it-IT"/>
        </w:rPr>
        <w:t xml:space="preserve">si integrano </w:t>
      </w:r>
      <w:r w:rsidR="007109F8" w:rsidRPr="00677736">
        <w:rPr>
          <w:rFonts w:ascii="Fedra Sans Normal" w:eastAsia="Calibri" w:hAnsi="Fedra Sans Normal" w:cs="Calibri"/>
          <w:b/>
          <w:color w:val="244061" w:themeColor="accent1" w:themeShade="80"/>
          <w:lang w:val="it-IT"/>
        </w:rPr>
        <w:t>a valle</w:t>
      </w:r>
      <w:r w:rsidR="007109F8" w:rsidRPr="00677736">
        <w:rPr>
          <w:rFonts w:ascii="Fedra Sans Normal" w:eastAsia="Calibri" w:hAnsi="Fedra Sans Normal" w:cs="Calibri"/>
          <w:color w:val="244061" w:themeColor="accent1" w:themeShade="80"/>
          <w:lang w:val="it-IT"/>
        </w:rPr>
        <w:t xml:space="preserve">, consentendo di alimentare i documenti previsti per la rendicontazione nei confronti degli stakeholder e, per via delle prassi e delle prescrizioni normative in materia di trasparenza, consentono, in ultima analisi, di esercitare il controllo sociale sulle performance della CCIAA, sulla loro coerenza e sulla </w:t>
      </w:r>
      <w:r w:rsidR="007109F8" w:rsidRPr="00677736">
        <w:rPr>
          <w:rFonts w:ascii="Fedra Sans Normal" w:eastAsia="Calibri" w:hAnsi="Fedra Sans Normal" w:cs="Calibri"/>
          <w:color w:val="244061" w:themeColor="accent1" w:themeShade="80"/>
          <w:lang w:val="it-IT"/>
        </w:rPr>
        <w:lastRenderedPageBreak/>
        <w:t>loro rispondenza alle aspettative;</w:t>
      </w:r>
    </w:p>
    <w:p w:rsidR="007109F8" w:rsidRPr="00677736" w:rsidRDefault="00124A9F" w:rsidP="00F206DF">
      <w:pPr>
        <w:pStyle w:val="Paragrafoelenco"/>
        <w:numPr>
          <w:ilvl w:val="0"/>
          <w:numId w:val="25"/>
        </w:numPr>
        <w:spacing w:after="0" w:line="240" w:lineRule="auto"/>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b/>
          <w:color w:val="244061" w:themeColor="accent1" w:themeShade="80"/>
          <w:lang w:val="it-IT"/>
        </w:rPr>
        <w:t xml:space="preserve">si integrano </w:t>
      </w:r>
      <w:r w:rsidR="007109F8" w:rsidRPr="00677736">
        <w:rPr>
          <w:rFonts w:ascii="Fedra Sans Normal" w:eastAsia="Calibri" w:hAnsi="Fedra Sans Normal" w:cs="Calibri"/>
          <w:b/>
          <w:color w:val="244061" w:themeColor="accent1" w:themeShade="80"/>
          <w:lang w:val="it-IT"/>
        </w:rPr>
        <w:t>a monte</w:t>
      </w:r>
      <w:r w:rsidR="007109F8" w:rsidRPr="00677736">
        <w:rPr>
          <w:rFonts w:ascii="Fedra Sans Normal" w:eastAsia="Calibri" w:hAnsi="Fedra Sans Normal" w:cs="Calibri"/>
          <w:color w:val="244061" w:themeColor="accent1" w:themeShade="80"/>
          <w:lang w:val="it-IT"/>
        </w:rPr>
        <w:t>, con la fase di pianificazione in termini di verifica e/o allineamento delle azioni/attività programmate ed in esecuzione. Grazie alla misurazione e valutazione della performance è possibile, infatti, acquisire un feedback di duplice natura a seconda che si guardi al livello strategico o a quello operativo:</w:t>
      </w:r>
    </w:p>
    <w:p w:rsidR="00124A9F" w:rsidRPr="00677736" w:rsidRDefault="007109F8" w:rsidP="00F206DF">
      <w:pPr>
        <w:pStyle w:val="Paragrafoelenco"/>
        <w:numPr>
          <w:ilvl w:val="1"/>
          <w:numId w:val="25"/>
        </w:numPr>
        <w:spacing w:after="0" w:line="240" w:lineRule="auto"/>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un primo </w:t>
      </w:r>
      <w:r w:rsidRPr="00677736">
        <w:rPr>
          <w:rFonts w:ascii="Fedra Sans Normal" w:eastAsia="Calibri" w:hAnsi="Fedra Sans Normal" w:cs="Calibri"/>
          <w:b/>
          <w:color w:val="244061" w:themeColor="accent1" w:themeShade="80"/>
          <w:lang w:val="it-IT"/>
        </w:rPr>
        <w:t>feedback</w:t>
      </w:r>
      <w:r w:rsidRPr="00677736">
        <w:rPr>
          <w:rFonts w:ascii="Fedra Sans Normal" w:eastAsia="Calibri" w:hAnsi="Fedra Sans Normal" w:cs="Calibri"/>
          <w:color w:val="244061" w:themeColor="accent1" w:themeShade="80"/>
          <w:lang w:val="it-IT"/>
        </w:rPr>
        <w:t xml:space="preserve"> è tipicamente </w:t>
      </w:r>
      <w:r w:rsidRPr="00677736">
        <w:rPr>
          <w:rFonts w:ascii="Fedra Sans Normal" w:eastAsia="Calibri" w:hAnsi="Fedra Sans Normal" w:cs="Calibri"/>
          <w:b/>
          <w:color w:val="244061" w:themeColor="accent1" w:themeShade="80"/>
          <w:lang w:val="it-IT"/>
        </w:rPr>
        <w:t>operativo</w:t>
      </w:r>
      <w:r w:rsidRPr="00677736">
        <w:rPr>
          <w:rFonts w:ascii="Fedra Sans Normal" w:eastAsia="Calibri" w:hAnsi="Fedra Sans Normal" w:cs="Calibri"/>
          <w:color w:val="244061" w:themeColor="accent1" w:themeShade="80"/>
          <w:lang w:val="it-IT"/>
        </w:rPr>
        <w:t>, nel senso che riguarda la verifica circa la corretta esecuzione della strategia ossia, in pratica, l’allineamento delle risorse e dei processi con quanto formulato a livello strategico;</w:t>
      </w:r>
    </w:p>
    <w:p w:rsidR="00F90765" w:rsidRPr="00677736" w:rsidRDefault="007109F8" w:rsidP="00F206DF">
      <w:pPr>
        <w:pStyle w:val="Paragrafoelenco"/>
        <w:numPr>
          <w:ilvl w:val="1"/>
          <w:numId w:val="25"/>
        </w:numPr>
        <w:spacing w:after="0" w:line="240" w:lineRule="auto"/>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il secondo </w:t>
      </w:r>
      <w:r w:rsidRPr="00677736">
        <w:rPr>
          <w:rFonts w:ascii="Fedra Sans Normal" w:eastAsia="Calibri" w:hAnsi="Fedra Sans Normal" w:cs="Calibri"/>
          <w:b/>
          <w:color w:val="244061" w:themeColor="accent1" w:themeShade="80"/>
          <w:lang w:val="it-IT"/>
        </w:rPr>
        <w:t>feedback</w:t>
      </w:r>
      <w:r w:rsidRPr="00677736">
        <w:rPr>
          <w:rFonts w:ascii="Fedra Sans Normal" w:eastAsia="Calibri" w:hAnsi="Fedra Sans Normal" w:cs="Calibri"/>
          <w:color w:val="244061" w:themeColor="accent1" w:themeShade="80"/>
          <w:lang w:val="it-IT"/>
        </w:rPr>
        <w:t xml:space="preserve"> è di carattere più propriamente </w:t>
      </w:r>
      <w:r w:rsidRPr="00677736">
        <w:rPr>
          <w:rFonts w:ascii="Fedra Sans Normal" w:eastAsia="Calibri" w:hAnsi="Fedra Sans Normal" w:cs="Calibri"/>
          <w:b/>
          <w:color w:val="244061" w:themeColor="accent1" w:themeShade="80"/>
          <w:lang w:val="it-IT"/>
        </w:rPr>
        <w:t>strategico</w:t>
      </w:r>
      <w:r w:rsidRPr="00677736">
        <w:rPr>
          <w:rFonts w:ascii="Fedra Sans Normal" w:eastAsia="Calibri" w:hAnsi="Fedra Sans Normal" w:cs="Calibri"/>
          <w:color w:val="244061" w:themeColor="accent1" w:themeShade="80"/>
          <w:lang w:val="it-IT"/>
        </w:rPr>
        <w:t xml:space="preserve"> e permette di comprendere in che modo viene perseguita la strategia. Se quest’ultima è portata avanti correttamente, ma i risultati conseguiti non sono all’altezza di quelli attesi, allora probabilmente c’è qualcosa che “non va” nelle assunzioni fatte alla base della strategia stessa oppure è mutato il contesto nel quale l’organizzazione si trova a operare. Occorre, quindi, in qualche modo ripensare la strategia per correggere opportunamente la rotta.</w:t>
      </w:r>
    </w:p>
    <w:p w:rsidR="00F90765" w:rsidRPr="00677736" w:rsidRDefault="00F90765" w:rsidP="00F206DF">
      <w:pPr>
        <w:spacing w:after="0" w:line="240" w:lineRule="auto"/>
        <w:ind w:left="142"/>
        <w:jc w:val="both"/>
        <w:rPr>
          <w:rFonts w:ascii="Fedra Sans Normal" w:eastAsia="Calibri" w:hAnsi="Fedra Sans Normal" w:cs="Calibri"/>
          <w:color w:val="244061" w:themeColor="accent1" w:themeShade="80"/>
          <w:lang w:val="it-IT"/>
        </w:rPr>
      </w:pPr>
    </w:p>
    <w:p w:rsidR="005646DE" w:rsidRPr="00677736" w:rsidRDefault="008B7647" w:rsidP="00F206DF">
      <w:pPr>
        <w:spacing w:after="0" w:line="240" w:lineRule="auto"/>
        <w:ind w:left="142"/>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Alla luce di quanto detto sopra, pertanto, nel seguito si </w:t>
      </w:r>
      <w:r w:rsidR="005646DE" w:rsidRPr="00677736">
        <w:rPr>
          <w:rFonts w:ascii="Fedra Sans Normal" w:eastAsia="Calibri" w:hAnsi="Fedra Sans Normal" w:cs="Calibri"/>
          <w:color w:val="244061" w:themeColor="accent1" w:themeShade="80"/>
          <w:lang w:val="it-IT"/>
        </w:rPr>
        <w:t xml:space="preserve">espliciteranno </w:t>
      </w:r>
      <w:r w:rsidRPr="00677736">
        <w:rPr>
          <w:rFonts w:ascii="Fedra Sans Normal" w:eastAsia="Calibri" w:hAnsi="Fedra Sans Normal" w:cs="Calibri"/>
          <w:color w:val="244061" w:themeColor="accent1" w:themeShade="80"/>
          <w:lang w:val="it-IT"/>
        </w:rPr>
        <w:t xml:space="preserve">le componenti fondamentali </w:t>
      </w:r>
      <w:r w:rsidR="005646DE" w:rsidRPr="00677736">
        <w:rPr>
          <w:rFonts w:ascii="Fedra Sans Normal" w:eastAsia="Calibri" w:hAnsi="Fedra Sans Normal" w:cs="Calibri"/>
          <w:color w:val="244061" w:themeColor="accent1" w:themeShade="80"/>
          <w:lang w:val="it-IT"/>
        </w:rPr>
        <w:t>del</w:t>
      </w:r>
      <w:r w:rsidRPr="00677736">
        <w:rPr>
          <w:rFonts w:ascii="Fedra Sans Normal" w:eastAsia="Calibri" w:hAnsi="Fedra Sans Normal" w:cs="Calibri"/>
          <w:color w:val="244061" w:themeColor="accent1" w:themeShade="80"/>
          <w:lang w:val="it-IT"/>
        </w:rPr>
        <w:t xml:space="preserve"> SMVP</w:t>
      </w:r>
      <w:r w:rsidR="005646DE" w:rsidRPr="00677736">
        <w:rPr>
          <w:rFonts w:ascii="Fedra Sans Normal" w:eastAsia="Calibri" w:hAnsi="Fedra Sans Normal" w:cs="Calibri"/>
          <w:color w:val="244061" w:themeColor="accent1" w:themeShade="80"/>
          <w:lang w:val="it-IT"/>
        </w:rPr>
        <w:t xml:space="preserve"> della Camera di Commercio di Cosenza</w:t>
      </w:r>
      <w:r w:rsidR="003236ED" w:rsidRPr="00677736">
        <w:rPr>
          <w:rStyle w:val="Rimandonotaapidipagina"/>
          <w:rFonts w:ascii="Fedra Sans Normal" w:eastAsia="Calibri" w:hAnsi="Fedra Sans Normal" w:cs="Calibri"/>
          <w:color w:val="244061" w:themeColor="accent1" w:themeShade="80"/>
          <w:lang w:val="it-IT"/>
        </w:rPr>
        <w:footnoteReference w:id="1"/>
      </w:r>
      <w:r w:rsidRPr="00677736">
        <w:rPr>
          <w:rFonts w:ascii="Fedra Sans Normal" w:eastAsia="Calibri" w:hAnsi="Fedra Sans Normal" w:cs="Calibri"/>
          <w:color w:val="244061" w:themeColor="accent1" w:themeShade="80"/>
          <w:lang w:val="it-IT"/>
        </w:rPr>
        <w:t xml:space="preserve">: </w:t>
      </w:r>
    </w:p>
    <w:p w:rsidR="005646DE" w:rsidRPr="00677736" w:rsidRDefault="005646DE" w:rsidP="00F206DF">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gli </w:t>
      </w:r>
      <w:r w:rsidR="008B7647" w:rsidRPr="00677736">
        <w:rPr>
          <w:rFonts w:ascii="Fedra Sans Normal" w:eastAsia="Calibri" w:hAnsi="Fedra Sans Normal" w:cs="Calibri"/>
          <w:color w:val="244061" w:themeColor="accent1" w:themeShade="80"/>
          <w:lang w:val="it-IT"/>
        </w:rPr>
        <w:t>elementi di base e relativi strumenti (obiettivi, i</w:t>
      </w:r>
      <w:r w:rsidRPr="00677736">
        <w:rPr>
          <w:rFonts w:ascii="Fedra Sans Normal" w:eastAsia="Calibri" w:hAnsi="Fedra Sans Normal" w:cs="Calibri"/>
          <w:color w:val="244061" w:themeColor="accent1" w:themeShade="80"/>
          <w:lang w:val="it-IT"/>
        </w:rPr>
        <w:t>ndicatori</w:t>
      </w:r>
      <w:r w:rsidR="008B7647" w:rsidRPr="00677736">
        <w:rPr>
          <w:rFonts w:ascii="Fedra Sans Normal" w:eastAsia="Calibri" w:hAnsi="Fedra Sans Normal" w:cs="Calibri"/>
          <w:color w:val="244061" w:themeColor="accent1" w:themeShade="80"/>
          <w:lang w:val="it-IT"/>
        </w:rPr>
        <w:t xml:space="preserve">); </w:t>
      </w:r>
    </w:p>
    <w:p w:rsidR="005646DE" w:rsidRPr="00677736" w:rsidRDefault="005646DE" w:rsidP="00F206DF">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le </w:t>
      </w:r>
      <w:r w:rsidR="008B7647" w:rsidRPr="00677736">
        <w:rPr>
          <w:rFonts w:ascii="Fedra Sans Normal" w:eastAsia="Calibri" w:hAnsi="Fedra Sans Normal" w:cs="Calibri"/>
          <w:color w:val="244061" w:themeColor="accent1" w:themeShade="80"/>
          <w:lang w:val="it-IT"/>
        </w:rPr>
        <w:t>regole,</w:t>
      </w:r>
      <w:r w:rsidRPr="00677736">
        <w:rPr>
          <w:rFonts w:ascii="Fedra Sans Normal" w:eastAsia="Calibri" w:hAnsi="Fedra Sans Normal" w:cs="Calibri"/>
          <w:color w:val="244061" w:themeColor="accent1" w:themeShade="80"/>
          <w:lang w:val="it-IT"/>
        </w:rPr>
        <w:t xml:space="preserve"> i</w:t>
      </w:r>
      <w:r w:rsidR="008B7647" w:rsidRPr="00677736">
        <w:rPr>
          <w:rFonts w:ascii="Fedra Sans Normal" w:eastAsia="Calibri" w:hAnsi="Fedra Sans Normal" w:cs="Calibri"/>
          <w:color w:val="244061" w:themeColor="accent1" w:themeShade="80"/>
          <w:lang w:val="it-IT"/>
        </w:rPr>
        <w:t xml:space="preserve"> flussi,</w:t>
      </w:r>
      <w:r w:rsidRPr="00677736">
        <w:rPr>
          <w:rFonts w:ascii="Fedra Sans Normal" w:eastAsia="Calibri" w:hAnsi="Fedra Sans Normal" w:cs="Calibri"/>
          <w:color w:val="244061" w:themeColor="accent1" w:themeShade="80"/>
          <w:lang w:val="it-IT"/>
        </w:rPr>
        <w:t xml:space="preserve"> e le</w:t>
      </w:r>
      <w:r w:rsidR="008B7647" w:rsidRPr="00677736">
        <w:rPr>
          <w:rFonts w:ascii="Fedra Sans Normal" w:eastAsia="Calibri" w:hAnsi="Fedra Sans Normal" w:cs="Calibri"/>
          <w:color w:val="244061" w:themeColor="accent1" w:themeShade="80"/>
          <w:lang w:val="it-IT"/>
        </w:rPr>
        <w:t xml:space="preserve"> procedure; </w:t>
      </w:r>
    </w:p>
    <w:p w:rsidR="008B7647" w:rsidRPr="00677736" w:rsidRDefault="005646DE" w:rsidP="00F206DF">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677736">
        <w:rPr>
          <w:rFonts w:ascii="Fedra Sans Normal" w:eastAsia="Calibri" w:hAnsi="Fedra Sans Normal" w:cs="Calibri"/>
          <w:color w:val="244061" w:themeColor="accent1" w:themeShade="80"/>
          <w:lang w:val="it-IT"/>
        </w:rPr>
        <w:t xml:space="preserve">gli </w:t>
      </w:r>
      <w:r w:rsidR="008B7647" w:rsidRPr="00677736">
        <w:rPr>
          <w:rFonts w:ascii="Fedra Sans Normal" w:eastAsia="Calibri" w:hAnsi="Fedra Sans Normal" w:cs="Calibri"/>
          <w:color w:val="244061" w:themeColor="accent1" w:themeShade="80"/>
          <w:lang w:val="it-IT"/>
        </w:rPr>
        <w:t xml:space="preserve">attori (Organi, Segretario generale, OIV, ecc.). </w:t>
      </w:r>
    </w:p>
    <w:p w:rsidR="00075627" w:rsidRPr="00677736" w:rsidRDefault="00075627" w:rsidP="00AA746F">
      <w:pPr>
        <w:spacing w:before="16" w:after="0" w:line="240" w:lineRule="auto"/>
        <w:ind w:left="173" w:right="-65"/>
        <w:jc w:val="both"/>
        <w:rPr>
          <w:rFonts w:ascii="Fedra Sans Normal" w:hAnsi="Fedra Sans Normal"/>
          <w:color w:val="244061" w:themeColor="accent1" w:themeShade="80"/>
          <w:lang w:val="it-IT"/>
        </w:rPr>
      </w:pPr>
    </w:p>
    <w:p w:rsidR="006203B0" w:rsidRPr="00677736" w:rsidRDefault="006203B0">
      <w:pPr>
        <w:rPr>
          <w:rFonts w:ascii="Fedra Sans Normal" w:eastAsiaTheme="majorEastAsia" w:hAnsi="Fedra Sans Normal" w:cstheme="majorBidi"/>
          <w:b/>
          <w:bCs/>
          <w:color w:val="244061" w:themeColor="accent1" w:themeShade="80"/>
          <w:lang w:val="it-IT"/>
        </w:rPr>
      </w:pPr>
    </w:p>
    <w:p w:rsidR="005352C8" w:rsidRPr="00677736" w:rsidRDefault="005352C8">
      <w:pPr>
        <w:rPr>
          <w:rFonts w:ascii="Fedra Sans Normal" w:eastAsiaTheme="majorEastAsia" w:hAnsi="Fedra Sans Normal" w:cstheme="majorBidi"/>
          <w:b/>
          <w:bCs/>
          <w:color w:val="244061" w:themeColor="accent1" w:themeShade="80"/>
          <w:lang w:val="it-IT"/>
        </w:rPr>
      </w:pPr>
      <w:r w:rsidRPr="00677736">
        <w:rPr>
          <w:rFonts w:ascii="Fedra Sans Normal" w:hAnsi="Fedra Sans Normal"/>
          <w:color w:val="244061" w:themeColor="accent1" w:themeShade="80"/>
          <w:lang w:val="it-IT"/>
        </w:rPr>
        <w:br w:type="page"/>
      </w:r>
    </w:p>
    <w:p w:rsidR="00704B8C" w:rsidRPr="00F206DF" w:rsidRDefault="003236ED" w:rsidP="00704B8C">
      <w:pPr>
        <w:pStyle w:val="Titolo1"/>
        <w:ind w:left="60"/>
        <w:rPr>
          <w:rFonts w:ascii="Fedra Sans Normal" w:hAnsi="Fedra Sans Normal"/>
          <w:color w:val="244061" w:themeColor="accent1" w:themeShade="80"/>
          <w:sz w:val="22"/>
          <w:szCs w:val="22"/>
          <w:lang w:val="it-IT"/>
        </w:rPr>
      </w:pPr>
      <w:bookmarkStart w:id="1" w:name="_Toc534897237"/>
      <w:r w:rsidRPr="00F206DF">
        <w:rPr>
          <w:rFonts w:ascii="Fedra Sans Normal" w:hAnsi="Fedra Sans Normal"/>
          <w:color w:val="244061" w:themeColor="accent1" w:themeShade="80"/>
          <w:sz w:val="22"/>
          <w:szCs w:val="22"/>
          <w:lang w:val="it-IT"/>
        </w:rPr>
        <w:lastRenderedPageBreak/>
        <w:t>1</w:t>
      </w:r>
      <w:r w:rsidR="00704B8C" w:rsidRPr="00F206DF">
        <w:rPr>
          <w:rFonts w:ascii="Fedra Sans Normal" w:hAnsi="Fedra Sans Normal"/>
          <w:color w:val="244061" w:themeColor="accent1" w:themeShade="80"/>
          <w:sz w:val="22"/>
          <w:szCs w:val="22"/>
          <w:lang w:val="it-IT"/>
        </w:rPr>
        <w:t xml:space="preserve"> IL SISTEMA</w:t>
      </w:r>
      <w:bookmarkEnd w:id="1"/>
    </w:p>
    <w:p w:rsidR="008D7261" w:rsidRPr="00F206DF" w:rsidRDefault="008D7261" w:rsidP="008D7261">
      <w:pPr>
        <w:spacing w:before="8" w:after="0" w:line="190" w:lineRule="exact"/>
        <w:rPr>
          <w:color w:val="244061" w:themeColor="accent1" w:themeShade="80"/>
          <w:sz w:val="19"/>
          <w:szCs w:val="19"/>
          <w:lang w:val="it-IT"/>
        </w:rPr>
      </w:pPr>
    </w:p>
    <w:p w:rsidR="008D7261" w:rsidRPr="00F206DF" w:rsidRDefault="00DE650D" w:rsidP="008D7261">
      <w:pPr>
        <w:spacing w:after="0" w:line="200" w:lineRule="exact"/>
        <w:rPr>
          <w:color w:val="244061" w:themeColor="accent1" w:themeShade="80"/>
          <w:sz w:val="20"/>
          <w:szCs w:val="20"/>
          <w:lang w:val="it-IT"/>
        </w:rPr>
      </w:pPr>
      <w:r>
        <w:rPr>
          <w:noProof/>
          <w:color w:val="244061" w:themeColor="accent1" w:themeShade="80"/>
          <w:lang w:val="it-IT" w:eastAsia="it-IT"/>
        </w:rPr>
        <mc:AlternateContent>
          <mc:Choice Requires="wpg">
            <w:drawing>
              <wp:anchor distT="0" distB="0" distL="114300" distR="114300" simplePos="0" relativeHeight="251755008" behindDoc="1" locked="0" layoutInCell="1" allowOverlap="1">
                <wp:simplePos x="0" y="0"/>
                <wp:positionH relativeFrom="page">
                  <wp:posOffset>650875</wp:posOffset>
                </wp:positionH>
                <wp:positionV relativeFrom="paragraph">
                  <wp:posOffset>63500</wp:posOffset>
                </wp:positionV>
                <wp:extent cx="6284595" cy="45085"/>
                <wp:effectExtent l="0" t="0" r="0" b="0"/>
                <wp:wrapNone/>
                <wp:docPr id="6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4595" cy="45085"/>
                          <a:chOff x="1025" y="-300"/>
                          <a:chExt cx="9782" cy="2"/>
                        </a:xfrm>
                      </wpg:grpSpPr>
                      <wps:wsp>
                        <wps:cNvPr id="62" name="Freeform 302"/>
                        <wps:cNvSpPr>
                          <a:spLocks/>
                        </wps:cNvSpPr>
                        <wps:spPr bwMode="auto">
                          <a:xfrm>
                            <a:off x="1025" y="-300"/>
                            <a:ext cx="9782" cy="2"/>
                          </a:xfrm>
                          <a:custGeom>
                            <a:avLst/>
                            <a:gdLst>
                              <a:gd name="T0" fmla="+- 0 1025 1025"/>
                              <a:gd name="T1" fmla="*/ T0 w 9782"/>
                              <a:gd name="T2" fmla="+- 0 10807 1025"/>
                              <a:gd name="T3" fmla="*/ T2 w 9782"/>
                            </a:gdLst>
                            <a:ahLst/>
                            <a:cxnLst>
                              <a:cxn ang="0">
                                <a:pos x="T1" y="0"/>
                              </a:cxn>
                              <a:cxn ang="0">
                                <a:pos x="T3" y="0"/>
                              </a:cxn>
                            </a:cxnLst>
                            <a:rect l="0" t="0" r="r" b="b"/>
                            <a:pathLst>
                              <a:path w="9782">
                                <a:moveTo>
                                  <a:pt x="0" y="0"/>
                                </a:moveTo>
                                <a:lnTo>
                                  <a:pt x="9782"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3CFB7" id="Group 301" o:spid="_x0000_s1026" style="position:absolute;margin-left:51.25pt;margin-top:5pt;width:494.85pt;height:3.55pt;z-index:-251561472;mso-position-horizontal-relative:page" coordorigin="1025,-300" coordsize="9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">
                <v:shape id="Freeform 302" o:spid="_x0000_s1027" style="position:absolute;left:1025;top:-300;width:9782;height:2;visibility:visible;mso-wrap-style:square;v-text-anchor:top" coordsize="9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" path="m,l9782,e" filled="f" strokecolor="#4f81bc" strokeweight="1.06pt">
                  <v:path arrowok="t" o:connecttype="custom" o:connectlocs="0,0;9782,0" o:connectangles="0,0"/>
                </v:shape>
                <w10:wrap anchorx="page"/>
              </v:group>
            </w:pict>
          </mc:Fallback>
        </mc:AlternateContent>
      </w:r>
    </w:p>
    <w:p w:rsidR="008D7261" w:rsidRPr="00F206DF" w:rsidRDefault="008D7261" w:rsidP="00FE68D9">
      <w:pPr>
        <w:spacing w:before="16" w:after="120" w:line="240" w:lineRule="auto"/>
        <w:ind w:left="142" w:right="-65"/>
        <w:jc w:val="center"/>
        <w:rPr>
          <w:rFonts w:ascii="Chronicle Text G1" w:eastAsia="Calibri" w:hAnsi="Chronicle Text G1" w:cs="Calibri"/>
          <w:color w:val="244061" w:themeColor="accent1" w:themeShade="80"/>
          <w:sz w:val="20"/>
          <w:szCs w:val="20"/>
          <w:lang w:val="it-IT"/>
        </w:rPr>
      </w:pPr>
      <w:r w:rsidRPr="00F206DF">
        <w:rPr>
          <w:rFonts w:ascii="Chronicle Text G1" w:eastAsia="Calibri" w:hAnsi="Chronicle Text G1" w:cs="Calibri"/>
          <w:b/>
          <w:bCs/>
          <w:color w:val="244061" w:themeColor="accent1" w:themeShade="80"/>
          <w:sz w:val="20"/>
          <w:szCs w:val="20"/>
          <w:lang w:val="it-IT"/>
        </w:rPr>
        <w:t>FI</w:t>
      </w:r>
      <w:r w:rsidRPr="00F206DF">
        <w:rPr>
          <w:rFonts w:ascii="Chronicle Text G1" w:eastAsia="Calibri" w:hAnsi="Chronicle Text G1" w:cs="Calibri"/>
          <w:b/>
          <w:bCs/>
          <w:color w:val="244061" w:themeColor="accent1" w:themeShade="80"/>
          <w:spacing w:val="-1"/>
          <w:sz w:val="20"/>
          <w:szCs w:val="20"/>
          <w:lang w:val="it-IT"/>
        </w:rPr>
        <w:t>N</w:t>
      </w:r>
      <w:r w:rsidRPr="00F206DF">
        <w:rPr>
          <w:rFonts w:ascii="Chronicle Text G1" w:eastAsia="Calibri" w:hAnsi="Chronicle Text G1" w:cs="Calibri"/>
          <w:b/>
          <w:bCs/>
          <w:color w:val="244061" w:themeColor="accent1" w:themeShade="80"/>
          <w:sz w:val="20"/>
          <w:szCs w:val="20"/>
          <w:lang w:val="it-IT"/>
        </w:rPr>
        <w:t>A</w:t>
      </w:r>
      <w:r w:rsidRPr="00F206DF">
        <w:rPr>
          <w:rFonts w:ascii="Chronicle Text G1" w:eastAsia="Calibri" w:hAnsi="Chronicle Text G1" w:cs="Calibri"/>
          <w:b/>
          <w:bCs/>
          <w:color w:val="244061" w:themeColor="accent1" w:themeShade="80"/>
          <w:spacing w:val="1"/>
          <w:sz w:val="20"/>
          <w:szCs w:val="20"/>
          <w:lang w:val="it-IT"/>
        </w:rPr>
        <w:t>L</w:t>
      </w:r>
      <w:r w:rsidRPr="00F206DF">
        <w:rPr>
          <w:rFonts w:ascii="Chronicle Text G1" w:eastAsia="Calibri" w:hAnsi="Chronicle Text G1" w:cs="Calibri"/>
          <w:b/>
          <w:bCs/>
          <w:color w:val="244061" w:themeColor="accent1" w:themeShade="80"/>
          <w:spacing w:val="-1"/>
          <w:sz w:val="20"/>
          <w:szCs w:val="20"/>
          <w:lang w:val="it-IT"/>
        </w:rPr>
        <w:t>I</w:t>
      </w:r>
      <w:r w:rsidRPr="00F206DF">
        <w:rPr>
          <w:rFonts w:ascii="Chronicle Text G1" w:eastAsia="Calibri" w:hAnsi="Chronicle Text G1" w:cs="Calibri"/>
          <w:b/>
          <w:bCs/>
          <w:color w:val="244061" w:themeColor="accent1" w:themeShade="80"/>
          <w:spacing w:val="1"/>
          <w:sz w:val="20"/>
          <w:szCs w:val="20"/>
          <w:lang w:val="it-IT"/>
        </w:rPr>
        <w:t>T</w:t>
      </w:r>
      <w:r w:rsidRPr="00F206DF">
        <w:rPr>
          <w:rFonts w:ascii="Chronicle Text G1" w:eastAsia="Calibri" w:hAnsi="Chronicle Text G1" w:cs="Calibri"/>
          <w:b/>
          <w:bCs/>
          <w:color w:val="244061" w:themeColor="accent1" w:themeShade="80"/>
          <w:sz w:val="20"/>
          <w:szCs w:val="20"/>
          <w:lang w:val="it-IT"/>
        </w:rPr>
        <w:t>À</w:t>
      </w:r>
      <w:r w:rsidRPr="00F206DF">
        <w:rPr>
          <w:rFonts w:ascii="Chronicle Text G1" w:eastAsia="Calibri" w:hAnsi="Chronicle Text G1" w:cs="Calibri"/>
          <w:b/>
          <w:bCs/>
          <w:color w:val="244061" w:themeColor="accent1" w:themeShade="80"/>
          <w:spacing w:val="-2"/>
          <w:sz w:val="20"/>
          <w:szCs w:val="20"/>
          <w:lang w:val="it-IT"/>
        </w:rPr>
        <w:t xml:space="preserve"> </w:t>
      </w:r>
      <w:r w:rsidRPr="00F206DF">
        <w:rPr>
          <w:rFonts w:ascii="Chronicle Text G1" w:eastAsia="Calibri" w:hAnsi="Chronicle Text G1" w:cs="Calibri"/>
          <w:b/>
          <w:bCs/>
          <w:color w:val="244061" w:themeColor="accent1" w:themeShade="80"/>
          <w:sz w:val="20"/>
          <w:szCs w:val="20"/>
          <w:lang w:val="it-IT"/>
        </w:rPr>
        <w:t>D</w:t>
      </w:r>
      <w:r w:rsidRPr="00F206DF">
        <w:rPr>
          <w:rFonts w:ascii="Chronicle Text G1" w:eastAsia="Calibri" w:hAnsi="Chronicle Text G1" w:cs="Calibri"/>
          <w:b/>
          <w:bCs/>
          <w:color w:val="244061" w:themeColor="accent1" w:themeShade="80"/>
          <w:spacing w:val="1"/>
          <w:sz w:val="20"/>
          <w:szCs w:val="20"/>
          <w:lang w:val="it-IT"/>
        </w:rPr>
        <w:t>E</w:t>
      </w:r>
      <w:r w:rsidRPr="00F206DF">
        <w:rPr>
          <w:rFonts w:ascii="Chronicle Text G1" w:eastAsia="Calibri" w:hAnsi="Chronicle Text G1" w:cs="Calibri"/>
          <w:b/>
          <w:bCs/>
          <w:color w:val="244061" w:themeColor="accent1" w:themeShade="80"/>
          <w:spacing w:val="-1"/>
          <w:sz w:val="20"/>
          <w:szCs w:val="20"/>
          <w:lang w:val="it-IT"/>
        </w:rPr>
        <w:t>L</w:t>
      </w:r>
      <w:r w:rsidRPr="00F206DF">
        <w:rPr>
          <w:rFonts w:ascii="Chronicle Text G1" w:eastAsia="Calibri" w:hAnsi="Chronicle Text G1" w:cs="Calibri"/>
          <w:b/>
          <w:bCs/>
          <w:color w:val="244061" w:themeColor="accent1" w:themeShade="80"/>
          <w:sz w:val="20"/>
          <w:szCs w:val="20"/>
          <w:lang w:val="it-IT"/>
        </w:rPr>
        <w:t>LA</w:t>
      </w:r>
      <w:r w:rsidR="00FE68D9" w:rsidRPr="00F206DF">
        <w:rPr>
          <w:rFonts w:ascii="Chronicle Text G1" w:eastAsia="Calibri" w:hAnsi="Chronicle Text G1" w:cs="Calibri"/>
          <w:b/>
          <w:bCs/>
          <w:color w:val="244061" w:themeColor="accent1" w:themeShade="80"/>
          <w:spacing w:val="1"/>
          <w:sz w:val="20"/>
          <w:szCs w:val="20"/>
          <w:lang w:val="it-IT"/>
        </w:rPr>
        <w:t xml:space="preserve"> S</w:t>
      </w:r>
      <w:r w:rsidRPr="00F206DF">
        <w:rPr>
          <w:rFonts w:ascii="Chronicle Text G1" w:eastAsia="Calibri" w:hAnsi="Chronicle Text G1" w:cs="Calibri"/>
          <w:b/>
          <w:bCs/>
          <w:color w:val="244061" w:themeColor="accent1" w:themeShade="80"/>
          <w:sz w:val="20"/>
          <w:szCs w:val="20"/>
          <w:lang w:val="it-IT"/>
        </w:rPr>
        <w:t>E</w:t>
      </w:r>
      <w:r w:rsidRPr="00F206DF">
        <w:rPr>
          <w:rFonts w:ascii="Chronicle Text G1" w:eastAsia="Calibri" w:hAnsi="Chronicle Text G1" w:cs="Calibri"/>
          <w:b/>
          <w:bCs/>
          <w:color w:val="244061" w:themeColor="accent1" w:themeShade="80"/>
          <w:spacing w:val="-2"/>
          <w:sz w:val="20"/>
          <w:szCs w:val="20"/>
          <w:lang w:val="it-IT"/>
        </w:rPr>
        <w:t>Z</w:t>
      </w:r>
      <w:r w:rsidRPr="00F206DF">
        <w:rPr>
          <w:rFonts w:ascii="Chronicle Text G1" w:eastAsia="Calibri" w:hAnsi="Chronicle Text G1" w:cs="Calibri"/>
          <w:b/>
          <w:bCs/>
          <w:color w:val="244061" w:themeColor="accent1" w:themeShade="80"/>
          <w:spacing w:val="1"/>
          <w:sz w:val="20"/>
          <w:szCs w:val="20"/>
          <w:lang w:val="it-IT"/>
        </w:rPr>
        <w:t>I</w:t>
      </w:r>
      <w:r w:rsidRPr="00F206DF">
        <w:rPr>
          <w:rFonts w:ascii="Chronicle Text G1" w:eastAsia="Calibri" w:hAnsi="Chronicle Text G1" w:cs="Calibri"/>
          <w:b/>
          <w:bCs/>
          <w:color w:val="244061" w:themeColor="accent1" w:themeShade="80"/>
          <w:spacing w:val="-3"/>
          <w:sz w:val="20"/>
          <w:szCs w:val="20"/>
          <w:lang w:val="it-IT"/>
        </w:rPr>
        <w:t>O</w:t>
      </w:r>
      <w:r w:rsidRPr="00F206DF">
        <w:rPr>
          <w:rFonts w:ascii="Chronicle Text G1" w:eastAsia="Calibri" w:hAnsi="Chronicle Text G1" w:cs="Calibri"/>
          <w:b/>
          <w:bCs/>
          <w:color w:val="244061" w:themeColor="accent1" w:themeShade="80"/>
          <w:spacing w:val="1"/>
          <w:sz w:val="20"/>
          <w:szCs w:val="20"/>
          <w:lang w:val="it-IT"/>
        </w:rPr>
        <w:t>N</w:t>
      </w:r>
      <w:r w:rsidRPr="00F206DF">
        <w:rPr>
          <w:rFonts w:ascii="Chronicle Text G1" w:eastAsia="Calibri" w:hAnsi="Chronicle Text G1" w:cs="Calibri"/>
          <w:b/>
          <w:bCs/>
          <w:color w:val="244061" w:themeColor="accent1" w:themeShade="80"/>
          <w:sz w:val="20"/>
          <w:szCs w:val="20"/>
          <w:lang w:val="it-IT"/>
        </w:rPr>
        <w:t>E</w:t>
      </w:r>
    </w:p>
    <w:p w:rsidR="008D7261" w:rsidRPr="00F206DF" w:rsidRDefault="008D7261" w:rsidP="00FE68D9">
      <w:pPr>
        <w:spacing w:after="0" w:line="240" w:lineRule="auto"/>
        <w:ind w:left="142"/>
        <w:jc w:val="both"/>
        <w:rPr>
          <w:rFonts w:ascii="Chronicle Text G1" w:eastAsia="Calibri" w:hAnsi="Chronicle Text G1" w:cs="Calibri"/>
          <w:color w:val="244061" w:themeColor="accent1" w:themeShade="80"/>
          <w:sz w:val="20"/>
          <w:szCs w:val="20"/>
          <w:lang w:val="it-IT"/>
        </w:rPr>
      </w:pPr>
      <w:r w:rsidRPr="00F206DF">
        <w:rPr>
          <w:rFonts w:ascii="Chronicle Text G1" w:eastAsia="Calibri" w:hAnsi="Chronicle Text G1" w:cs="Calibri"/>
          <w:color w:val="244061" w:themeColor="accent1" w:themeShade="80"/>
          <w:sz w:val="20"/>
          <w:szCs w:val="20"/>
          <w:lang w:val="it-IT"/>
        </w:rPr>
        <w:t>Rappresentare sinteticamente il funzionamento del Sistema di misurazione e valutazione, in particolare:</w:t>
      </w:r>
    </w:p>
    <w:p w:rsidR="008D7261" w:rsidRPr="00F206DF" w:rsidRDefault="008D7261" w:rsidP="00FE68D9">
      <w:pPr>
        <w:pStyle w:val="Paragrafoelenco"/>
        <w:numPr>
          <w:ilvl w:val="0"/>
          <w:numId w:val="17"/>
        </w:numPr>
        <w:spacing w:after="0" w:line="240" w:lineRule="auto"/>
        <w:jc w:val="both"/>
        <w:rPr>
          <w:rFonts w:ascii="Chronicle Text G1" w:eastAsia="Calibri" w:hAnsi="Chronicle Text G1" w:cs="Calibri"/>
          <w:color w:val="244061" w:themeColor="accent1" w:themeShade="80"/>
          <w:sz w:val="20"/>
          <w:szCs w:val="20"/>
          <w:lang w:val="it-IT"/>
        </w:rPr>
      </w:pPr>
      <w:r w:rsidRPr="00F206DF">
        <w:rPr>
          <w:rFonts w:ascii="Chronicle Text G1" w:eastAsia="Calibri" w:hAnsi="Chronicle Text G1" w:cs="Calibri"/>
          <w:color w:val="244061" w:themeColor="accent1" w:themeShade="80"/>
          <w:sz w:val="20"/>
          <w:szCs w:val="20"/>
          <w:lang w:val="it-IT"/>
        </w:rPr>
        <w:t>le dimensioni della performance</w:t>
      </w:r>
    </w:p>
    <w:p w:rsidR="008D7261" w:rsidRPr="00F206DF" w:rsidRDefault="008D7261" w:rsidP="00FE68D9">
      <w:pPr>
        <w:pStyle w:val="Paragrafoelenco"/>
        <w:numPr>
          <w:ilvl w:val="0"/>
          <w:numId w:val="17"/>
        </w:numPr>
        <w:spacing w:after="0" w:line="240" w:lineRule="auto"/>
        <w:jc w:val="both"/>
        <w:rPr>
          <w:rFonts w:ascii="Chronicle Text G1" w:eastAsia="Calibri" w:hAnsi="Chronicle Text G1" w:cs="Calibri"/>
          <w:color w:val="244061" w:themeColor="accent1" w:themeShade="80"/>
          <w:sz w:val="20"/>
          <w:szCs w:val="20"/>
          <w:lang w:val="it-IT"/>
        </w:rPr>
      </w:pPr>
      <w:r w:rsidRPr="00F206DF">
        <w:rPr>
          <w:rFonts w:ascii="Chronicle Text G1" w:eastAsia="Calibri" w:hAnsi="Chronicle Text G1" w:cs="Calibri"/>
          <w:color w:val="244061" w:themeColor="accent1" w:themeShade="80"/>
          <w:sz w:val="20"/>
          <w:szCs w:val="20"/>
          <w:lang w:val="it-IT"/>
        </w:rPr>
        <w:t>gli elementi di base del sistema (obiettivi, indicatori, ecc)</w:t>
      </w:r>
    </w:p>
    <w:p w:rsidR="008D7261" w:rsidRPr="00F206DF" w:rsidRDefault="008D7261" w:rsidP="00FE68D9">
      <w:pPr>
        <w:pStyle w:val="Paragrafoelenco"/>
        <w:numPr>
          <w:ilvl w:val="0"/>
          <w:numId w:val="17"/>
        </w:numPr>
        <w:spacing w:after="0" w:line="240" w:lineRule="auto"/>
        <w:jc w:val="both"/>
        <w:rPr>
          <w:rFonts w:ascii="Chronicle Text G1" w:eastAsia="Calibri" w:hAnsi="Chronicle Text G1" w:cs="Calibri"/>
          <w:color w:val="244061" w:themeColor="accent1" w:themeShade="80"/>
          <w:sz w:val="20"/>
          <w:szCs w:val="20"/>
          <w:lang w:val="it-IT"/>
        </w:rPr>
      </w:pPr>
      <w:r w:rsidRPr="00F206DF">
        <w:rPr>
          <w:rFonts w:ascii="Chronicle Text G1" w:eastAsia="Calibri" w:hAnsi="Chronicle Text G1" w:cs="Calibri"/>
          <w:color w:val="244061" w:themeColor="accent1" w:themeShade="80"/>
          <w:sz w:val="20"/>
          <w:szCs w:val="20"/>
          <w:lang w:val="it-IT"/>
        </w:rPr>
        <w:t xml:space="preserve">le fasi del processo </w:t>
      </w:r>
    </w:p>
    <w:p w:rsidR="008D7261" w:rsidRPr="00F206DF" w:rsidRDefault="008D7261" w:rsidP="00FE68D9">
      <w:pPr>
        <w:pStyle w:val="Paragrafoelenco"/>
        <w:numPr>
          <w:ilvl w:val="0"/>
          <w:numId w:val="17"/>
        </w:numPr>
        <w:spacing w:after="0" w:line="240" w:lineRule="auto"/>
        <w:jc w:val="both"/>
        <w:rPr>
          <w:rFonts w:ascii="Chronicle Text G1" w:eastAsia="Calibri" w:hAnsi="Chronicle Text G1" w:cs="Calibri"/>
          <w:color w:val="244061" w:themeColor="accent1" w:themeShade="80"/>
          <w:sz w:val="20"/>
          <w:szCs w:val="20"/>
          <w:lang w:val="it-IT"/>
        </w:rPr>
      </w:pPr>
      <w:r w:rsidRPr="00F206DF">
        <w:rPr>
          <w:rFonts w:ascii="Chronicle Text G1" w:eastAsia="Calibri" w:hAnsi="Chronicle Text G1" w:cs="Calibri"/>
          <w:color w:val="244061" w:themeColor="accent1" w:themeShade="80"/>
          <w:sz w:val="20"/>
          <w:szCs w:val="20"/>
          <w:lang w:val="it-IT"/>
        </w:rPr>
        <w:t>gli adempimenti relativi a ciascuna fase del processo</w:t>
      </w:r>
    </w:p>
    <w:p w:rsidR="008D7261" w:rsidRPr="00F206DF" w:rsidRDefault="008D7261" w:rsidP="00FE68D9">
      <w:pPr>
        <w:pStyle w:val="Paragrafoelenco"/>
        <w:numPr>
          <w:ilvl w:val="0"/>
          <w:numId w:val="17"/>
        </w:numPr>
        <w:spacing w:after="0" w:line="240" w:lineRule="auto"/>
        <w:jc w:val="both"/>
        <w:rPr>
          <w:rFonts w:ascii="Chronicle Text G1" w:eastAsia="Calibri" w:hAnsi="Chronicle Text G1" w:cs="Calibri"/>
          <w:color w:val="244061" w:themeColor="accent1" w:themeShade="80"/>
          <w:sz w:val="20"/>
          <w:szCs w:val="20"/>
          <w:lang w:val="it-IT"/>
        </w:rPr>
      </w:pPr>
      <w:r w:rsidRPr="00F206DF">
        <w:rPr>
          <w:rFonts w:ascii="Chronicle Text G1" w:eastAsia="Calibri" w:hAnsi="Chronicle Text G1" w:cs="Calibri"/>
          <w:color w:val="244061" w:themeColor="accent1" w:themeShade="80"/>
          <w:sz w:val="20"/>
          <w:szCs w:val="20"/>
          <w:lang w:val="it-IT"/>
        </w:rPr>
        <w:t xml:space="preserve">gli attori coinvolti </w:t>
      </w:r>
      <w:proofErr w:type="gramStart"/>
      <w:r w:rsidRPr="00F206DF">
        <w:rPr>
          <w:rFonts w:ascii="Chronicle Text G1" w:eastAsia="Calibri" w:hAnsi="Chronicle Text G1" w:cs="Calibri"/>
          <w:color w:val="244061" w:themeColor="accent1" w:themeShade="80"/>
          <w:sz w:val="20"/>
          <w:szCs w:val="20"/>
          <w:lang w:val="it-IT"/>
        </w:rPr>
        <w:t>nella varie</w:t>
      </w:r>
      <w:proofErr w:type="gramEnd"/>
      <w:r w:rsidRPr="00F206DF">
        <w:rPr>
          <w:rFonts w:ascii="Chronicle Text G1" w:eastAsia="Calibri" w:hAnsi="Chronicle Text G1" w:cs="Calibri"/>
          <w:color w:val="244061" w:themeColor="accent1" w:themeShade="80"/>
          <w:sz w:val="20"/>
          <w:szCs w:val="20"/>
          <w:lang w:val="it-IT"/>
        </w:rPr>
        <w:t xml:space="preserve"> fasi</w:t>
      </w:r>
    </w:p>
    <w:p w:rsidR="008D7261" w:rsidRPr="00F206DF" w:rsidRDefault="00DE650D" w:rsidP="00FE68D9">
      <w:pPr>
        <w:spacing w:after="0" w:line="240" w:lineRule="auto"/>
        <w:rPr>
          <w:rFonts w:ascii="Chronicle Text G1" w:hAnsi="Chronicle Text G1"/>
          <w:color w:val="244061" w:themeColor="accent1" w:themeShade="80"/>
          <w:sz w:val="20"/>
          <w:szCs w:val="20"/>
          <w:lang w:val="it-IT"/>
        </w:rPr>
      </w:pPr>
      <w:r>
        <w:rPr>
          <w:rFonts w:ascii="Chronicle Text G1" w:hAnsi="Chronicle Text G1"/>
          <w:noProof/>
          <w:color w:val="244061" w:themeColor="accent1" w:themeShade="80"/>
          <w:sz w:val="20"/>
          <w:szCs w:val="20"/>
          <w:lang w:val="it-IT" w:eastAsia="it-IT"/>
        </w:rPr>
        <mc:AlternateContent>
          <mc:Choice Requires="wpg">
            <w:drawing>
              <wp:anchor distT="0" distB="0" distL="114300" distR="114300" simplePos="0" relativeHeight="251756032" behindDoc="1" locked="0" layoutInCell="1" allowOverlap="1">
                <wp:simplePos x="0" y="0"/>
                <wp:positionH relativeFrom="page">
                  <wp:posOffset>650875</wp:posOffset>
                </wp:positionH>
                <wp:positionV relativeFrom="paragraph">
                  <wp:posOffset>104775</wp:posOffset>
                </wp:positionV>
                <wp:extent cx="6294120" cy="45085"/>
                <wp:effectExtent l="0" t="0" r="0" b="0"/>
                <wp:wrapNone/>
                <wp:docPr id="5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45085"/>
                          <a:chOff x="1010" y="323"/>
                          <a:chExt cx="9797" cy="2"/>
                        </a:xfrm>
                      </wpg:grpSpPr>
                      <wps:wsp>
                        <wps:cNvPr id="60" name="Freeform 300"/>
                        <wps:cNvSpPr>
                          <a:spLocks/>
                        </wps:cNvSpPr>
                        <wps:spPr bwMode="auto">
                          <a:xfrm>
                            <a:off x="1010" y="323"/>
                            <a:ext cx="9797" cy="2"/>
                          </a:xfrm>
                          <a:custGeom>
                            <a:avLst/>
                            <a:gdLst>
                              <a:gd name="T0" fmla="+- 0 1010 1010"/>
                              <a:gd name="T1" fmla="*/ T0 w 9797"/>
                              <a:gd name="T2" fmla="+- 0 10807 1010"/>
                              <a:gd name="T3" fmla="*/ T2 w 9797"/>
                            </a:gdLst>
                            <a:ahLst/>
                            <a:cxnLst>
                              <a:cxn ang="0">
                                <a:pos x="T1" y="0"/>
                              </a:cxn>
                              <a:cxn ang="0">
                                <a:pos x="T3" y="0"/>
                              </a:cxn>
                            </a:cxnLst>
                            <a:rect l="0" t="0" r="r" b="b"/>
                            <a:pathLst>
                              <a:path w="9797">
                                <a:moveTo>
                                  <a:pt x="0" y="0"/>
                                </a:moveTo>
                                <a:lnTo>
                                  <a:pt x="9797"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4FC28" id="Group 299" o:spid="_x0000_s1026" style="position:absolute;margin-left:51.25pt;margin-top:8.25pt;width:495.6pt;height:3.55pt;z-index:-251560448;mso-position-horizontal-relative:page" coordorigin="1010,323" coordsize="9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">
                <v:shape id="Freeform 300" o:spid="_x0000_s1027" style="position:absolute;left:1010;top:323;width:9797;height:2;visibility:visible;mso-wrap-style:square;v-text-anchor:top" coordsize="9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" path="m,l9797,e" filled="f" strokecolor="#4f81bc" strokeweight="1.06pt">
                  <v:path arrowok="t" o:connecttype="custom" o:connectlocs="0,0;9797,0" o:connectangles="0,0"/>
                </v:shape>
                <w10:wrap anchorx="page"/>
              </v:group>
            </w:pict>
          </mc:Fallback>
        </mc:AlternateContent>
      </w:r>
    </w:p>
    <w:p w:rsidR="008D7261" w:rsidRPr="00F206DF" w:rsidRDefault="008D7261" w:rsidP="008D7261">
      <w:pPr>
        <w:spacing w:after="0" w:line="200" w:lineRule="exact"/>
        <w:rPr>
          <w:color w:val="244061" w:themeColor="accent1" w:themeShade="80"/>
          <w:sz w:val="20"/>
          <w:szCs w:val="20"/>
          <w:lang w:val="it-IT"/>
        </w:rPr>
      </w:pPr>
    </w:p>
    <w:p w:rsidR="00704B8C" w:rsidRPr="00F206DF" w:rsidRDefault="00704B8C" w:rsidP="00704B8C">
      <w:pPr>
        <w:spacing w:after="0" w:line="200" w:lineRule="exact"/>
        <w:rPr>
          <w:rFonts w:ascii="Fedra Sans Normal" w:hAnsi="Fedra Sans Normal"/>
          <w:color w:val="244061" w:themeColor="accent1" w:themeShade="80"/>
          <w:lang w:val="it-IT"/>
        </w:rPr>
      </w:pPr>
    </w:p>
    <w:p w:rsidR="003236ED"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Varie sono le dimensioni che si combinano nella definizione del Sistema di misurazione e valutazione della performance della </w:t>
      </w:r>
      <w:r w:rsidR="003236ED" w:rsidRPr="00F206DF">
        <w:rPr>
          <w:rFonts w:ascii="Fedra Sans Normal" w:eastAsia="Calibri" w:hAnsi="Fedra Sans Normal" w:cs="Calibri"/>
          <w:color w:val="244061" w:themeColor="accent1" w:themeShade="80"/>
          <w:lang w:val="it-IT"/>
        </w:rPr>
        <w:t>Camera di Commercio di Cosenza.</w:t>
      </w:r>
    </w:p>
    <w:p w:rsidR="003236ED" w:rsidRPr="00F206DF" w:rsidRDefault="003236ED" w:rsidP="006D0312">
      <w:pPr>
        <w:spacing w:after="0" w:line="240" w:lineRule="auto"/>
        <w:ind w:left="142"/>
        <w:jc w:val="both"/>
        <w:rPr>
          <w:rFonts w:ascii="Fedra Sans Normal" w:eastAsia="Calibri" w:hAnsi="Fedra Sans Normal" w:cs="Calibri"/>
          <w:color w:val="244061" w:themeColor="accent1" w:themeShade="80"/>
          <w:lang w:val="it-IT"/>
        </w:rPr>
      </w:pP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Si tratta, in pratica, di una serie di regole che l’ente si è dato per gestire:</w:t>
      </w:r>
    </w:p>
    <w:p w:rsidR="00704B8C" w:rsidRPr="00F206DF" w:rsidRDefault="00704B8C" w:rsidP="006D0312">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le modalità di costruzione di</w:t>
      </w:r>
      <w:r w:rsidRPr="00F206DF">
        <w:rPr>
          <w:rFonts w:ascii="Fedra Sans Normal" w:eastAsia="Calibri" w:hAnsi="Fedra Sans Normal" w:cs="Calibri"/>
          <w:b/>
          <w:color w:val="244061" w:themeColor="accent1" w:themeShade="80"/>
          <w:lang w:val="it-IT"/>
        </w:rPr>
        <w:t xml:space="preserve"> obiettivi e relativi indicatori</w:t>
      </w:r>
      <w:r w:rsidRPr="00F206DF">
        <w:rPr>
          <w:rFonts w:ascii="Fedra Sans Normal" w:eastAsia="Calibri" w:hAnsi="Fedra Sans Normal" w:cs="Calibri"/>
          <w:color w:val="244061" w:themeColor="accent1" w:themeShade="80"/>
          <w:lang w:val="it-IT"/>
        </w:rPr>
        <w:t>, ai diversi livelli (strategico, operativo, individuale);</w:t>
      </w:r>
    </w:p>
    <w:p w:rsidR="00704B8C" w:rsidRPr="00F206DF" w:rsidRDefault="00704B8C" w:rsidP="006D0312">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la produzione di </w:t>
      </w:r>
      <w:r w:rsidRPr="00F206DF">
        <w:rPr>
          <w:rFonts w:ascii="Fedra Sans Normal" w:eastAsia="Calibri" w:hAnsi="Fedra Sans Normal" w:cs="Calibri"/>
          <w:b/>
          <w:color w:val="244061" w:themeColor="accent1" w:themeShade="80"/>
          <w:lang w:val="it-IT"/>
        </w:rPr>
        <w:t>reportistica</w:t>
      </w:r>
      <w:r w:rsidRPr="00F206DF">
        <w:rPr>
          <w:rFonts w:ascii="Fedra Sans Normal" w:eastAsia="Calibri" w:hAnsi="Fedra Sans Normal" w:cs="Calibri"/>
          <w:color w:val="244061" w:themeColor="accent1" w:themeShade="80"/>
          <w:lang w:val="it-IT"/>
        </w:rPr>
        <w:t xml:space="preserve"> avente rilevanza interna;</w:t>
      </w:r>
    </w:p>
    <w:p w:rsidR="00704B8C" w:rsidRPr="00F206DF" w:rsidRDefault="00704B8C" w:rsidP="006D0312">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la messa a punto della </w:t>
      </w:r>
      <w:r w:rsidRPr="00F206DF">
        <w:rPr>
          <w:rFonts w:ascii="Fedra Sans Normal" w:eastAsia="Calibri" w:hAnsi="Fedra Sans Normal" w:cs="Calibri"/>
          <w:b/>
          <w:color w:val="244061" w:themeColor="accent1" w:themeShade="80"/>
          <w:lang w:val="it-IT"/>
        </w:rPr>
        <w:t>strumentazione operativa</w:t>
      </w:r>
      <w:r w:rsidRPr="00F206DF">
        <w:rPr>
          <w:rFonts w:ascii="Fedra Sans Normal" w:eastAsia="Calibri" w:hAnsi="Fedra Sans Normal" w:cs="Calibri"/>
          <w:color w:val="244061" w:themeColor="accent1" w:themeShade="80"/>
          <w:lang w:val="it-IT"/>
        </w:rPr>
        <w:t xml:space="preserve"> (sistema informativo, modelli di report, schede, ecc.);</w:t>
      </w:r>
    </w:p>
    <w:p w:rsidR="00704B8C" w:rsidRPr="00F206DF" w:rsidRDefault="00704B8C" w:rsidP="006D0312">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l’elaborazione di </w:t>
      </w:r>
      <w:r w:rsidRPr="00F206DF">
        <w:rPr>
          <w:rFonts w:ascii="Fedra Sans Normal" w:eastAsia="Calibri" w:hAnsi="Fedra Sans Normal" w:cs="Calibri"/>
          <w:b/>
          <w:color w:val="244061" w:themeColor="accent1" w:themeShade="80"/>
          <w:lang w:val="it-IT"/>
        </w:rPr>
        <w:t>output</w:t>
      </w:r>
      <w:r w:rsidRPr="00F206DF">
        <w:rPr>
          <w:rFonts w:ascii="Fedra Sans Normal" w:eastAsia="Calibri" w:hAnsi="Fedra Sans Normal" w:cs="Calibri"/>
          <w:color w:val="244061" w:themeColor="accent1" w:themeShade="80"/>
          <w:lang w:val="it-IT"/>
        </w:rPr>
        <w:t xml:space="preserve"> (documenti) aventi rilevanza esterna all’ente;</w:t>
      </w:r>
    </w:p>
    <w:p w:rsidR="00704B8C" w:rsidRPr="00F206DF" w:rsidRDefault="00704B8C" w:rsidP="006D0312">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il </w:t>
      </w:r>
      <w:r w:rsidRPr="00F206DF">
        <w:rPr>
          <w:rFonts w:ascii="Fedra Sans Normal" w:eastAsia="Calibri" w:hAnsi="Fedra Sans Normal" w:cs="Calibri"/>
          <w:b/>
          <w:color w:val="244061" w:themeColor="accent1" w:themeShade="80"/>
          <w:lang w:val="it-IT"/>
        </w:rPr>
        <w:t>presidio delle diverse fasi</w:t>
      </w:r>
      <w:r w:rsidRPr="00F206DF">
        <w:rPr>
          <w:rFonts w:ascii="Fedra Sans Normal" w:eastAsia="Calibri" w:hAnsi="Fedra Sans Normal" w:cs="Calibri"/>
          <w:color w:val="244061" w:themeColor="accent1" w:themeShade="80"/>
          <w:lang w:val="it-IT"/>
        </w:rPr>
        <w:t>, con relative tempistiche e responsabilità in capo ai vari soggetti coinvolti.</w:t>
      </w:r>
    </w:p>
    <w:p w:rsidR="00F2101E" w:rsidRPr="00F206DF" w:rsidRDefault="00F2101E"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Riguardo a questi ultimi, possono essere idealmente classificati in tre categorie omogenee:</w:t>
      </w:r>
    </w:p>
    <w:p w:rsidR="00704B8C" w:rsidRPr="00F206DF" w:rsidRDefault="00704B8C" w:rsidP="006D0312">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la </w:t>
      </w:r>
      <w:r w:rsidRPr="00F206DF">
        <w:rPr>
          <w:rFonts w:ascii="Fedra Sans Normal" w:eastAsia="Calibri" w:hAnsi="Fedra Sans Normal" w:cs="Calibri"/>
          <w:b/>
          <w:color w:val="244061" w:themeColor="accent1" w:themeShade="80"/>
          <w:lang w:val="it-IT"/>
        </w:rPr>
        <w:t>tecnostruttura</w:t>
      </w:r>
      <w:r w:rsidRPr="00F206DF">
        <w:rPr>
          <w:rFonts w:ascii="Fedra Sans Normal" w:eastAsia="Calibri" w:hAnsi="Fedra Sans Normal" w:cs="Calibri"/>
          <w:color w:val="244061" w:themeColor="accent1" w:themeShade="80"/>
          <w:lang w:val="it-IT"/>
        </w:rPr>
        <w:t xml:space="preserve">, intesa come l’insieme dei soggetti che, ai diversi livelli, sono chiamati ad alimentare il processo e sono responsabilizzati per ciò che attiene al raggiungimento di determinati risultati nella Camera di commercio; </w:t>
      </w:r>
    </w:p>
    <w:p w:rsidR="00704B8C" w:rsidRPr="00F206DF" w:rsidRDefault="00704B8C" w:rsidP="006D0312">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le </w:t>
      </w:r>
      <w:r w:rsidRPr="00F206DF">
        <w:rPr>
          <w:rFonts w:ascii="Fedra Sans Normal" w:eastAsia="Calibri" w:hAnsi="Fedra Sans Normal" w:cs="Calibri"/>
          <w:b/>
          <w:color w:val="244061" w:themeColor="accent1" w:themeShade="80"/>
          <w:lang w:val="it-IT"/>
        </w:rPr>
        <w:t>strutture di supporto</w:t>
      </w:r>
      <w:r w:rsidRPr="00F206DF">
        <w:rPr>
          <w:rFonts w:ascii="Fedra Sans Normal" w:eastAsia="Calibri" w:hAnsi="Fedra Sans Normal" w:cs="Calibri"/>
          <w:color w:val="244061" w:themeColor="accent1" w:themeShade="80"/>
          <w:lang w:val="it-IT"/>
        </w:rPr>
        <w:t>, ossia quei soggetti interni o esterni che affiancano la tecnostruttura nelle varie fasi del processo, fornendo assistenza ovvero sorvegliando tempi e modalità;</w:t>
      </w:r>
    </w:p>
    <w:p w:rsidR="00704B8C" w:rsidRPr="00F206DF" w:rsidRDefault="00704B8C" w:rsidP="006D0312">
      <w:pPr>
        <w:pStyle w:val="Paragrafoelenco"/>
        <w:numPr>
          <w:ilvl w:val="0"/>
          <w:numId w:val="22"/>
        </w:numPr>
        <w:spacing w:after="0" w:line="240" w:lineRule="auto"/>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gli </w:t>
      </w:r>
      <w:r w:rsidRPr="00F206DF">
        <w:rPr>
          <w:rFonts w:ascii="Fedra Sans Normal" w:eastAsia="Calibri" w:hAnsi="Fedra Sans Normal" w:cs="Calibri"/>
          <w:b/>
          <w:color w:val="244061" w:themeColor="accent1" w:themeShade="80"/>
          <w:lang w:val="it-IT"/>
        </w:rPr>
        <w:t>organi di indirizzo politico</w:t>
      </w:r>
      <w:r w:rsidRPr="00F206DF">
        <w:rPr>
          <w:rFonts w:ascii="Fedra Sans Normal" w:eastAsia="Calibri" w:hAnsi="Fedra Sans Normal" w:cs="Calibri"/>
          <w:color w:val="244061" w:themeColor="accent1" w:themeShade="80"/>
          <w:lang w:val="it-IT"/>
        </w:rPr>
        <w:t>, i quali hanno interesse, da un lato, che la programmazione camerale recepisca i loro input e, dall’altro, che l’operatività restituisca risultati coerenti.</w:t>
      </w:r>
    </w:p>
    <w:p w:rsidR="00704B8C" w:rsidRPr="00F206DF" w:rsidRDefault="00704B8C"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Nel quadro delle linee approvate dal Consiglio e statuite nella programmazione pluriennale di mandato dell’ente, la tecnostruttura camerale procede a implementare il processo programmatorio. In particolare, il </w:t>
      </w:r>
      <w:r w:rsidRPr="00F206DF">
        <w:rPr>
          <w:rFonts w:ascii="Fedra Sans Normal" w:eastAsia="Calibri" w:hAnsi="Fedra Sans Normal" w:cs="Calibri"/>
          <w:b/>
          <w:color w:val="244061" w:themeColor="accent1" w:themeShade="80"/>
          <w:lang w:val="it-IT"/>
        </w:rPr>
        <w:t>Segretario generale</w:t>
      </w:r>
      <w:r w:rsidRPr="00F206DF">
        <w:rPr>
          <w:rFonts w:ascii="Fedra Sans Normal" w:eastAsia="Calibri" w:hAnsi="Fedra Sans Normal" w:cs="Calibri"/>
          <w:color w:val="244061" w:themeColor="accent1" w:themeShade="80"/>
          <w:lang w:val="it-IT"/>
        </w:rPr>
        <w:t xml:space="preserve">, sentiti </w:t>
      </w:r>
      <w:r w:rsidR="008D7261" w:rsidRPr="00F206DF">
        <w:rPr>
          <w:rFonts w:ascii="Fedra Sans Normal" w:eastAsia="Calibri" w:hAnsi="Fedra Sans Normal" w:cs="Calibri"/>
          <w:color w:val="244061" w:themeColor="accent1" w:themeShade="80"/>
          <w:lang w:val="it-IT"/>
        </w:rPr>
        <w:t>i</w:t>
      </w:r>
      <w:r w:rsidR="008D7261" w:rsidRPr="00F206DF">
        <w:rPr>
          <w:rFonts w:ascii="Fedra Sans Normal" w:eastAsia="Calibri" w:hAnsi="Fedra Sans Normal" w:cs="Calibri"/>
          <w:b/>
          <w:color w:val="244061" w:themeColor="accent1" w:themeShade="80"/>
          <w:lang w:val="it-IT"/>
        </w:rPr>
        <w:t xml:space="preserve"> Responsabili di Uffici</w:t>
      </w:r>
      <w:r w:rsidRPr="00F206DF">
        <w:rPr>
          <w:rFonts w:ascii="Fedra Sans Normal" w:eastAsia="Calibri" w:hAnsi="Fedra Sans Normal" w:cs="Calibri"/>
          <w:color w:val="244061" w:themeColor="accent1" w:themeShade="80"/>
          <w:lang w:val="it-IT"/>
        </w:rPr>
        <w:t xml:space="preserve">, s’incarica di proporre alla Giunta gli obiettivi strategici destinati a realizzare le priorità politiche, indicando i conseguenti obiettivi operativi nonché, ove ricorra il caso, i programmi d’azione a questi correlati, previa verifica delle risorse umane, finanziarie, materiali e tecnologiche effettivamente disponibili. </w:t>
      </w:r>
    </w:p>
    <w:p w:rsidR="009C2927" w:rsidRPr="00F206DF" w:rsidRDefault="009C2927" w:rsidP="006D0312">
      <w:pPr>
        <w:spacing w:after="0" w:line="240" w:lineRule="auto"/>
        <w:ind w:left="142"/>
        <w:jc w:val="both"/>
        <w:rPr>
          <w:rFonts w:ascii="Fedra Sans Normal" w:eastAsia="Calibri" w:hAnsi="Fedra Sans Normal" w:cs="Calibri"/>
          <w:color w:val="244061" w:themeColor="accent1" w:themeShade="80"/>
          <w:lang w:val="it-IT"/>
        </w:rPr>
      </w:pP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Con </w:t>
      </w:r>
      <w:r w:rsidR="00B766EF">
        <w:rPr>
          <w:rFonts w:ascii="Fedra Sans Normal" w:eastAsia="Calibri" w:hAnsi="Fedra Sans Normal" w:cs="Calibri"/>
          <w:color w:val="244061" w:themeColor="accent1" w:themeShade="80"/>
          <w:lang w:val="it-IT"/>
        </w:rPr>
        <w:t>Responsabili di Uffici</w:t>
      </w:r>
      <w:r w:rsidRPr="00F206DF">
        <w:rPr>
          <w:rFonts w:ascii="Fedra Sans Normal" w:eastAsia="Calibri" w:hAnsi="Fedra Sans Normal" w:cs="Calibri"/>
          <w:color w:val="244061" w:themeColor="accent1" w:themeShade="80"/>
          <w:lang w:val="it-IT"/>
        </w:rPr>
        <w:t xml:space="preserve"> si procede poi, tra le altre cose, alla verifica della significatività degli obiettivi proposti e all’individuazione di eventuali obiettivi trasversali, ossia di quelli che presentano implicazioni sulle attività svolte da altri. Da questa disamina si evincono gli obiettivi strategici, articolati su un orizzonte triennale, e i correlati obiettivi operativi.</w:t>
      </w:r>
    </w:p>
    <w:p w:rsidR="009C2927" w:rsidRPr="00F206DF" w:rsidRDefault="009C2927" w:rsidP="006D0312">
      <w:pPr>
        <w:spacing w:after="0" w:line="240" w:lineRule="auto"/>
        <w:ind w:left="142"/>
        <w:jc w:val="both"/>
        <w:rPr>
          <w:rFonts w:ascii="Fedra Sans Normal" w:eastAsia="Calibri" w:hAnsi="Fedra Sans Normal" w:cs="Calibri"/>
          <w:color w:val="244061" w:themeColor="accent1" w:themeShade="80"/>
          <w:lang w:val="it-IT"/>
        </w:rPr>
      </w:pP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Una volta definiti obiettivi, indicatori e target – ossia completata la fase di pianificazione – la tecnostruttura entra ovviamente in gioco anche nella fase successiva: </w:t>
      </w:r>
      <w:r w:rsidRPr="00F206DF">
        <w:rPr>
          <w:rFonts w:ascii="Fedra Sans Normal" w:eastAsia="Calibri" w:hAnsi="Fedra Sans Normal" w:cs="Calibri"/>
          <w:b/>
          <w:color w:val="244061" w:themeColor="accent1" w:themeShade="80"/>
          <w:lang w:val="it-IT"/>
        </w:rPr>
        <w:t>i singoli uffici</w:t>
      </w:r>
      <w:r w:rsidRPr="00F206DF">
        <w:rPr>
          <w:rFonts w:ascii="Fedra Sans Normal" w:eastAsia="Calibri" w:hAnsi="Fedra Sans Normal" w:cs="Calibri"/>
          <w:color w:val="244061" w:themeColor="accent1" w:themeShade="80"/>
          <w:lang w:val="it-IT"/>
        </w:rPr>
        <w:t xml:space="preserve"> per quanto riguarda la rilevazione delle misure elementari che vanno ad alimentare gli indicatori; </w:t>
      </w:r>
      <w:r w:rsidRPr="00F206DF">
        <w:rPr>
          <w:rFonts w:ascii="Fedra Sans Normal" w:eastAsia="Calibri" w:hAnsi="Fedra Sans Normal" w:cs="Calibri"/>
          <w:b/>
          <w:color w:val="244061" w:themeColor="accent1" w:themeShade="80"/>
          <w:lang w:val="it-IT"/>
        </w:rPr>
        <w:t>i «responsabili»</w:t>
      </w:r>
      <w:r w:rsidRPr="00F206DF">
        <w:rPr>
          <w:rFonts w:ascii="Fedra Sans Normal" w:eastAsia="Calibri" w:hAnsi="Fedra Sans Normal" w:cs="Calibri"/>
          <w:color w:val="244061" w:themeColor="accent1" w:themeShade="80"/>
          <w:lang w:val="it-IT"/>
        </w:rPr>
        <w:t xml:space="preserve"> (</w:t>
      </w:r>
      <w:r w:rsidR="008D7261" w:rsidRPr="00F206DF">
        <w:rPr>
          <w:rFonts w:ascii="Fedra Sans Normal" w:eastAsia="Calibri" w:hAnsi="Fedra Sans Normal" w:cs="Calibri"/>
          <w:color w:val="244061" w:themeColor="accent1" w:themeShade="80"/>
          <w:lang w:val="it-IT"/>
        </w:rPr>
        <w:t>responsabili di uffici)</w:t>
      </w:r>
      <w:r w:rsidRPr="00F206DF">
        <w:rPr>
          <w:rFonts w:ascii="Fedra Sans Normal" w:eastAsia="Calibri" w:hAnsi="Fedra Sans Normal" w:cs="Calibri"/>
          <w:color w:val="244061" w:themeColor="accent1" w:themeShade="80"/>
          <w:lang w:val="it-IT"/>
        </w:rPr>
        <w:t xml:space="preserve"> per quanto riguarda l’asseverazione dei dati (validazione).</w:t>
      </w:r>
    </w:p>
    <w:p w:rsidR="00704B8C" w:rsidRPr="00F206DF" w:rsidRDefault="009C2927"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I </w:t>
      </w:r>
      <w:r w:rsidR="008D7261" w:rsidRPr="00F206DF">
        <w:rPr>
          <w:rFonts w:ascii="Fedra Sans Normal" w:eastAsia="Calibri" w:hAnsi="Fedra Sans Normal" w:cs="Calibri"/>
          <w:b/>
          <w:color w:val="244061" w:themeColor="accent1" w:themeShade="80"/>
          <w:lang w:val="it-IT"/>
        </w:rPr>
        <w:t xml:space="preserve">Responsabili di Uffici </w:t>
      </w:r>
      <w:r w:rsidR="00704B8C" w:rsidRPr="00F206DF">
        <w:rPr>
          <w:rFonts w:ascii="Fedra Sans Normal" w:eastAsia="Calibri" w:hAnsi="Fedra Sans Normal" w:cs="Calibri"/>
          <w:color w:val="244061" w:themeColor="accent1" w:themeShade="80"/>
          <w:lang w:val="it-IT"/>
        </w:rPr>
        <w:t xml:space="preserve">sono parte attiva, poi, anche nella successiva fase di valutazione della performance organizzativa, allorché </w:t>
      </w:r>
      <w:r w:rsidR="00704B8C" w:rsidRPr="00F206DF">
        <w:rPr>
          <w:rFonts w:ascii="Fedra Sans Normal" w:eastAsia="Calibri" w:hAnsi="Fedra Sans Normal" w:cs="Calibri"/>
          <w:b/>
          <w:color w:val="244061" w:themeColor="accent1" w:themeShade="80"/>
          <w:lang w:val="it-IT"/>
        </w:rPr>
        <w:t>Segretario generale</w:t>
      </w:r>
      <w:r w:rsidRPr="00F206DF">
        <w:rPr>
          <w:rFonts w:ascii="Fedra Sans Normal" w:eastAsia="Calibri" w:hAnsi="Fedra Sans Normal" w:cs="Calibri"/>
          <w:color w:val="244061" w:themeColor="accent1" w:themeShade="80"/>
          <w:lang w:val="it-IT"/>
        </w:rPr>
        <w:t xml:space="preserve"> </w:t>
      </w:r>
      <w:r w:rsidR="008D7261" w:rsidRPr="00F206DF">
        <w:rPr>
          <w:rFonts w:ascii="Fedra Sans Normal" w:eastAsia="Calibri" w:hAnsi="Fedra Sans Normal" w:cs="Calibri"/>
          <w:color w:val="244061" w:themeColor="accent1" w:themeShade="80"/>
          <w:lang w:val="it-IT"/>
        </w:rPr>
        <w:t xml:space="preserve">e </w:t>
      </w:r>
      <w:r w:rsidR="008D7261" w:rsidRPr="00F206DF">
        <w:rPr>
          <w:rFonts w:ascii="Fedra Sans Normal" w:eastAsia="Calibri" w:hAnsi="Fedra Sans Normal" w:cs="Calibri"/>
          <w:b/>
          <w:color w:val="244061" w:themeColor="accent1" w:themeShade="80"/>
          <w:lang w:val="it-IT"/>
        </w:rPr>
        <w:t xml:space="preserve">Responsabili di Uffici </w:t>
      </w:r>
      <w:r w:rsidR="00704B8C" w:rsidRPr="00F206DF">
        <w:rPr>
          <w:rFonts w:ascii="Fedra Sans Normal" w:eastAsia="Calibri" w:hAnsi="Fedra Sans Normal" w:cs="Calibri"/>
          <w:color w:val="244061" w:themeColor="accent1" w:themeShade="80"/>
          <w:lang w:val="it-IT"/>
        </w:rPr>
        <w:t>esaminano (in corso d’anno e al termine di esso), insieme alle strutture di supporto, il livello di performance espressa dagli indicatori e il conseguente grado di raggiungimento degli obiettivi a livello di ente, di area organizzativa o di carattere trasversale.</w:t>
      </w: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p>
    <w:p w:rsidR="00704B8C" w:rsidRPr="00F206DF" w:rsidRDefault="00704B8C" w:rsidP="006D0312">
      <w:pPr>
        <w:spacing w:after="0" w:line="240" w:lineRule="auto"/>
        <w:ind w:left="142"/>
        <w:jc w:val="both"/>
        <w:rPr>
          <w:rFonts w:ascii="Fedra Sans Normal" w:eastAsia="Calibri" w:hAnsi="Fedra Sans Normal" w:cs="Calibri"/>
          <w:strike/>
          <w:color w:val="244061" w:themeColor="accent1" w:themeShade="80"/>
          <w:lang w:val="it-IT"/>
        </w:rPr>
      </w:pPr>
      <w:r w:rsidRPr="00F206DF">
        <w:rPr>
          <w:rFonts w:ascii="Fedra Sans Normal" w:eastAsia="Calibri" w:hAnsi="Fedra Sans Normal" w:cs="Calibri"/>
          <w:color w:val="244061" w:themeColor="accent1" w:themeShade="80"/>
          <w:lang w:val="it-IT"/>
        </w:rPr>
        <w:t>G</w:t>
      </w:r>
      <w:r w:rsidR="001454A3" w:rsidRPr="00F206DF">
        <w:rPr>
          <w:rFonts w:ascii="Fedra Sans Normal" w:eastAsia="Calibri" w:hAnsi="Fedra Sans Normal" w:cs="Calibri"/>
          <w:color w:val="244061" w:themeColor="accent1" w:themeShade="80"/>
          <w:lang w:val="it-IT"/>
        </w:rPr>
        <w:t xml:space="preserve">li obiettivi individuali per i </w:t>
      </w:r>
      <w:r w:rsidR="001454A3" w:rsidRPr="00F206DF">
        <w:rPr>
          <w:rFonts w:ascii="Fedra Sans Normal" w:eastAsia="Calibri" w:hAnsi="Fedra Sans Normal" w:cs="Calibri"/>
          <w:b/>
          <w:color w:val="244061" w:themeColor="accent1" w:themeShade="80"/>
          <w:lang w:val="it-IT"/>
        </w:rPr>
        <w:t>D</w:t>
      </w:r>
      <w:r w:rsidRPr="00F206DF">
        <w:rPr>
          <w:rFonts w:ascii="Fedra Sans Normal" w:eastAsia="Calibri" w:hAnsi="Fedra Sans Normal" w:cs="Calibri"/>
          <w:b/>
          <w:color w:val="244061" w:themeColor="accent1" w:themeShade="80"/>
          <w:lang w:val="it-IT"/>
        </w:rPr>
        <w:t>ipendenti</w:t>
      </w:r>
      <w:r w:rsidRPr="00F206DF">
        <w:rPr>
          <w:rFonts w:ascii="Fedra Sans Normal" w:eastAsia="Calibri" w:hAnsi="Fedra Sans Normal" w:cs="Calibri"/>
          <w:color w:val="244061" w:themeColor="accent1" w:themeShade="80"/>
          <w:lang w:val="it-IT"/>
        </w:rPr>
        <w:t xml:space="preserve"> sono individuati da</w:t>
      </w:r>
      <w:r w:rsidR="00B766EF">
        <w:rPr>
          <w:rFonts w:ascii="Fedra Sans Normal" w:eastAsia="Calibri" w:hAnsi="Fedra Sans Normal" w:cs="Calibri"/>
          <w:color w:val="244061" w:themeColor="accent1" w:themeShade="80"/>
          <w:lang w:val="it-IT"/>
        </w:rPr>
        <w:t>l</w:t>
      </w:r>
      <w:r w:rsidRPr="00F206DF">
        <w:rPr>
          <w:rFonts w:ascii="Fedra Sans Normal" w:eastAsia="Calibri" w:hAnsi="Fedra Sans Normal" w:cs="Calibri"/>
          <w:color w:val="244061" w:themeColor="accent1" w:themeShade="80"/>
          <w:lang w:val="it-IT"/>
        </w:rPr>
        <w:t xml:space="preserve"> </w:t>
      </w:r>
      <w:r w:rsidR="00B766EF" w:rsidRPr="00B766EF">
        <w:rPr>
          <w:rFonts w:ascii="Fedra Sans Normal" w:eastAsia="Calibri" w:hAnsi="Fedra Sans Normal" w:cs="Calibri"/>
          <w:b/>
          <w:color w:val="244061" w:themeColor="accent1" w:themeShade="80"/>
          <w:lang w:val="it-IT"/>
        </w:rPr>
        <w:t>Segretario generale</w:t>
      </w:r>
      <w:r w:rsidRPr="00F206DF">
        <w:rPr>
          <w:rFonts w:ascii="Fedra Sans Normal" w:eastAsia="Calibri" w:hAnsi="Fedra Sans Normal" w:cs="Calibri"/>
          <w:color w:val="244061" w:themeColor="accent1" w:themeShade="80"/>
          <w:lang w:val="it-IT"/>
        </w:rPr>
        <w:t xml:space="preserve"> con il supporto </w:t>
      </w:r>
      <w:r w:rsidR="008D7261" w:rsidRPr="00F206DF">
        <w:rPr>
          <w:rFonts w:ascii="Fedra Sans Normal" w:eastAsia="Calibri" w:hAnsi="Fedra Sans Normal" w:cs="Calibri"/>
          <w:color w:val="244061" w:themeColor="accent1" w:themeShade="80"/>
          <w:lang w:val="it-IT"/>
        </w:rPr>
        <w:t>dei</w:t>
      </w:r>
      <w:r w:rsidR="001454A3" w:rsidRPr="00F206DF">
        <w:rPr>
          <w:rFonts w:ascii="Fedra Sans Normal" w:eastAsia="Calibri" w:hAnsi="Fedra Sans Normal" w:cs="Calibri"/>
          <w:color w:val="244061" w:themeColor="accent1" w:themeShade="80"/>
          <w:lang w:val="it-IT"/>
        </w:rPr>
        <w:t xml:space="preserve"> rispettivi responsabili di ufficio.</w:t>
      </w: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Tra le strutture di supporto, </w:t>
      </w:r>
      <w:r w:rsidR="00FE68D9" w:rsidRPr="00F206DF">
        <w:rPr>
          <w:rFonts w:ascii="Fedra Sans Normal" w:eastAsia="Calibri" w:hAnsi="Fedra Sans Normal" w:cs="Calibri"/>
          <w:b/>
          <w:color w:val="244061" w:themeColor="accent1" w:themeShade="80"/>
          <w:lang w:val="it-IT"/>
        </w:rPr>
        <w:t>l’</w:t>
      </w:r>
      <w:r w:rsidR="009463BF">
        <w:rPr>
          <w:rFonts w:ascii="Fedra Sans Normal" w:eastAsia="Calibri" w:hAnsi="Fedra Sans Normal" w:cs="Calibri"/>
          <w:b/>
          <w:color w:val="244061" w:themeColor="accent1" w:themeShade="80"/>
          <w:lang w:val="it-IT"/>
        </w:rPr>
        <w:t>U</w:t>
      </w:r>
      <w:r w:rsidRPr="00F206DF">
        <w:rPr>
          <w:rFonts w:ascii="Fedra Sans Normal" w:eastAsia="Calibri" w:hAnsi="Fedra Sans Normal" w:cs="Calibri"/>
          <w:b/>
          <w:color w:val="244061" w:themeColor="accent1" w:themeShade="80"/>
          <w:lang w:val="it-IT"/>
        </w:rPr>
        <w:t>ffici</w:t>
      </w:r>
      <w:r w:rsidR="00FE68D9" w:rsidRPr="00F206DF">
        <w:rPr>
          <w:rFonts w:ascii="Fedra Sans Normal" w:eastAsia="Calibri" w:hAnsi="Fedra Sans Normal" w:cs="Calibri"/>
          <w:b/>
          <w:color w:val="244061" w:themeColor="accent1" w:themeShade="80"/>
          <w:lang w:val="it-IT"/>
        </w:rPr>
        <w:t>o</w:t>
      </w:r>
      <w:r w:rsidRPr="00F206DF">
        <w:rPr>
          <w:rFonts w:ascii="Fedra Sans Normal" w:eastAsia="Calibri" w:hAnsi="Fedra Sans Normal" w:cs="Calibri"/>
          <w:b/>
          <w:color w:val="244061" w:themeColor="accent1" w:themeShade="80"/>
          <w:lang w:val="it-IT"/>
        </w:rPr>
        <w:t xml:space="preserve"> che presidia</w:t>
      </w:r>
      <w:r w:rsidR="00FE68D9" w:rsidRPr="00F206DF">
        <w:rPr>
          <w:rFonts w:ascii="Fedra Sans Normal" w:eastAsia="Calibri" w:hAnsi="Fedra Sans Normal" w:cs="Calibri"/>
          <w:b/>
          <w:color w:val="244061" w:themeColor="accent1" w:themeShade="80"/>
          <w:lang w:val="it-IT"/>
        </w:rPr>
        <w:t xml:space="preserve"> il Ciclo di gestione della performance</w:t>
      </w:r>
      <w:r w:rsidR="00FE68D9" w:rsidRPr="00F206DF">
        <w:rPr>
          <w:rFonts w:ascii="Fedra Sans Normal" w:eastAsia="Calibri" w:hAnsi="Fedra Sans Normal" w:cs="Calibri"/>
          <w:color w:val="244061" w:themeColor="accent1" w:themeShade="80"/>
          <w:lang w:val="it-IT"/>
        </w:rPr>
        <w:t xml:space="preserve"> </w:t>
      </w:r>
      <w:r w:rsidRPr="00F206DF">
        <w:rPr>
          <w:rFonts w:ascii="Fedra Sans Normal" w:eastAsia="Calibri" w:hAnsi="Fedra Sans Normal" w:cs="Calibri"/>
          <w:color w:val="244061" w:themeColor="accent1" w:themeShade="80"/>
          <w:lang w:val="it-IT"/>
        </w:rPr>
        <w:t>ha il compito di far procedere concretamente la “macchina” dedicata al processo. Oltre a compiti di natura squisitamente metodologica (tra i quali l’aggiornamento del SMVP), si occupa di sollecitare l’avvio e la puntuale realizzazione dei momenti di pianificazione, provvedendo contestualmente alla messa a punto degli strumenti necessari (sistema informativo, schede, ecc.).</w:t>
      </w:r>
      <w:r w:rsidR="009C2927" w:rsidRPr="00F206DF">
        <w:rPr>
          <w:rFonts w:ascii="Fedra Sans Normal" w:eastAsia="Calibri" w:hAnsi="Fedra Sans Normal" w:cs="Calibri"/>
          <w:color w:val="244061" w:themeColor="accent1" w:themeShade="80"/>
          <w:lang w:val="it-IT"/>
        </w:rPr>
        <w:t xml:space="preserve"> </w:t>
      </w:r>
      <w:r w:rsidRPr="00F206DF">
        <w:rPr>
          <w:rFonts w:ascii="Fedra Sans Normal" w:eastAsia="Calibri" w:hAnsi="Fedra Sans Normal" w:cs="Calibri"/>
          <w:color w:val="244061" w:themeColor="accent1" w:themeShade="80"/>
          <w:lang w:val="it-IT"/>
        </w:rPr>
        <w:t>In seguito, provved</w:t>
      </w:r>
      <w:r w:rsidR="00FE68D9" w:rsidRPr="00F206DF">
        <w:rPr>
          <w:rFonts w:ascii="Fedra Sans Normal" w:eastAsia="Calibri" w:hAnsi="Fedra Sans Normal" w:cs="Calibri"/>
          <w:color w:val="244061" w:themeColor="accent1" w:themeShade="80"/>
          <w:lang w:val="it-IT"/>
        </w:rPr>
        <w:t>e</w:t>
      </w:r>
      <w:r w:rsidRPr="00F206DF">
        <w:rPr>
          <w:rFonts w:ascii="Fedra Sans Normal" w:eastAsia="Calibri" w:hAnsi="Fedra Sans Normal" w:cs="Calibri"/>
          <w:color w:val="244061" w:themeColor="accent1" w:themeShade="80"/>
          <w:lang w:val="it-IT"/>
        </w:rPr>
        <w:t xml:space="preserve"> a verificare la correttezza dei dati forniti dagli uffici e degli indicatori da questi alimentati. </w:t>
      </w:r>
      <w:r w:rsidR="00FE68D9" w:rsidRPr="00F206DF">
        <w:rPr>
          <w:rFonts w:ascii="Fedra Sans Normal" w:eastAsia="Calibri" w:hAnsi="Fedra Sans Normal" w:cs="Calibri"/>
          <w:color w:val="244061" w:themeColor="accent1" w:themeShade="80"/>
          <w:lang w:val="it-IT"/>
        </w:rPr>
        <w:t>S</w:t>
      </w:r>
      <w:r w:rsidRPr="00F206DF">
        <w:rPr>
          <w:rFonts w:ascii="Fedra Sans Normal" w:eastAsia="Calibri" w:hAnsi="Fedra Sans Normal" w:cs="Calibri"/>
          <w:color w:val="244061" w:themeColor="accent1" w:themeShade="80"/>
          <w:lang w:val="it-IT"/>
        </w:rPr>
        <w:t>i confronta, in sede di valutazione intermedia e finale, coi vari responsabili delle performance espresse da obiettivi e indicatori.</w:t>
      </w:r>
      <w:r w:rsidR="009C2927" w:rsidRPr="00F206DF">
        <w:rPr>
          <w:rFonts w:ascii="Fedra Sans Normal" w:eastAsia="Calibri" w:hAnsi="Fedra Sans Normal" w:cs="Calibri"/>
          <w:color w:val="244061" w:themeColor="accent1" w:themeShade="80"/>
          <w:lang w:val="it-IT"/>
        </w:rPr>
        <w:t xml:space="preserve"> </w:t>
      </w:r>
      <w:r w:rsidRPr="00F206DF">
        <w:rPr>
          <w:rFonts w:ascii="Fedra Sans Normal" w:eastAsia="Calibri" w:hAnsi="Fedra Sans Normal" w:cs="Calibri"/>
          <w:color w:val="244061" w:themeColor="accent1" w:themeShade="80"/>
          <w:lang w:val="it-IT"/>
        </w:rPr>
        <w:t xml:space="preserve">Infine, </w:t>
      </w:r>
      <w:r w:rsidR="00FE68D9" w:rsidRPr="00F206DF">
        <w:rPr>
          <w:rFonts w:ascii="Fedra Sans Normal" w:eastAsia="Calibri" w:hAnsi="Fedra Sans Normal" w:cs="Calibri"/>
          <w:color w:val="244061" w:themeColor="accent1" w:themeShade="80"/>
          <w:lang w:val="it-IT"/>
        </w:rPr>
        <w:t>è</w:t>
      </w:r>
      <w:r w:rsidRPr="00F206DF">
        <w:rPr>
          <w:rFonts w:ascii="Fedra Sans Normal" w:eastAsia="Calibri" w:hAnsi="Fedra Sans Normal" w:cs="Calibri"/>
          <w:color w:val="244061" w:themeColor="accent1" w:themeShade="80"/>
          <w:lang w:val="it-IT"/>
        </w:rPr>
        <w:t xml:space="preserve"> incaricat</w:t>
      </w:r>
      <w:r w:rsidR="00FE68D9" w:rsidRPr="00F206DF">
        <w:rPr>
          <w:rFonts w:ascii="Fedra Sans Normal" w:eastAsia="Calibri" w:hAnsi="Fedra Sans Normal" w:cs="Calibri"/>
          <w:color w:val="244061" w:themeColor="accent1" w:themeShade="80"/>
          <w:lang w:val="it-IT"/>
        </w:rPr>
        <w:t>o</w:t>
      </w:r>
      <w:r w:rsidRPr="00F206DF">
        <w:rPr>
          <w:rFonts w:ascii="Fedra Sans Normal" w:eastAsia="Calibri" w:hAnsi="Fedra Sans Normal" w:cs="Calibri"/>
          <w:color w:val="244061" w:themeColor="accent1" w:themeShade="80"/>
          <w:lang w:val="it-IT"/>
        </w:rPr>
        <w:t xml:space="preserve"> dell’attività pratica di redazione e aggiornamento dei documenti previsti dalle norme che hanno rilevanza in termini di trasparenza da garantire all’esterno (su tutti, Piano e Relazione).</w:t>
      </w:r>
      <w:r w:rsidR="009C2927" w:rsidRPr="00F206DF">
        <w:rPr>
          <w:rFonts w:ascii="Fedra Sans Normal" w:eastAsia="Calibri" w:hAnsi="Fedra Sans Normal" w:cs="Calibri"/>
          <w:color w:val="244061" w:themeColor="accent1" w:themeShade="80"/>
          <w:lang w:val="it-IT"/>
        </w:rPr>
        <w:t xml:space="preserve"> </w:t>
      </w:r>
      <w:r w:rsidRPr="00F206DF">
        <w:rPr>
          <w:rFonts w:ascii="Fedra Sans Normal" w:eastAsia="Calibri" w:hAnsi="Fedra Sans Normal" w:cs="Calibri"/>
          <w:color w:val="244061" w:themeColor="accent1" w:themeShade="80"/>
          <w:lang w:val="it-IT"/>
        </w:rPr>
        <w:t xml:space="preserve">In pratica, </w:t>
      </w:r>
      <w:r w:rsidR="00FE68D9" w:rsidRPr="00F206DF">
        <w:rPr>
          <w:rFonts w:ascii="Fedra Sans Normal" w:eastAsia="Calibri" w:hAnsi="Fedra Sans Normal" w:cs="Calibri"/>
          <w:color w:val="244061" w:themeColor="accent1" w:themeShade="80"/>
          <w:lang w:val="it-IT"/>
        </w:rPr>
        <w:t xml:space="preserve">l’ufficio </w:t>
      </w:r>
      <w:r w:rsidRPr="00F206DF">
        <w:rPr>
          <w:rFonts w:ascii="Fedra Sans Normal" w:eastAsia="Calibri" w:hAnsi="Fedra Sans Normal" w:cs="Calibri"/>
          <w:color w:val="244061" w:themeColor="accent1" w:themeShade="80"/>
          <w:lang w:val="it-IT"/>
        </w:rPr>
        <w:t>ha un ruolo operativo essenziale e s’interfaccia con tutti gli attori a vario titolo interessati e coinvolti nel Ciclo della performance.</w:t>
      </w:r>
    </w:p>
    <w:p w:rsidR="009C2927" w:rsidRPr="00F206DF" w:rsidRDefault="009C2927" w:rsidP="006D0312">
      <w:pPr>
        <w:spacing w:after="0" w:line="240" w:lineRule="auto"/>
        <w:ind w:left="142"/>
        <w:jc w:val="both"/>
        <w:rPr>
          <w:rFonts w:ascii="Fedra Sans Normal" w:eastAsia="Calibri" w:hAnsi="Fedra Sans Normal" w:cs="Calibri"/>
          <w:color w:val="244061" w:themeColor="accent1" w:themeShade="80"/>
          <w:lang w:val="it-IT"/>
        </w:rPr>
      </w:pP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Nell’ambito delle strutture di supporto, </w:t>
      </w:r>
      <w:r w:rsidRPr="00F206DF">
        <w:rPr>
          <w:rFonts w:ascii="Fedra Sans Normal" w:eastAsia="Calibri" w:hAnsi="Fedra Sans Normal" w:cs="Calibri"/>
          <w:b/>
          <w:color w:val="244061" w:themeColor="accent1" w:themeShade="80"/>
          <w:lang w:val="it-IT"/>
        </w:rPr>
        <w:t>l’OIV</w:t>
      </w:r>
      <w:r w:rsidRPr="00F206DF">
        <w:rPr>
          <w:rFonts w:ascii="Fedra Sans Normal" w:eastAsia="Calibri" w:hAnsi="Fedra Sans Normal" w:cs="Calibri"/>
          <w:color w:val="244061" w:themeColor="accent1" w:themeShade="80"/>
          <w:lang w:val="it-IT"/>
        </w:rPr>
        <w:t xml:space="preserve"> svolge una funzione di external auditor per quanto riguarda la gestione e l’evoluzione del Ciclo della performance. Avvalendosi di una struttura interna dedicata</w:t>
      </w:r>
      <w:r w:rsidR="00FE68D9" w:rsidRPr="00F206DF">
        <w:rPr>
          <w:rFonts w:ascii="Fedra Sans Normal" w:eastAsia="Calibri" w:hAnsi="Fedra Sans Normal" w:cs="Calibri"/>
          <w:color w:val="244061" w:themeColor="accent1" w:themeShade="80"/>
          <w:lang w:val="it-IT"/>
        </w:rPr>
        <w:t>,</w:t>
      </w:r>
      <w:r w:rsidRPr="00F206DF">
        <w:rPr>
          <w:rFonts w:ascii="Fedra Sans Normal" w:eastAsia="Calibri" w:hAnsi="Fedra Sans Normal" w:cs="Calibri"/>
          <w:color w:val="244061" w:themeColor="accent1" w:themeShade="80"/>
          <w:lang w:val="it-IT"/>
        </w:rPr>
        <w:t xml:space="preserve"> </w:t>
      </w:r>
      <w:r w:rsidR="00FE68D9" w:rsidRPr="00F206DF">
        <w:rPr>
          <w:rFonts w:ascii="Fedra Sans Normal" w:eastAsia="Calibri" w:hAnsi="Fedra Sans Normal" w:cs="Calibri"/>
          <w:color w:val="244061" w:themeColor="accent1" w:themeShade="80"/>
          <w:lang w:val="it-IT"/>
        </w:rPr>
        <w:t>l’</w:t>
      </w:r>
      <w:r w:rsidRPr="00F206DF">
        <w:rPr>
          <w:rFonts w:ascii="Fedra Sans Normal" w:eastAsia="Calibri" w:hAnsi="Fedra Sans Normal" w:cs="Calibri"/>
          <w:color w:val="244061" w:themeColor="accent1" w:themeShade="80"/>
          <w:lang w:val="it-IT"/>
        </w:rPr>
        <w:t>OIV opera soprattutto sul piano della supervisione metodologica; tra i principali compiti de</w:t>
      </w:r>
      <w:r w:rsidR="00FE68D9" w:rsidRPr="00F206DF">
        <w:rPr>
          <w:rFonts w:ascii="Fedra Sans Normal" w:eastAsia="Calibri" w:hAnsi="Fedra Sans Normal" w:cs="Calibri"/>
          <w:color w:val="244061" w:themeColor="accent1" w:themeShade="80"/>
          <w:lang w:val="it-IT"/>
        </w:rPr>
        <w:t>ll’</w:t>
      </w:r>
      <w:r w:rsidRPr="00F206DF">
        <w:rPr>
          <w:rFonts w:ascii="Fedra Sans Normal" w:eastAsia="Calibri" w:hAnsi="Fedra Sans Normal" w:cs="Calibri"/>
          <w:color w:val="244061" w:themeColor="accent1" w:themeShade="80"/>
          <w:lang w:val="it-IT"/>
        </w:rPr>
        <w:t>OIV, infatti, rientra il monitoraggio sul funzionamento complessivo del sistema di valutazione, trasparenza e integrità dei controlli interni dell’ente e la verifica della correttezza dei processi di misurazione e valutazione messi in atto (con particolare riferimento alla differenziazione dei giudizi e all’utilizzo dei premi).</w:t>
      </w:r>
      <w:r w:rsidR="009C2927" w:rsidRPr="00F206DF">
        <w:rPr>
          <w:rFonts w:ascii="Fedra Sans Normal" w:eastAsia="Calibri" w:hAnsi="Fedra Sans Normal" w:cs="Calibri"/>
          <w:color w:val="244061" w:themeColor="accent1" w:themeShade="80"/>
          <w:lang w:val="it-IT"/>
        </w:rPr>
        <w:t xml:space="preserve"> </w:t>
      </w:r>
      <w:r w:rsidRPr="00F206DF">
        <w:rPr>
          <w:rFonts w:ascii="Fedra Sans Normal" w:eastAsia="Calibri" w:hAnsi="Fedra Sans Normal" w:cs="Calibri"/>
          <w:color w:val="244061" w:themeColor="accent1" w:themeShade="80"/>
          <w:lang w:val="it-IT"/>
        </w:rPr>
        <w:t xml:space="preserve">A livello di obiettivi individuali, l’OIV </w:t>
      </w:r>
      <w:r w:rsidR="00FF4754" w:rsidRPr="00F206DF">
        <w:rPr>
          <w:rFonts w:ascii="Fedra Sans Normal" w:eastAsia="Calibri" w:hAnsi="Fedra Sans Normal" w:cs="Calibri"/>
          <w:color w:val="244061" w:themeColor="accent1" w:themeShade="80"/>
          <w:lang w:val="it-IT"/>
        </w:rPr>
        <w:t>propone alla</w:t>
      </w:r>
      <w:r w:rsidRPr="00F206DF">
        <w:rPr>
          <w:rFonts w:ascii="Fedra Sans Normal" w:eastAsia="Calibri" w:hAnsi="Fedra Sans Normal" w:cs="Calibri"/>
          <w:color w:val="244061" w:themeColor="accent1" w:themeShade="80"/>
          <w:lang w:val="it-IT"/>
        </w:rPr>
        <w:t xml:space="preserve"> Giunta quelli da assegnare al Segretario generale</w:t>
      </w:r>
      <w:r w:rsidR="00B766EF">
        <w:rPr>
          <w:rFonts w:ascii="Fedra Sans Normal" w:eastAsia="Calibri" w:hAnsi="Fedra Sans Normal" w:cs="Calibri"/>
          <w:color w:val="244061" w:themeColor="accent1" w:themeShade="80"/>
          <w:lang w:val="it-IT"/>
        </w:rPr>
        <w:t xml:space="preserve"> ed</w:t>
      </w:r>
      <w:r w:rsidRPr="00F206DF">
        <w:rPr>
          <w:rFonts w:ascii="Fedra Sans Normal" w:eastAsia="Calibri" w:hAnsi="Fedra Sans Normal" w:cs="Calibri"/>
          <w:color w:val="244061" w:themeColor="accent1" w:themeShade="80"/>
          <w:lang w:val="it-IT"/>
        </w:rPr>
        <w:t xml:space="preserve"> </w:t>
      </w:r>
      <w:r w:rsidR="00B766EF">
        <w:rPr>
          <w:rFonts w:ascii="Fedra Sans Normal" w:eastAsia="Calibri" w:hAnsi="Fedra Sans Normal" w:cs="Calibri"/>
          <w:color w:val="244061" w:themeColor="accent1" w:themeShade="80"/>
          <w:lang w:val="it-IT"/>
        </w:rPr>
        <w:t>e</w:t>
      </w:r>
      <w:r w:rsidRPr="00F206DF">
        <w:rPr>
          <w:rFonts w:ascii="Fedra Sans Normal" w:eastAsia="Calibri" w:hAnsi="Fedra Sans Normal" w:cs="Calibri"/>
          <w:color w:val="244061" w:themeColor="accent1" w:themeShade="80"/>
          <w:lang w:val="it-IT"/>
        </w:rPr>
        <w:t>ntra altresì in campo nel supportar</w:t>
      </w:r>
      <w:r w:rsidR="00B766EF">
        <w:rPr>
          <w:rFonts w:ascii="Fedra Sans Normal" w:eastAsia="Calibri" w:hAnsi="Fedra Sans Normal" w:cs="Calibri"/>
          <w:color w:val="244061" w:themeColor="accent1" w:themeShade="80"/>
          <w:lang w:val="it-IT"/>
        </w:rPr>
        <w:t>n</w:t>
      </w:r>
      <w:r w:rsidRPr="00F206DF">
        <w:rPr>
          <w:rFonts w:ascii="Fedra Sans Normal" w:eastAsia="Calibri" w:hAnsi="Fedra Sans Normal" w:cs="Calibri"/>
          <w:color w:val="244061" w:themeColor="accent1" w:themeShade="80"/>
          <w:lang w:val="it-IT"/>
        </w:rPr>
        <w:t>e la successiva valutazione.</w:t>
      </w:r>
    </w:p>
    <w:p w:rsidR="00704B8C"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p>
    <w:p w:rsidR="005B1285" w:rsidRPr="00F206DF" w:rsidRDefault="00704B8C" w:rsidP="006D0312">
      <w:pPr>
        <w:spacing w:after="0" w:line="240" w:lineRule="auto"/>
        <w:ind w:left="142"/>
        <w:jc w:val="both"/>
        <w:rPr>
          <w:rFonts w:ascii="Fedra Sans Normal" w:eastAsia="Calibri" w:hAnsi="Fedra Sans Normal" w:cs="Calibri"/>
          <w:color w:val="244061" w:themeColor="accent1" w:themeShade="80"/>
          <w:lang w:val="it-IT"/>
        </w:rPr>
      </w:pPr>
      <w:r w:rsidRPr="00F206DF">
        <w:rPr>
          <w:rFonts w:ascii="Fedra Sans Normal" w:eastAsia="Calibri" w:hAnsi="Fedra Sans Normal" w:cs="Calibri"/>
          <w:color w:val="244061" w:themeColor="accent1" w:themeShade="80"/>
          <w:lang w:val="it-IT"/>
        </w:rPr>
        <w:t xml:space="preserve">Infine, gli </w:t>
      </w:r>
      <w:r w:rsidRPr="00F206DF">
        <w:rPr>
          <w:rFonts w:ascii="Fedra Sans Normal" w:eastAsia="Calibri" w:hAnsi="Fedra Sans Normal" w:cs="Calibri"/>
          <w:b/>
          <w:color w:val="244061" w:themeColor="accent1" w:themeShade="80"/>
          <w:lang w:val="it-IT"/>
        </w:rPr>
        <w:t>organi di indirizzo politico</w:t>
      </w:r>
      <w:r w:rsidRPr="00F206DF">
        <w:rPr>
          <w:rFonts w:ascii="Fedra Sans Normal" w:eastAsia="Calibri" w:hAnsi="Fedra Sans Normal" w:cs="Calibri"/>
          <w:color w:val="244061" w:themeColor="accent1" w:themeShade="80"/>
          <w:lang w:val="it-IT"/>
        </w:rPr>
        <w:t xml:space="preserve"> sono i soggetti che forniscono l’innesco all’intero processo e, quindi, delineano il quadro strategico entro il quale esso deve dipanarsi. Il </w:t>
      </w:r>
      <w:r w:rsidRPr="00F206DF">
        <w:rPr>
          <w:rFonts w:ascii="Fedra Sans Normal" w:eastAsia="Calibri" w:hAnsi="Fedra Sans Normal" w:cs="Calibri"/>
          <w:b/>
          <w:color w:val="244061" w:themeColor="accent1" w:themeShade="80"/>
          <w:lang w:val="it-IT"/>
        </w:rPr>
        <w:t>Consiglio</w:t>
      </w:r>
      <w:r w:rsidRPr="00F206DF">
        <w:rPr>
          <w:rFonts w:ascii="Fedra Sans Normal" w:eastAsia="Calibri" w:hAnsi="Fedra Sans Normal" w:cs="Calibri"/>
          <w:color w:val="244061" w:themeColor="accent1" w:themeShade="80"/>
          <w:lang w:val="it-IT"/>
        </w:rPr>
        <w:t xml:space="preserve"> approva, infatti, il Programma pluriennale e la Relazione previsionale e programmatica, mentre alla </w:t>
      </w:r>
      <w:r w:rsidRPr="00F206DF">
        <w:rPr>
          <w:rFonts w:ascii="Fedra Sans Normal" w:eastAsia="Calibri" w:hAnsi="Fedra Sans Normal" w:cs="Calibri"/>
          <w:b/>
          <w:color w:val="244061" w:themeColor="accent1" w:themeShade="80"/>
          <w:lang w:val="it-IT"/>
        </w:rPr>
        <w:t>Giunta</w:t>
      </w:r>
      <w:r w:rsidRPr="00F206DF">
        <w:rPr>
          <w:rFonts w:ascii="Fedra Sans Normal" w:eastAsia="Calibri" w:hAnsi="Fedra Sans Normal" w:cs="Calibri"/>
          <w:color w:val="244061" w:themeColor="accent1" w:themeShade="80"/>
          <w:lang w:val="it-IT"/>
        </w:rPr>
        <w:t xml:space="preserve"> è demandata l’approvazione dei documenti specificamente previsti dalla normativa in materia di Ciclo della performance (Piano e Relazione); altresì, la Giunta viene chiamata in causa in sede di valutazione (in itinere o conclusiva) della performance organizzativa dell’ente affinché possa apprezzarne il grado di coerenza rispetto agli input e ai desiderata iniziali.</w:t>
      </w:r>
      <w:r w:rsidR="009C2927" w:rsidRPr="00F206DF">
        <w:rPr>
          <w:rFonts w:ascii="Fedra Sans Normal" w:eastAsia="Calibri" w:hAnsi="Fedra Sans Normal" w:cs="Calibri"/>
          <w:color w:val="244061" w:themeColor="accent1" w:themeShade="80"/>
          <w:lang w:val="it-IT"/>
        </w:rPr>
        <w:t xml:space="preserve"> </w:t>
      </w:r>
      <w:r w:rsidR="00FE68D9" w:rsidRPr="00F206DF">
        <w:rPr>
          <w:rFonts w:ascii="Fedra Sans Normal" w:eastAsia="Calibri" w:hAnsi="Fedra Sans Normal" w:cs="Calibri"/>
          <w:color w:val="244061" w:themeColor="accent1" w:themeShade="80"/>
          <w:lang w:val="it-IT"/>
        </w:rPr>
        <w:t xml:space="preserve"> </w:t>
      </w:r>
      <w:r w:rsidRPr="00F206DF">
        <w:rPr>
          <w:rFonts w:ascii="Fedra Sans Normal" w:eastAsia="Calibri" w:hAnsi="Fedra Sans Normal" w:cs="Calibri"/>
          <w:color w:val="244061" w:themeColor="accent1" w:themeShade="80"/>
          <w:lang w:val="it-IT"/>
        </w:rPr>
        <w:t xml:space="preserve">Per quanto </w:t>
      </w:r>
      <w:r w:rsidR="00732A8E" w:rsidRPr="00F206DF">
        <w:rPr>
          <w:rFonts w:ascii="Fedra Sans Normal" w:eastAsia="Calibri" w:hAnsi="Fedra Sans Normal" w:cs="Calibri"/>
          <w:color w:val="244061" w:themeColor="accent1" w:themeShade="80"/>
          <w:lang w:val="it-IT"/>
        </w:rPr>
        <w:t>concerne</w:t>
      </w:r>
      <w:r w:rsidRPr="00F206DF">
        <w:rPr>
          <w:rFonts w:ascii="Fedra Sans Normal" w:eastAsia="Calibri" w:hAnsi="Fedra Sans Normal" w:cs="Calibri"/>
          <w:color w:val="244061" w:themeColor="accent1" w:themeShade="80"/>
          <w:lang w:val="it-IT"/>
        </w:rPr>
        <w:t xml:space="preserve"> la definizione degli obiettivi individuali, spetta alla </w:t>
      </w:r>
      <w:r w:rsidRPr="00F206DF">
        <w:rPr>
          <w:rFonts w:ascii="Fedra Sans Normal" w:eastAsia="Calibri" w:hAnsi="Fedra Sans Normal" w:cs="Calibri"/>
          <w:b/>
          <w:color w:val="244061" w:themeColor="accent1" w:themeShade="80"/>
          <w:lang w:val="it-IT"/>
        </w:rPr>
        <w:t>Giunta</w:t>
      </w:r>
      <w:r w:rsidRPr="00F206DF">
        <w:rPr>
          <w:rFonts w:ascii="Fedra Sans Normal" w:eastAsia="Calibri" w:hAnsi="Fedra Sans Normal" w:cs="Calibri"/>
          <w:color w:val="244061" w:themeColor="accent1" w:themeShade="80"/>
          <w:lang w:val="it-IT"/>
        </w:rPr>
        <w:t>, su proposta dell’OIV, assegnare gli obiettivi al Segretario generale e valutarne in seguito il raggiungimento.</w:t>
      </w:r>
    </w:p>
    <w:p w:rsidR="008407A9" w:rsidRDefault="008407A9" w:rsidP="006D0312">
      <w:pPr>
        <w:spacing w:after="0" w:line="240" w:lineRule="auto"/>
        <w:ind w:left="142"/>
        <w:jc w:val="both"/>
        <w:rPr>
          <w:rFonts w:ascii="Fedra Sans Normal" w:eastAsia="Calibri" w:hAnsi="Fedra Sans Normal" w:cs="Calibri"/>
          <w:color w:val="244061" w:themeColor="accent1" w:themeShade="80"/>
          <w:lang w:val="it-IT"/>
        </w:rPr>
      </w:pPr>
    </w:p>
    <w:p w:rsidR="009463BF" w:rsidRPr="00F206DF" w:rsidRDefault="009463BF" w:rsidP="006D0312">
      <w:pPr>
        <w:spacing w:after="0" w:line="240" w:lineRule="auto"/>
        <w:ind w:left="142"/>
        <w:jc w:val="both"/>
        <w:rPr>
          <w:rFonts w:ascii="Fedra Sans Normal" w:eastAsia="Calibri" w:hAnsi="Fedra Sans Normal" w:cs="Calibri"/>
          <w:color w:val="244061" w:themeColor="accent1" w:themeShade="80"/>
          <w:lang w:val="it-IT"/>
        </w:rPr>
      </w:pPr>
    </w:p>
    <w:p w:rsidR="008407A9" w:rsidRPr="00F206DF" w:rsidRDefault="008407A9" w:rsidP="006D0312">
      <w:pPr>
        <w:spacing w:after="0" w:line="240" w:lineRule="auto"/>
        <w:ind w:left="142"/>
        <w:jc w:val="both"/>
        <w:rPr>
          <w:rFonts w:ascii="Fedra Sans Normal" w:eastAsia="Calibri" w:hAnsi="Fedra Sans Normal" w:cs="Calibri"/>
          <w:color w:val="244061" w:themeColor="accent1" w:themeShade="80"/>
          <w:lang w:val="it-IT"/>
        </w:rPr>
      </w:pPr>
    </w:p>
    <w:p w:rsidR="008407A9" w:rsidRPr="00F206DF" w:rsidRDefault="008407A9" w:rsidP="006D0312">
      <w:pPr>
        <w:spacing w:after="0" w:line="240" w:lineRule="auto"/>
        <w:ind w:left="142"/>
        <w:jc w:val="both"/>
        <w:rPr>
          <w:rFonts w:ascii="Fedra Sans Normal" w:eastAsia="Calibri" w:hAnsi="Fedra Sans Normal" w:cs="Calibri"/>
          <w:color w:val="244061" w:themeColor="accent1" w:themeShade="80"/>
          <w:lang w:val="it-IT"/>
        </w:rPr>
      </w:pPr>
    </w:p>
    <w:p w:rsidR="008407A9" w:rsidRPr="00F206DF" w:rsidRDefault="008407A9" w:rsidP="006D0312">
      <w:pPr>
        <w:spacing w:after="0" w:line="240" w:lineRule="auto"/>
        <w:ind w:left="142"/>
        <w:jc w:val="both"/>
        <w:rPr>
          <w:rFonts w:ascii="Fedra Sans Normal" w:eastAsia="Calibri" w:hAnsi="Fedra Sans Normal" w:cs="Calibri"/>
          <w:color w:val="244061" w:themeColor="accent1" w:themeShade="80"/>
          <w:lang w:val="it-IT"/>
        </w:rPr>
      </w:pPr>
    </w:p>
    <w:p w:rsidR="008407A9" w:rsidRPr="00F206DF" w:rsidRDefault="008407A9" w:rsidP="006D0312">
      <w:pPr>
        <w:spacing w:after="0" w:line="240" w:lineRule="auto"/>
        <w:ind w:left="142"/>
        <w:jc w:val="both"/>
        <w:rPr>
          <w:rFonts w:ascii="Fedra Sans Normal" w:eastAsia="Calibri" w:hAnsi="Fedra Sans Normal" w:cs="Calibri"/>
          <w:color w:val="244061" w:themeColor="accent1" w:themeShade="80"/>
          <w:lang w:val="it-IT"/>
        </w:rPr>
      </w:pPr>
    </w:p>
    <w:p w:rsidR="008407A9" w:rsidRPr="00F206DF" w:rsidRDefault="008407A9" w:rsidP="006D0312">
      <w:pPr>
        <w:spacing w:after="0" w:line="240" w:lineRule="auto"/>
        <w:ind w:left="142"/>
        <w:jc w:val="both"/>
        <w:rPr>
          <w:rFonts w:ascii="Fedra Sans Normal" w:eastAsia="Calibri" w:hAnsi="Fedra Sans Normal" w:cs="Calibri"/>
          <w:color w:val="244061" w:themeColor="accent1" w:themeShade="80"/>
          <w:lang w:val="it-IT"/>
        </w:rPr>
      </w:pPr>
    </w:p>
    <w:p w:rsidR="008407A9" w:rsidRPr="00F206DF" w:rsidRDefault="008407A9" w:rsidP="006D0312">
      <w:pPr>
        <w:spacing w:after="0" w:line="240" w:lineRule="auto"/>
        <w:ind w:left="142"/>
        <w:jc w:val="both"/>
        <w:rPr>
          <w:rFonts w:ascii="Fedra Sans Normal" w:eastAsia="Calibri" w:hAnsi="Fedra Sans Normal" w:cs="Calibri"/>
          <w:color w:val="244061" w:themeColor="accent1" w:themeShade="80"/>
          <w:lang w:val="it-IT"/>
        </w:rPr>
      </w:pPr>
    </w:p>
    <w:p w:rsidR="008407A9" w:rsidRDefault="008407A9" w:rsidP="006D0312">
      <w:pPr>
        <w:spacing w:after="0" w:line="240" w:lineRule="auto"/>
        <w:ind w:left="142"/>
        <w:jc w:val="both"/>
        <w:rPr>
          <w:rFonts w:ascii="Fedra Sans Normal" w:eastAsia="Calibri" w:hAnsi="Fedra Sans Normal" w:cs="Calibri"/>
          <w:color w:val="244061" w:themeColor="accent1" w:themeShade="80"/>
          <w:lang w:val="it-IT"/>
        </w:rPr>
      </w:pPr>
    </w:p>
    <w:p w:rsidR="005D46D3" w:rsidRPr="00F206DF" w:rsidRDefault="005D46D3" w:rsidP="006D0312">
      <w:pPr>
        <w:spacing w:after="0" w:line="240" w:lineRule="auto"/>
        <w:ind w:left="142"/>
        <w:jc w:val="both"/>
        <w:rPr>
          <w:rFonts w:ascii="Fedra Sans Normal" w:eastAsia="Calibri" w:hAnsi="Fedra Sans Normal" w:cs="Calibri"/>
          <w:color w:val="244061" w:themeColor="accent1" w:themeShade="80"/>
          <w:lang w:val="it-IT"/>
        </w:rPr>
      </w:pPr>
    </w:p>
    <w:p w:rsidR="00FE68D9" w:rsidRPr="00F206DF" w:rsidRDefault="00FE68D9" w:rsidP="00FE68D9">
      <w:pPr>
        <w:spacing w:after="0"/>
        <w:ind w:left="142"/>
        <w:jc w:val="both"/>
        <w:rPr>
          <w:rFonts w:ascii="Fedra Sans Normal" w:eastAsia="Calibri" w:hAnsi="Fedra Sans Normal" w:cs="Calibri"/>
          <w:b/>
          <w:color w:val="244061" w:themeColor="accent1" w:themeShade="80"/>
          <w:lang w:val="it-IT"/>
        </w:rPr>
      </w:pPr>
    </w:p>
    <w:p w:rsidR="00FE68D9" w:rsidRPr="00F206DF" w:rsidRDefault="00FE68D9" w:rsidP="00FE68D9">
      <w:pPr>
        <w:spacing w:after="0"/>
        <w:ind w:left="142"/>
        <w:jc w:val="center"/>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color w:val="244061" w:themeColor="accent1" w:themeShade="80"/>
          <w:lang w:val="it-IT"/>
        </w:rPr>
        <w:t>Il Sistema: schematizzazione logica</w:t>
      </w:r>
    </w:p>
    <w:p w:rsidR="005B1285" w:rsidRDefault="009C56D8" w:rsidP="00E95E98">
      <w:pPr>
        <w:spacing w:after="0"/>
        <w:ind w:left="142"/>
        <w:jc w:val="center"/>
        <w:rPr>
          <w:rFonts w:ascii="Fedra Sans Normal" w:eastAsia="Calibri" w:hAnsi="Fedra Sans Normal" w:cs="Calibri"/>
          <w:b/>
          <w:color w:val="365F91"/>
          <w:lang w:val="it-IT"/>
        </w:rPr>
      </w:pPr>
      <w:r>
        <w:rPr>
          <w:rFonts w:ascii="Fedra Sans Normal" w:eastAsia="Calibri" w:hAnsi="Fedra Sans Normal" w:cs="Calibri"/>
          <w:noProof/>
          <w:color w:val="244061" w:themeColor="accent1" w:themeShade="80"/>
          <w:lang w:val="it-IT" w:eastAsia="it-IT"/>
        </w:rPr>
        <w:lastRenderedPageBreak/>
        <w:drawing>
          <wp:anchor distT="0" distB="0" distL="114300" distR="114300" simplePos="0" relativeHeight="251764224" behindDoc="0" locked="0" layoutInCell="1" allowOverlap="1">
            <wp:simplePos x="0" y="0"/>
            <wp:positionH relativeFrom="column">
              <wp:posOffset>4391025</wp:posOffset>
            </wp:positionH>
            <wp:positionV relativeFrom="paragraph">
              <wp:posOffset>5335270</wp:posOffset>
            </wp:positionV>
            <wp:extent cx="214630" cy="476250"/>
            <wp:effectExtent l="19050" t="0" r="0" b="0"/>
            <wp:wrapNone/>
            <wp:docPr id="1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l="-13613" t="5172" r="11363" b="8621"/>
                    <a:stretch>
                      <a:fillRect/>
                    </a:stretch>
                  </pic:blipFill>
                  <pic:spPr bwMode="auto">
                    <a:xfrm>
                      <a:off x="0" y="0"/>
                      <a:ext cx="214630" cy="476250"/>
                    </a:xfrm>
                    <a:prstGeom prst="rect">
                      <a:avLst/>
                    </a:prstGeom>
                    <a:noFill/>
                    <a:ln w="9525">
                      <a:noFill/>
                      <a:miter lim="800000"/>
                      <a:headEnd/>
                      <a:tailEnd/>
                    </a:ln>
                  </pic:spPr>
                </pic:pic>
              </a:graphicData>
            </a:graphic>
          </wp:anchor>
        </w:drawing>
      </w:r>
      <w:r w:rsidR="00DE650D">
        <w:rPr>
          <w:rFonts w:ascii="Fedra Sans Normal" w:eastAsia="Calibri" w:hAnsi="Fedra Sans Normal" w:cs="Calibri"/>
          <w:noProof/>
          <w:color w:val="244061" w:themeColor="accent1" w:themeShade="80"/>
          <w:lang w:val="it-IT"/>
        </w:rPr>
        <mc:AlternateContent>
          <mc:Choice Requires="wps">
            <w:drawing>
              <wp:anchor distT="0" distB="0" distL="114300" distR="114300" simplePos="0" relativeHeight="251766272" behindDoc="0" locked="0" layoutInCell="1" allowOverlap="1">
                <wp:simplePos x="0" y="0"/>
                <wp:positionH relativeFrom="column">
                  <wp:posOffset>5338445</wp:posOffset>
                </wp:positionH>
                <wp:positionV relativeFrom="paragraph">
                  <wp:posOffset>5768975</wp:posOffset>
                </wp:positionV>
                <wp:extent cx="240030" cy="107315"/>
                <wp:effectExtent l="4445" t="1905" r="3175"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125A" w:rsidRPr="00627272" w:rsidRDefault="002C125A">
                            <w:pPr>
                              <w:rPr>
                                <w:sz w:val="10"/>
                                <w:szCs w:val="10"/>
                                <w:lang w:val="it-IT"/>
                              </w:rPr>
                            </w:pPr>
                            <w:proofErr w:type="spellStart"/>
                            <w:r w:rsidRPr="00627272">
                              <w:rPr>
                                <w:sz w:val="10"/>
                                <w:szCs w:val="10"/>
                                <w:lang w:val="it-IT"/>
                              </w:rPr>
                              <w:t>Resp.Uff</w:t>
                            </w:r>
                            <w:proofErr w:type="spellEnd"/>
                            <w:r w:rsidRPr="00627272">
                              <w:rPr>
                                <w:sz w:val="10"/>
                                <w:szCs w:val="10"/>
                                <w:lang w:val="it-IT"/>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420.35pt;margin-top:454.25pt;width:18.9pt;height:8.4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" stroked="f">
                <v:textbox inset="0,0,0,0">
                  <w:txbxContent>
                    <w:p w:rsidR="002C125A" w:rsidRPr="00627272" w:rsidRDefault="002C125A">
                      <w:pPr>
                        <w:rPr>
                          <w:sz w:val="10"/>
                          <w:szCs w:val="10"/>
                          <w:lang w:val="it-IT"/>
                        </w:rPr>
                      </w:pPr>
                      <w:proofErr w:type="spellStart"/>
                      <w:r w:rsidRPr="00627272">
                        <w:rPr>
                          <w:sz w:val="10"/>
                          <w:szCs w:val="10"/>
                          <w:lang w:val="it-IT"/>
                        </w:rPr>
                        <w:t>Resp.Uff</w:t>
                      </w:r>
                      <w:proofErr w:type="spellEnd"/>
                      <w:r w:rsidRPr="00627272">
                        <w:rPr>
                          <w:sz w:val="10"/>
                          <w:szCs w:val="10"/>
                          <w:lang w:val="it-IT"/>
                        </w:rPr>
                        <w:t>.</w:t>
                      </w:r>
                    </w:p>
                  </w:txbxContent>
                </v:textbox>
              </v:shape>
            </w:pict>
          </mc:Fallback>
        </mc:AlternateContent>
      </w:r>
      <w:r w:rsidR="00627272" w:rsidRPr="00627272">
        <w:rPr>
          <w:rFonts w:ascii="Fedra Sans Normal" w:eastAsia="Calibri" w:hAnsi="Fedra Sans Normal" w:cs="Calibri"/>
          <w:b/>
          <w:noProof/>
          <w:color w:val="365F91"/>
          <w:lang w:val="it-IT" w:eastAsia="it-IT"/>
        </w:rPr>
        <w:drawing>
          <wp:anchor distT="0" distB="0" distL="114300" distR="114300" simplePos="0" relativeHeight="251763200" behindDoc="0" locked="0" layoutInCell="1" allowOverlap="1">
            <wp:simplePos x="0" y="0"/>
            <wp:positionH relativeFrom="column">
              <wp:posOffset>4067175</wp:posOffset>
            </wp:positionH>
            <wp:positionV relativeFrom="paragraph">
              <wp:posOffset>5335270</wp:posOffset>
            </wp:positionV>
            <wp:extent cx="419100" cy="176213"/>
            <wp:effectExtent l="19050" t="0" r="0" b="0"/>
            <wp:wrapNone/>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55789" t="72822" r="5978" b="14286"/>
                    <a:stretch>
                      <a:fillRect/>
                    </a:stretch>
                  </pic:blipFill>
                  <pic:spPr bwMode="auto">
                    <a:xfrm>
                      <a:off x="0" y="0"/>
                      <a:ext cx="419100" cy="176213"/>
                    </a:xfrm>
                    <a:prstGeom prst="rect">
                      <a:avLst/>
                    </a:prstGeom>
                    <a:noFill/>
                    <a:ln w="9525">
                      <a:noFill/>
                      <a:miter lim="800000"/>
                      <a:headEnd/>
                      <a:tailEnd/>
                    </a:ln>
                  </pic:spPr>
                </pic:pic>
              </a:graphicData>
            </a:graphic>
          </wp:anchor>
        </w:drawing>
      </w:r>
      <w:r w:rsidR="007A7052">
        <w:rPr>
          <w:rFonts w:ascii="Fedra Sans Normal" w:eastAsia="Calibri" w:hAnsi="Fedra Sans Normal" w:cs="Calibri"/>
          <w:b/>
          <w:noProof/>
          <w:color w:val="365F91"/>
          <w:lang w:val="it-IT" w:eastAsia="it-IT"/>
        </w:rPr>
        <w:drawing>
          <wp:anchor distT="0" distB="0" distL="114300" distR="114300" simplePos="0" relativeHeight="251761152" behindDoc="0" locked="0" layoutInCell="1" allowOverlap="1">
            <wp:simplePos x="0" y="0"/>
            <wp:positionH relativeFrom="column">
              <wp:posOffset>4429125</wp:posOffset>
            </wp:positionH>
            <wp:positionV relativeFrom="paragraph">
              <wp:posOffset>4187508</wp:posOffset>
            </wp:positionV>
            <wp:extent cx="176213" cy="1366838"/>
            <wp:effectExtent l="1905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46411" r="26898"/>
                    <a:stretch>
                      <a:fillRect/>
                    </a:stretch>
                  </pic:blipFill>
                  <pic:spPr bwMode="auto">
                    <a:xfrm>
                      <a:off x="0" y="0"/>
                      <a:ext cx="176213" cy="1366838"/>
                    </a:xfrm>
                    <a:prstGeom prst="rect">
                      <a:avLst/>
                    </a:prstGeom>
                    <a:noFill/>
                    <a:ln w="9525">
                      <a:noFill/>
                      <a:miter lim="800000"/>
                      <a:headEnd/>
                      <a:tailEnd/>
                    </a:ln>
                  </pic:spPr>
                </pic:pic>
              </a:graphicData>
            </a:graphic>
          </wp:anchor>
        </w:drawing>
      </w:r>
      <w:r w:rsidR="005D46D3">
        <w:rPr>
          <w:rFonts w:ascii="Fedra Sans Normal" w:eastAsia="Calibri" w:hAnsi="Fedra Sans Normal" w:cs="Calibri"/>
          <w:b/>
          <w:noProof/>
          <w:color w:val="365F91"/>
          <w:lang w:val="it-IT" w:eastAsia="it-IT"/>
        </w:rPr>
        <w:drawing>
          <wp:anchor distT="0" distB="0" distL="114300" distR="114300" simplePos="0" relativeHeight="251760128" behindDoc="0" locked="0" layoutInCell="1" allowOverlap="1">
            <wp:simplePos x="0" y="0"/>
            <wp:positionH relativeFrom="column">
              <wp:posOffset>5295900</wp:posOffset>
            </wp:positionH>
            <wp:positionV relativeFrom="paragraph">
              <wp:posOffset>5106670</wp:posOffset>
            </wp:positionV>
            <wp:extent cx="296545" cy="361950"/>
            <wp:effectExtent l="19050" t="0" r="8255"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96545" cy="361950"/>
                    </a:xfrm>
                    <a:prstGeom prst="rect">
                      <a:avLst/>
                    </a:prstGeom>
                    <a:noFill/>
                    <a:ln w="9525">
                      <a:noFill/>
                      <a:miter lim="800000"/>
                      <a:headEnd/>
                      <a:tailEnd/>
                    </a:ln>
                  </pic:spPr>
                </pic:pic>
              </a:graphicData>
            </a:graphic>
          </wp:anchor>
        </w:drawing>
      </w:r>
      <w:r w:rsidR="00ED6955">
        <w:rPr>
          <w:rFonts w:ascii="Fedra Sans Normal" w:eastAsia="Calibri" w:hAnsi="Fedra Sans Normal" w:cs="Calibri"/>
          <w:b/>
          <w:noProof/>
          <w:color w:val="365F91"/>
          <w:lang w:val="it-IT" w:eastAsia="it-IT"/>
        </w:rPr>
        <w:drawing>
          <wp:inline distT="0" distB="0" distL="0" distR="0">
            <wp:extent cx="6184900" cy="7232650"/>
            <wp:effectExtent l="1905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4900" cy="7232650"/>
                    </a:xfrm>
                    <a:prstGeom prst="rect">
                      <a:avLst/>
                    </a:prstGeom>
                    <a:noFill/>
                  </pic:spPr>
                </pic:pic>
              </a:graphicData>
            </a:graphic>
          </wp:inline>
        </w:drawing>
      </w:r>
    </w:p>
    <w:p w:rsidR="00FE68D9" w:rsidRDefault="00FE68D9" w:rsidP="00E95E98">
      <w:pPr>
        <w:spacing w:after="0"/>
        <w:ind w:left="142"/>
        <w:jc w:val="center"/>
        <w:rPr>
          <w:rFonts w:ascii="Fedra Sans Normal" w:eastAsia="Calibri" w:hAnsi="Fedra Sans Normal" w:cs="Calibri"/>
          <w:b/>
          <w:color w:val="365F91"/>
          <w:lang w:val="it-IT"/>
        </w:rPr>
      </w:pPr>
    </w:p>
    <w:p w:rsidR="00FE68D9" w:rsidRDefault="00FE68D9" w:rsidP="00E95E98">
      <w:pPr>
        <w:spacing w:after="0"/>
        <w:ind w:left="142"/>
        <w:jc w:val="center"/>
        <w:rPr>
          <w:rFonts w:ascii="Fedra Sans Normal" w:eastAsia="Calibri" w:hAnsi="Fedra Sans Normal" w:cs="Calibri"/>
          <w:b/>
          <w:color w:val="365F91"/>
          <w:lang w:val="it-IT"/>
        </w:rPr>
      </w:pPr>
    </w:p>
    <w:p w:rsidR="00361C56" w:rsidRPr="00E95E98" w:rsidRDefault="00361C56" w:rsidP="00E95E98">
      <w:pPr>
        <w:spacing w:after="0"/>
        <w:jc w:val="both"/>
        <w:rPr>
          <w:rFonts w:ascii="Fedra Sans Normal" w:hAnsi="Fedra Sans Normal"/>
          <w:lang w:val="it-IT"/>
        </w:rPr>
        <w:sectPr w:rsidR="00361C56" w:rsidRPr="00E95E98" w:rsidSect="00094A59">
          <w:pgSz w:w="11920" w:h="16840"/>
          <w:pgMar w:top="1060" w:right="960" w:bottom="740" w:left="960" w:header="0" w:footer="549" w:gutter="0"/>
          <w:cols w:space="720"/>
        </w:sectPr>
      </w:pPr>
    </w:p>
    <w:p w:rsidR="002E1E92" w:rsidRPr="00F206DF" w:rsidRDefault="004F32ED" w:rsidP="00E95E98">
      <w:pPr>
        <w:pStyle w:val="Titolo1"/>
        <w:spacing w:before="0" w:after="120"/>
        <w:rPr>
          <w:rFonts w:ascii="Fedra Sans Normal" w:hAnsi="Fedra Sans Normal"/>
          <w:color w:val="244061" w:themeColor="accent1" w:themeShade="80"/>
          <w:spacing w:val="6"/>
          <w:sz w:val="22"/>
          <w:szCs w:val="22"/>
          <w:lang w:val="it-IT"/>
        </w:rPr>
      </w:pPr>
      <w:bookmarkStart w:id="2" w:name="_Toc534897238"/>
      <w:r w:rsidRPr="00F206DF">
        <w:rPr>
          <w:rFonts w:ascii="Fedra Sans Normal" w:hAnsi="Fedra Sans Normal"/>
          <w:color w:val="244061" w:themeColor="accent1" w:themeShade="80"/>
          <w:spacing w:val="6"/>
          <w:sz w:val="22"/>
          <w:szCs w:val="22"/>
          <w:lang w:val="it-IT"/>
        </w:rPr>
        <w:lastRenderedPageBreak/>
        <w:t>2</w:t>
      </w:r>
      <w:r w:rsidR="003C7403" w:rsidRPr="00F206DF">
        <w:rPr>
          <w:rFonts w:ascii="Fedra Sans Normal" w:hAnsi="Fedra Sans Normal"/>
          <w:color w:val="244061" w:themeColor="accent1" w:themeShade="80"/>
          <w:spacing w:val="6"/>
          <w:sz w:val="22"/>
          <w:szCs w:val="22"/>
          <w:lang w:val="it-IT"/>
        </w:rPr>
        <w:t xml:space="preserve">. </w:t>
      </w:r>
      <w:r w:rsidR="00094A59" w:rsidRPr="00F206DF">
        <w:rPr>
          <w:rFonts w:ascii="Fedra Sans Normal" w:hAnsi="Fedra Sans Normal"/>
          <w:color w:val="244061" w:themeColor="accent1" w:themeShade="80"/>
          <w:spacing w:val="6"/>
          <w:sz w:val="22"/>
          <w:szCs w:val="22"/>
          <w:lang w:val="it-IT"/>
        </w:rPr>
        <w:t>LA PERFORMANCE ORGANIZZATIVA</w:t>
      </w:r>
      <w:bookmarkEnd w:id="2"/>
    </w:p>
    <w:p w:rsidR="00476551" w:rsidRPr="00F206DF" w:rsidRDefault="00476551" w:rsidP="007118CA">
      <w:pPr>
        <w:spacing w:after="0" w:line="200" w:lineRule="exact"/>
        <w:rPr>
          <w:rFonts w:ascii="Fedra Sans Normal" w:eastAsia="Calibri" w:hAnsi="Fedra Sans Normal" w:cs="Calibri"/>
          <w:b/>
          <w:bCs/>
          <w:color w:val="244061" w:themeColor="accent1" w:themeShade="80"/>
          <w:spacing w:val="1"/>
          <w:lang w:val="it-IT"/>
        </w:rPr>
      </w:pPr>
    </w:p>
    <w:p w:rsidR="003224A4" w:rsidRPr="00C12545" w:rsidRDefault="00DE650D" w:rsidP="003224A4">
      <w:pPr>
        <w:spacing w:after="0" w:line="200" w:lineRule="exact"/>
        <w:rPr>
          <w:sz w:val="20"/>
          <w:szCs w:val="20"/>
          <w:lang w:val="it-IT"/>
        </w:rPr>
      </w:pPr>
      <w:r>
        <w:rPr>
          <w:noProof/>
          <w:lang w:val="it-IT" w:eastAsia="it-IT"/>
        </w:rPr>
        <mc:AlternateContent>
          <mc:Choice Requires="wpg">
            <w:drawing>
              <wp:anchor distT="0" distB="0" distL="114300" distR="114300" simplePos="0" relativeHeight="251758080" behindDoc="1" locked="0" layoutInCell="1" allowOverlap="1">
                <wp:simplePos x="0" y="0"/>
                <wp:positionH relativeFrom="page">
                  <wp:posOffset>586740</wp:posOffset>
                </wp:positionH>
                <wp:positionV relativeFrom="paragraph">
                  <wp:posOffset>89535</wp:posOffset>
                </wp:positionV>
                <wp:extent cx="6348730" cy="45085"/>
                <wp:effectExtent l="0" t="0" r="0" b="0"/>
                <wp:wrapNone/>
                <wp:docPr id="4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45085"/>
                          <a:chOff x="1025" y="-259"/>
                          <a:chExt cx="9782" cy="2"/>
                        </a:xfrm>
                      </wpg:grpSpPr>
                      <wps:wsp>
                        <wps:cNvPr id="46" name="Freeform 176"/>
                        <wps:cNvSpPr>
                          <a:spLocks/>
                        </wps:cNvSpPr>
                        <wps:spPr bwMode="auto">
                          <a:xfrm>
                            <a:off x="1025" y="-259"/>
                            <a:ext cx="9782" cy="2"/>
                          </a:xfrm>
                          <a:custGeom>
                            <a:avLst/>
                            <a:gdLst>
                              <a:gd name="T0" fmla="+- 0 1025 1025"/>
                              <a:gd name="T1" fmla="*/ T0 w 9782"/>
                              <a:gd name="T2" fmla="+- 0 10807 1025"/>
                              <a:gd name="T3" fmla="*/ T2 w 9782"/>
                            </a:gdLst>
                            <a:ahLst/>
                            <a:cxnLst>
                              <a:cxn ang="0">
                                <a:pos x="T1" y="0"/>
                              </a:cxn>
                              <a:cxn ang="0">
                                <a:pos x="T3" y="0"/>
                              </a:cxn>
                            </a:cxnLst>
                            <a:rect l="0" t="0" r="r" b="b"/>
                            <a:pathLst>
                              <a:path w="9782">
                                <a:moveTo>
                                  <a:pt x="0" y="0"/>
                                </a:moveTo>
                                <a:lnTo>
                                  <a:pt x="9782"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3DB29" id="Group 175" o:spid="_x0000_s1026" style="position:absolute;margin-left:46.2pt;margin-top:7.05pt;width:499.9pt;height:3.55pt;z-index:-251558400;mso-position-horizontal-relative:page" coordorigin="1025,-259" coordsize="9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">
                <v:shape id="Freeform 176" o:spid="_x0000_s1027" style="position:absolute;left:1025;top:-259;width:9782;height:2;visibility:visible;mso-wrap-style:square;v-text-anchor:top" coordsize="9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" path="m,l9782,e" filled="f" strokecolor="#4f81bc" strokeweight="1.06pt">
                  <v:path arrowok="t" o:connecttype="custom" o:connectlocs="0,0;9782,0" o:connectangles="0,0"/>
                </v:shape>
                <w10:wrap anchorx="page"/>
              </v:group>
            </w:pict>
          </mc:Fallback>
        </mc:AlternateContent>
      </w:r>
    </w:p>
    <w:p w:rsidR="003224A4" w:rsidRPr="003224A4" w:rsidRDefault="003224A4" w:rsidP="003224A4">
      <w:pPr>
        <w:spacing w:after="0" w:line="200" w:lineRule="exact"/>
        <w:rPr>
          <w:rFonts w:ascii="Chronicle Text G1" w:hAnsi="Chronicle Text G1"/>
          <w:sz w:val="20"/>
          <w:szCs w:val="20"/>
          <w:lang w:val="it-IT"/>
        </w:rPr>
      </w:pPr>
    </w:p>
    <w:p w:rsidR="003224A4" w:rsidRPr="003224A4" w:rsidRDefault="003224A4" w:rsidP="003224A4">
      <w:pPr>
        <w:spacing w:before="16" w:after="120"/>
        <w:ind w:right="81"/>
        <w:jc w:val="center"/>
        <w:rPr>
          <w:rFonts w:ascii="Chronicle Text G1" w:eastAsia="Calibri" w:hAnsi="Chronicle Text G1" w:cs="Calibri"/>
          <w:sz w:val="20"/>
          <w:szCs w:val="20"/>
          <w:lang w:val="it-IT"/>
        </w:rPr>
      </w:pPr>
      <w:r w:rsidRPr="003224A4">
        <w:rPr>
          <w:rFonts w:ascii="Chronicle Text G1" w:eastAsia="Calibri" w:hAnsi="Chronicle Text G1" w:cs="Calibri"/>
          <w:b/>
          <w:bCs/>
          <w:color w:val="365F91"/>
          <w:sz w:val="20"/>
          <w:szCs w:val="20"/>
          <w:lang w:val="it-IT"/>
        </w:rPr>
        <w:t>FI</w:t>
      </w:r>
      <w:r w:rsidRPr="003224A4">
        <w:rPr>
          <w:rFonts w:ascii="Chronicle Text G1" w:eastAsia="Calibri" w:hAnsi="Chronicle Text G1" w:cs="Calibri"/>
          <w:b/>
          <w:bCs/>
          <w:color w:val="365F91"/>
          <w:spacing w:val="-1"/>
          <w:sz w:val="20"/>
          <w:szCs w:val="20"/>
          <w:lang w:val="it-IT"/>
        </w:rPr>
        <w:t>N</w:t>
      </w:r>
      <w:r w:rsidRPr="003224A4">
        <w:rPr>
          <w:rFonts w:ascii="Chronicle Text G1" w:eastAsia="Calibri" w:hAnsi="Chronicle Text G1" w:cs="Calibri"/>
          <w:b/>
          <w:bCs/>
          <w:color w:val="365F91"/>
          <w:sz w:val="20"/>
          <w:szCs w:val="20"/>
          <w:lang w:val="it-IT"/>
        </w:rPr>
        <w:t>A</w:t>
      </w:r>
      <w:r w:rsidRPr="003224A4">
        <w:rPr>
          <w:rFonts w:ascii="Chronicle Text G1" w:eastAsia="Calibri" w:hAnsi="Chronicle Text G1" w:cs="Calibri"/>
          <w:b/>
          <w:bCs/>
          <w:color w:val="365F91"/>
          <w:spacing w:val="1"/>
          <w:sz w:val="20"/>
          <w:szCs w:val="20"/>
          <w:lang w:val="it-IT"/>
        </w:rPr>
        <w:t>L</w:t>
      </w:r>
      <w:r w:rsidRPr="003224A4">
        <w:rPr>
          <w:rFonts w:ascii="Chronicle Text G1" w:eastAsia="Calibri" w:hAnsi="Chronicle Text G1" w:cs="Calibri"/>
          <w:b/>
          <w:bCs/>
          <w:color w:val="365F91"/>
          <w:spacing w:val="-1"/>
          <w:sz w:val="20"/>
          <w:szCs w:val="20"/>
          <w:lang w:val="it-IT"/>
        </w:rPr>
        <w:t>I</w:t>
      </w:r>
      <w:r w:rsidRPr="003224A4">
        <w:rPr>
          <w:rFonts w:ascii="Chronicle Text G1" w:eastAsia="Calibri" w:hAnsi="Chronicle Text G1" w:cs="Calibri"/>
          <w:b/>
          <w:bCs/>
          <w:color w:val="365F91"/>
          <w:spacing w:val="1"/>
          <w:sz w:val="20"/>
          <w:szCs w:val="20"/>
          <w:lang w:val="it-IT"/>
        </w:rPr>
        <w:t>T</w:t>
      </w:r>
      <w:r w:rsidRPr="003224A4">
        <w:rPr>
          <w:rFonts w:ascii="Chronicle Text G1" w:eastAsia="Calibri" w:hAnsi="Chronicle Text G1" w:cs="Calibri"/>
          <w:b/>
          <w:bCs/>
          <w:color w:val="365F91"/>
          <w:sz w:val="20"/>
          <w:szCs w:val="20"/>
          <w:lang w:val="it-IT"/>
        </w:rPr>
        <w:t>À</w:t>
      </w:r>
      <w:r w:rsidRPr="003224A4">
        <w:rPr>
          <w:rFonts w:ascii="Chronicle Text G1" w:eastAsia="Calibri" w:hAnsi="Chronicle Text G1" w:cs="Calibri"/>
          <w:b/>
          <w:bCs/>
          <w:color w:val="365F91"/>
          <w:spacing w:val="-1"/>
          <w:sz w:val="20"/>
          <w:szCs w:val="20"/>
          <w:lang w:val="it-IT"/>
        </w:rPr>
        <w:t xml:space="preserve"> </w:t>
      </w:r>
      <w:r w:rsidRPr="003224A4">
        <w:rPr>
          <w:rFonts w:ascii="Chronicle Text G1" w:eastAsia="Calibri" w:hAnsi="Chronicle Text G1" w:cs="Calibri"/>
          <w:b/>
          <w:bCs/>
          <w:color w:val="365F91"/>
          <w:sz w:val="20"/>
          <w:szCs w:val="20"/>
          <w:lang w:val="it-IT"/>
        </w:rPr>
        <w:t>DE</w:t>
      </w:r>
      <w:r w:rsidRPr="003224A4">
        <w:rPr>
          <w:rFonts w:ascii="Chronicle Text G1" w:eastAsia="Calibri" w:hAnsi="Chronicle Text G1" w:cs="Calibri"/>
          <w:b/>
          <w:bCs/>
          <w:color w:val="365F91"/>
          <w:spacing w:val="-2"/>
          <w:sz w:val="20"/>
          <w:szCs w:val="20"/>
          <w:lang w:val="it-IT"/>
        </w:rPr>
        <w:t>L</w:t>
      </w:r>
      <w:r w:rsidRPr="003224A4">
        <w:rPr>
          <w:rFonts w:ascii="Chronicle Text G1" w:eastAsia="Calibri" w:hAnsi="Chronicle Text G1" w:cs="Calibri"/>
          <w:b/>
          <w:bCs/>
          <w:color w:val="365F91"/>
          <w:sz w:val="20"/>
          <w:szCs w:val="20"/>
          <w:lang w:val="it-IT"/>
        </w:rPr>
        <w:t>LA</w:t>
      </w:r>
      <w:r w:rsidRPr="003224A4">
        <w:rPr>
          <w:rFonts w:ascii="Chronicle Text G1" w:eastAsia="Calibri" w:hAnsi="Chronicle Text G1" w:cs="Calibri"/>
          <w:b/>
          <w:bCs/>
          <w:color w:val="365F91"/>
          <w:spacing w:val="2"/>
          <w:sz w:val="20"/>
          <w:szCs w:val="20"/>
          <w:lang w:val="it-IT"/>
        </w:rPr>
        <w:t xml:space="preserve"> </w:t>
      </w:r>
      <w:r w:rsidRPr="003224A4">
        <w:rPr>
          <w:rFonts w:ascii="Chronicle Text G1" w:eastAsia="Calibri" w:hAnsi="Chronicle Text G1" w:cs="Calibri"/>
          <w:b/>
          <w:bCs/>
          <w:color w:val="365F91"/>
          <w:spacing w:val="-1"/>
          <w:sz w:val="20"/>
          <w:szCs w:val="20"/>
          <w:lang w:val="it-IT"/>
        </w:rPr>
        <w:t>S</w:t>
      </w:r>
      <w:r w:rsidRPr="003224A4">
        <w:rPr>
          <w:rFonts w:ascii="Chronicle Text G1" w:eastAsia="Calibri" w:hAnsi="Chronicle Text G1" w:cs="Calibri"/>
          <w:b/>
          <w:bCs/>
          <w:color w:val="365F91"/>
          <w:sz w:val="20"/>
          <w:szCs w:val="20"/>
          <w:lang w:val="it-IT"/>
        </w:rPr>
        <w:t>E</w:t>
      </w:r>
      <w:r w:rsidRPr="003224A4">
        <w:rPr>
          <w:rFonts w:ascii="Chronicle Text G1" w:eastAsia="Calibri" w:hAnsi="Chronicle Text G1" w:cs="Calibri"/>
          <w:b/>
          <w:bCs/>
          <w:color w:val="365F91"/>
          <w:spacing w:val="-2"/>
          <w:sz w:val="20"/>
          <w:szCs w:val="20"/>
          <w:lang w:val="it-IT"/>
        </w:rPr>
        <w:t>Z</w:t>
      </w:r>
      <w:r w:rsidRPr="003224A4">
        <w:rPr>
          <w:rFonts w:ascii="Chronicle Text G1" w:eastAsia="Calibri" w:hAnsi="Chronicle Text G1" w:cs="Calibri"/>
          <w:b/>
          <w:bCs/>
          <w:color w:val="365F91"/>
          <w:spacing w:val="1"/>
          <w:sz w:val="20"/>
          <w:szCs w:val="20"/>
          <w:lang w:val="it-IT"/>
        </w:rPr>
        <w:t>I</w:t>
      </w:r>
      <w:r w:rsidRPr="003224A4">
        <w:rPr>
          <w:rFonts w:ascii="Chronicle Text G1" w:eastAsia="Calibri" w:hAnsi="Chronicle Text G1" w:cs="Calibri"/>
          <w:b/>
          <w:bCs/>
          <w:color w:val="365F91"/>
          <w:spacing w:val="-3"/>
          <w:sz w:val="20"/>
          <w:szCs w:val="20"/>
          <w:lang w:val="it-IT"/>
        </w:rPr>
        <w:t>O</w:t>
      </w:r>
      <w:r w:rsidRPr="003224A4">
        <w:rPr>
          <w:rFonts w:ascii="Chronicle Text G1" w:eastAsia="Calibri" w:hAnsi="Chronicle Text G1" w:cs="Calibri"/>
          <w:b/>
          <w:bCs/>
          <w:color w:val="365F91"/>
          <w:spacing w:val="1"/>
          <w:sz w:val="20"/>
          <w:szCs w:val="20"/>
          <w:lang w:val="it-IT"/>
        </w:rPr>
        <w:t>N</w:t>
      </w:r>
      <w:r w:rsidRPr="003224A4">
        <w:rPr>
          <w:rFonts w:ascii="Chronicle Text G1" w:eastAsia="Calibri" w:hAnsi="Chronicle Text G1" w:cs="Calibri"/>
          <w:b/>
          <w:bCs/>
          <w:color w:val="365F91"/>
          <w:sz w:val="20"/>
          <w:szCs w:val="20"/>
          <w:lang w:val="it-IT"/>
        </w:rPr>
        <w:t>E</w:t>
      </w:r>
    </w:p>
    <w:p w:rsidR="003224A4" w:rsidRPr="003224A4" w:rsidRDefault="003224A4" w:rsidP="003224A4">
      <w:pPr>
        <w:spacing w:after="0"/>
        <w:jc w:val="both"/>
        <w:rPr>
          <w:rFonts w:ascii="Chronicle Text G1" w:eastAsia="Calibri" w:hAnsi="Chronicle Text G1" w:cs="Calibri"/>
          <w:color w:val="365F91"/>
          <w:sz w:val="20"/>
          <w:szCs w:val="20"/>
          <w:lang w:val="it-IT"/>
        </w:rPr>
      </w:pPr>
      <w:r w:rsidRPr="003224A4">
        <w:rPr>
          <w:rFonts w:ascii="Chronicle Text G1" w:eastAsia="Calibri" w:hAnsi="Chronicle Text G1" w:cs="Calibri"/>
          <w:color w:val="365F91"/>
          <w:sz w:val="20"/>
          <w:szCs w:val="20"/>
          <w:lang w:val="it-IT"/>
        </w:rPr>
        <w:t xml:space="preserve">La sezione ha lo scopo di illustrare nel dettaglio il processo attraverso il quale si esplica la misurazione e valutazione della performance organizzativa della </w:t>
      </w:r>
      <w:r>
        <w:rPr>
          <w:rFonts w:ascii="Chronicle Text G1" w:eastAsia="Calibri" w:hAnsi="Chronicle Text G1" w:cs="Calibri"/>
          <w:color w:val="365F91"/>
          <w:sz w:val="20"/>
          <w:szCs w:val="20"/>
          <w:lang w:val="it-IT"/>
        </w:rPr>
        <w:t>Camera di Commercio</w:t>
      </w:r>
      <w:r w:rsidRPr="003224A4">
        <w:rPr>
          <w:rFonts w:ascii="Chronicle Text G1" w:eastAsia="Calibri" w:hAnsi="Chronicle Text G1" w:cs="Calibri"/>
          <w:color w:val="365F91"/>
          <w:sz w:val="20"/>
          <w:szCs w:val="20"/>
          <w:lang w:val="it-IT"/>
        </w:rPr>
        <w:t>.</w:t>
      </w:r>
    </w:p>
    <w:p w:rsidR="003224A4" w:rsidRPr="003224A4" w:rsidRDefault="00DE650D" w:rsidP="003224A4">
      <w:pPr>
        <w:spacing w:after="0" w:line="200" w:lineRule="exact"/>
        <w:rPr>
          <w:rFonts w:ascii="Chronicle Text G1" w:hAnsi="Chronicle Text G1"/>
          <w:sz w:val="20"/>
          <w:szCs w:val="20"/>
          <w:lang w:val="it-IT"/>
        </w:rPr>
      </w:pPr>
      <w:r>
        <w:rPr>
          <w:rFonts w:ascii="Chronicle Text G1" w:hAnsi="Chronicle Text G1"/>
          <w:noProof/>
          <w:sz w:val="20"/>
          <w:szCs w:val="20"/>
          <w:lang w:val="it-IT" w:eastAsia="it-IT"/>
        </w:rPr>
        <mc:AlternateContent>
          <mc:Choice Requires="wpg">
            <w:drawing>
              <wp:anchor distT="0" distB="0" distL="114300" distR="114300" simplePos="0" relativeHeight="251759104" behindDoc="1" locked="0" layoutInCell="1" allowOverlap="1">
                <wp:simplePos x="0" y="0"/>
                <wp:positionH relativeFrom="page">
                  <wp:posOffset>586740</wp:posOffset>
                </wp:positionH>
                <wp:positionV relativeFrom="paragraph">
                  <wp:posOffset>112395</wp:posOffset>
                </wp:positionV>
                <wp:extent cx="6348730" cy="45085"/>
                <wp:effectExtent l="0" t="0" r="0" b="0"/>
                <wp:wrapNone/>
                <wp:docPr id="4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45085"/>
                          <a:chOff x="1010" y="444"/>
                          <a:chExt cx="9797" cy="2"/>
                        </a:xfrm>
                      </wpg:grpSpPr>
                      <wps:wsp>
                        <wps:cNvPr id="44" name="Freeform 174"/>
                        <wps:cNvSpPr>
                          <a:spLocks/>
                        </wps:cNvSpPr>
                        <wps:spPr bwMode="auto">
                          <a:xfrm>
                            <a:off x="1010" y="444"/>
                            <a:ext cx="9797" cy="2"/>
                          </a:xfrm>
                          <a:custGeom>
                            <a:avLst/>
                            <a:gdLst>
                              <a:gd name="T0" fmla="+- 0 1010 1010"/>
                              <a:gd name="T1" fmla="*/ T0 w 9797"/>
                              <a:gd name="T2" fmla="+- 0 10807 1010"/>
                              <a:gd name="T3" fmla="*/ T2 w 9797"/>
                            </a:gdLst>
                            <a:ahLst/>
                            <a:cxnLst>
                              <a:cxn ang="0">
                                <a:pos x="T1" y="0"/>
                              </a:cxn>
                              <a:cxn ang="0">
                                <a:pos x="T3" y="0"/>
                              </a:cxn>
                            </a:cxnLst>
                            <a:rect l="0" t="0" r="r" b="b"/>
                            <a:pathLst>
                              <a:path w="9797">
                                <a:moveTo>
                                  <a:pt x="0" y="0"/>
                                </a:moveTo>
                                <a:lnTo>
                                  <a:pt x="9797"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7A1C9" id="Group 173" o:spid="_x0000_s1026" style="position:absolute;margin-left:46.2pt;margin-top:8.85pt;width:499.9pt;height:3.55pt;z-index:-251557376;mso-position-horizontal-relative:page" coordorigin="1010,444" coordsize="9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">
                <v:shape id="Freeform 174" o:spid="_x0000_s1027" style="position:absolute;left:1010;top:444;width:9797;height:2;visibility:visible;mso-wrap-style:square;v-text-anchor:top" coordsize="9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" path="m,l9797,e" filled="f" strokecolor="#4f81bc" strokeweight="1.06pt">
                  <v:path arrowok="t" o:connecttype="custom" o:connectlocs="0,0;9797,0" o:connectangles="0,0"/>
                </v:shape>
                <w10:wrap anchorx="page"/>
              </v:group>
            </w:pict>
          </mc:Fallback>
        </mc:AlternateContent>
      </w:r>
    </w:p>
    <w:p w:rsidR="003224A4" w:rsidRPr="00C12545" w:rsidRDefault="003224A4" w:rsidP="003224A4">
      <w:pPr>
        <w:spacing w:before="17" w:after="0" w:line="220" w:lineRule="exact"/>
        <w:rPr>
          <w:lang w:val="it-IT"/>
        </w:rPr>
      </w:pPr>
    </w:p>
    <w:p w:rsidR="00F571BD" w:rsidRPr="00F206DF" w:rsidRDefault="00F571BD" w:rsidP="006D0312">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La </w:t>
      </w:r>
      <w:r w:rsidR="00120BA6" w:rsidRPr="00F206DF">
        <w:rPr>
          <w:rFonts w:ascii="Fedra Sans Normal" w:hAnsi="Fedra Sans Normal"/>
          <w:color w:val="244061" w:themeColor="accent1" w:themeShade="80"/>
          <w:lang w:val="it-IT"/>
        </w:rPr>
        <w:t xml:space="preserve">misurazione e </w:t>
      </w:r>
      <w:r w:rsidRPr="00F206DF">
        <w:rPr>
          <w:rFonts w:ascii="Fedra Sans Normal" w:hAnsi="Fedra Sans Normal"/>
          <w:color w:val="244061" w:themeColor="accent1" w:themeShade="80"/>
          <w:lang w:val="it-IT"/>
        </w:rPr>
        <w:t xml:space="preserve">valutazione della performance organizzativa è un processo </w:t>
      </w:r>
      <w:r w:rsidR="009463BF">
        <w:rPr>
          <w:rFonts w:ascii="Fedra Sans Normal" w:hAnsi="Fedra Sans Normal"/>
          <w:color w:val="244061" w:themeColor="accent1" w:themeShade="80"/>
          <w:lang w:val="it-IT"/>
        </w:rPr>
        <w:t>quantitativo/</w:t>
      </w:r>
      <w:r w:rsidRPr="00F206DF">
        <w:rPr>
          <w:rFonts w:ascii="Fedra Sans Normal" w:hAnsi="Fedra Sans Normal"/>
          <w:color w:val="244061" w:themeColor="accent1" w:themeShade="80"/>
          <w:lang w:val="it-IT"/>
        </w:rPr>
        <w:t>qualitativo</w:t>
      </w:r>
      <w:r w:rsidR="00120BA6" w:rsidRPr="00F206DF">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 xml:space="preserve"> che </w:t>
      </w:r>
      <w:r w:rsidR="00120BA6" w:rsidRPr="00F206DF">
        <w:rPr>
          <w:rFonts w:ascii="Fedra Sans Normal" w:hAnsi="Fedra Sans Normal"/>
          <w:color w:val="244061" w:themeColor="accent1" w:themeShade="80"/>
          <w:lang w:val="it-IT"/>
        </w:rPr>
        <w:t>culmina</w:t>
      </w:r>
      <w:r w:rsidRPr="00F206DF">
        <w:rPr>
          <w:rFonts w:ascii="Fedra Sans Normal" w:hAnsi="Fedra Sans Normal"/>
          <w:color w:val="244061" w:themeColor="accent1" w:themeShade="80"/>
          <w:lang w:val="it-IT"/>
        </w:rPr>
        <w:t xml:space="preserve"> nella determinazione di un giudizio sinte</w:t>
      </w:r>
      <w:r w:rsidR="00120BA6" w:rsidRPr="00F206DF">
        <w:rPr>
          <w:rFonts w:ascii="Fedra Sans Normal" w:hAnsi="Fedra Sans Normal"/>
          <w:color w:val="244061" w:themeColor="accent1" w:themeShade="80"/>
          <w:lang w:val="it-IT"/>
        </w:rPr>
        <w:t>tico</w:t>
      </w:r>
      <w:r w:rsidRPr="00F206DF">
        <w:rPr>
          <w:rFonts w:ascii="Fedra Sans Normal" w:hAnsi="Fedra Sans Normal"/>
          <w:color w:val="244061" w:themeColor="accent1" w:themeShade="80"/>
          <w:lang w:val="it-IT"/>
        </w:rPr>
        <w:t xml:space="preserve"> sui risultati prodotti dall’ente in relazione agli obiettivi stabiliti in fase di pianificazione strategica e programmazione operativa.</w:t>
      </w:r>
      <w:r w:rsidR="00120BA6" w:rsidRPr="00F206DF">
        <w:rPr>
          <w:rFonts w:ascii="Fedra Sans Normal" w:hAnsi="Fedra Sans Normal"/>
          <w:color w:val="244061" w:themeColor="accent1" w:themeShade="80"/>
          <w:lang w:val="it-IT"/>
        </w:rPr>
        <w:t xml:space="preserve"> Per questo, si può dire che la misurazione e valutazione della performance organizzativa si colloca nell’ambito del Ciclo di Gestione della performance come fase intermedia tra quella di pianificazione/programmazione e quella successiva di rendicontazione.</w:t>
      </w:r>
    </w:p>
    <w:p w:rsidR="0013128B" w:rsidRPr="00F206DF" w:rsidRDefault="0013128B" w:rsidP="006D0312">
      <w:pPr>
        <w:tabs>
          <w:tab w:val="left" w:pos="880"/>
        </w:tabs>
        <w:spacing w:after="0" w:line="240" w:lineRule="auto"/>
        <w:ind w:right="110"/>
        <w:jc w:val="both"/>
        <w:rPr>
          <w:rFonts w:ascii="Fedra Sans Normal" w:hAnsi="Fedra Sans Normal"/>
          <w:color w:val="244061" w:themeColor="accent1" w:themeShade="80"/>
          <w:lang w:val="it-IT"/>
        </w:rPr>
      </w:pPr>
    </w:p>
    <w:p w:rsidR="00F571BD" w:rsidRPr="00F206DF" w:rsidRDefault="00F571BD" w:rsidP="006D0312">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La performance organizzativa della Camera di commercio di </w:t>
      </w:r>
      <w:r w:rsidR="0013128B" w:rsidRPr="00F206DF">
        <w:rPr>
          <w:rFonts w:ascii="Fedra Sans Normal" w:hAnsi="Fedra Sans Normal"/>
          <w:color w:val="244061" w:themeColor="accent1" w:themeShade="80"/>
          <w:lang w:val="it-IT"/>
        </w:rPr>
        <w:t>Cosenza</w:t>
      </w:r>
      <w:r w:rsidRPr="00F206DF">
        <w:rPr>
          <w:rFonts w:ascii="Fedra Sans Normal" w:hAnsi="Fedra Sans Normal"/>
          <w:color w:val="244061" w:themeColor="accent1" w:themeShade="80"/>
          <w:lang w:val="it-IT"/>
        </w:rPr>
        <w:t xml:space="preserve"> </w:t>
      </w:r>
      <w:r w:rsidR="00120BA6" w:rsidRPr="00F206DF">
        <w:rPr>
          <w:rFonts w:ascii="Fedra Sans Normal" w:hAnsi="Fedra Sans Normal"/>
          <w:color w:val="244061" w:themeColor="accent1" w:themeShade="80"/>
          <w:lang w:val="it-IT"/>
        </w:rPr>
        <w:t xml:space="preserve">è articolata </w:t>
      </w:r>
      <w:r w:rsidRPr="00F206DF">
        <w:rPr>
          <w:rFonts w:ascii="Fedra Sans Normal" w:hAnsi="Fedra Sans Normal"/>
          <w:color w:val="244061" w:themeColor="accent1" w:themeShade="80"/>
          <w:lang w:val="it-IT"/>
        </w:rPr>
        <w:t>su due livelli:</w:t>
      </w:r>
    </w:p>
    <w:p w:rsidR="00F571BD" w:rsidRPr="00F206DF" w:rsidRDefault="00F571BD" w:rsidP="006D0312">
      <w:pPr>
        <w:pStyle w:val="Paragrafoelenco"/>
        <w:numPr>
          <w:ilvl w:val="0"/>
          <w:numId w:val="2"/>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la performance complessiva dell’</w:t>
      </w:r>
      <w:r w:rsidRPr="00F206DF">
        <w:rPr>
          <w:rFonts w:ascii="Fedra Sans Normal" w:hAnsi="Fedra Sans Normal"/>
          <w:b/>
          <w:color w:val="244061" w:themeColor="accent1" w:themeShade="80"/>
          <w:lang w:val="it-IT"/>
        </w:rPr>
        <w:t>ente</w:t>
      </w:r>
      <w:r w:rsidR="00120BA6" w:rsidRPr="00F206DF">
        <w:rPr>
          <w:rFonts w:ascii="Fedra Sans Normal" w:hAnsi="Fedra Sans Normal"/>
          <w:color w:val="244061" w:themeColor="accent1" w:themeShade="80"/>
          <w:lang w:val="it-IT"/>
        </w:rPr>
        <w:t>;</w:t>
      </w:r>
    </w:p>
    <w:p w:rsidR="00F571BD" w:rsidRPr="00F206DF" w:rsidRDefault="00F571BD" w:rsidP="006D0312">
      <w:pPr>
        <w:pStyle w:val="Paragrafoelenco"/>
        <w:numPr>
          <w:ilvl w:val="0"/>
          <w:numId w:val="2"/>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la performance d</w:t>
      </w:r>
      <w:r w:rsidR="00120BA6" w:rsidRPr="00F206DF">
        <w:rPr>
          <w:rFonts w:ascii="Fedra Sans Normal" w:hAnsi="Fedra Sans Normal"/>
          <w:color w:val="244061" w:themeColor="accent1" w:themeShade="80"/>
          <w:lang w:val="it-IT"/>
        </w:rPr>
        <w:t xml:space="preserve">i singole </w:t>
      </w:r>
      <w:r w:rsidR="00120BA6" w:rsidRPr="00F206DF">
        <w:rPr>
          <w:rFonts w:ascii="Fedra Sans Normal" w:hAnsi="Fedra Sans Normal"/>
          <w:b/>
          <w:color w:val="244061" w:themeColor="accent1" w:themeShade="80"/>
          <w:lang w:val="it-IT"/>
        </w:rPr>
        <w:t>unità organizzative</w:t>
      </w:r>
      <w:r w:rsidR="00120BA6" w:rsidRPr="00F206DF">
        <w:rPr>
          <w:rFonts w:ascii="Fedra Sans Normal" w:hAnsi="Fedra Sans Normal"/>
          <w:color w:val="244061" w:themeColor="accent1" w:themeShade="80"/>
          <w:lang w:val="it-IT"/>
        </w:rPr>
        <w:t xml:space="preserve"> dell’ente (A</w:t>
      </w:r>
      <w:r w:rsidRPr="00F206DF">
        <w:rPr>
          <w:rFonts w:ascii="Fedra Sans Normal" w:hAnsi="Fedra Sans Normal"/>
          <w:color w:val="244061" w:themeColor="accent1" w:themeShade="80"/>
          <w:lang w:val="it-IT"/>
        </w:rPr>
        <w:t>ree</w:t>
      </w:r>
      <w:r w:rsidR="007118CA" w:rsidRPr="00F206DF">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w:t>
      </w:r>
    </w:p>
    <w:p w:rsidR="0013128B" w:rsidRPr="00F206DF" w:rsidRDefault="0013128B" w:rsidP="006D0312">
      <w:pPr>
        <w:tabs>
          <w:tab w:val="left" w:pos="880"/>
        </w:tabs>
        <w:spacing w:after="0" w:line="240" w:lineRule="auto"/>
        <w:ind w:right="110"/>
        <w:jc w:val="both"/>
        <w:rPr>
          <w:rFonts w:ascii="Fedra Sans Normal" w:hAnsi="Fedra Sans Normal"/>
          <w:color w:val="244061" w:themeColor="accent1" w:themeShade="80"/>
          <w:lang w:val="it-IT"/>
        </w:rPr>
      </w:pPr>
    </w:p>
    <w:p w:rsidR="00120BA6" w:rsidRPr="00F206DF" w:rsidRDefault="00120BA6" w:rsidP="006D0312">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In entrambi i casi,</w:t>
      </w:r>
      <w:r w:rsidR="00460E16" w:rsidRPr="00F206DF">
        <w:rPr>
          <w:rFonts w:ascii="Fedra Sans Normal" w:hAnsi="Fedra Sans Normal"/>
          <w:color w:val="244061" w:themeColor="accent1" w:themeShade="80"/>
          <w:lang w:val="it-IT"/>
        </w:rPr>
        <w:t xml:space="preserve"> in sede di </w:t>
      </w:r>
      <w:r w:rsidR="00460E16" w:rsidRPr="00F206DF">
        <w:rPr>
          <w:rFonts w:ascii="Fedra Sans Normal" w:hAnsi="Fedra Sans Normal"/>
          <w:b/>
          <w:color w:val="244061" w:themeColor="accent1" w:themeShade="80"/>
          <w:lang w:val="it-IT"/>
        </w:rPr>
        <w:t>misurazione</w:t>
      </w:r>
      <w:r w:rsidR="00460E16" w:rsidRPr="00F206DF">
        <w:rPr>
          <w:rFonts w:ascii="Fedra Sans Normal" w:hAnsi="Fedra Sans Normal"/>
          <w:color w:val="244061" w:themeColor="accent1" w:themeShade="80"/>
          <w:lang w:val="it-IT"/>
        </w:rPr>
        <w:t xml:space="preserve"> della performance organizzativa</w:t>
      </w:r>
      <w:r w:rsidRPr="00F206DF">
        <w:rPr>
          <w:rFonts w:ascii="Fedra Sans Normal" w:hAnsi="Fedra Sans Normal"/>
          <w:color w:val="244061" w:themeColor="accent1" w:themeShade="80"/>
          <w:lang w:val="it-IT"/>
        </w:rPr>
        <w:t xml:space="preserve"> si tiene conto di indicatori sintetici, frutto di ponderazione delle performance rilevate relativamente agli obiettivi afferenti ai diversi ambiti strategici (nel primo caso) o alle diverse unità organizzative (nel secondo).</w:t>
      </w:r>
    </w:p>
    <w:p w:rsidR="001B3CC7" w:rsidRPr="00F206DF" w:rsidRDefault="001B3CC7" w:rsidP="006D0312">
      <w:pPr>
        <w:tabs>
          <w:tab w:val="left" w:pos="880"/>
        </w:tabs>
        <w:spacing w:after="0" w:line="240" w:lineRule="auto"/>
        <w:ind w:right="110"/>
        <w:jc w:val="both"/>
        <w:rPr>
          <w:rFonts w:ascii="Fedra Sans Normal" w:hAnsi="Fedra Sans Normal"/>
          <w:color w:val="244061" w:themeColor="accent1" w:themeShade="80"/>
          <w:lang w:val="it-IT"/>
        </w:rPr>
      </w:pPr>
    </w:p>
    <w:p w:rsidR="009320C2" w:rsidRPr="00F206DF" w:rsidRDefault="00F571BD" w:rsidP="006D0312">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In sede di</w:t>
      </w:r>
      <w:r w:rsidR="00460E16" w:rsidRPr="00F206DF">
        <w:rPr>
          <w:rFonts w:ascii="Fedra Sans Normal" w:hAnsi="Fedra Sans Normal"/>
          <w:color w:val="244061" w:themeColor="accent1" w:themeShade="80"/>
          <w:lang w:val="it-IT"/>
        </w:rPr>
        <w:t xml:space="preserve"> successiva</w:t>
      </w:r>
      <w:r w:rsidRPr="00F206DF">
        <w:rPr>
          <w:rFonts w:ascii="Fedra Sans Normal" w:hAnsi="Fedra Sans Normal"/>
          <w:color w:val="244061" w:themeColor="accent1" w:themeShade="80"/>
          <w:lang w:val="it-IT"/>
        </w:rPr>
        <w:t xml:space="preserve"> </w:t>
      </w:r>
      <w:r w:rsidRPr="00F206DF">
        <w:rPr>
          <w:rFonts w:ascii="Fedra Sans Normal" w:hAnsi="Fedra Sans Normal"/>
          <w:b/>
          <w:color w:val="244061" w:themeColor="accent1" w:themeShade="80"/>
          <w:lang w:val="it-IT"/>
        </w:rPr>
        <w:t>valutazione</w:t>
      </w:r>
      <w:r w:rsidRPr="00F206DF">
        <w:rPr>
          <w:rFonts w:ascii="Fedra Sans Normal" w:hAnsi="Fedra Sans Normal"/>
          <w:color w:val="244061" w:themeColor="accent1" w:themeShade="80"/>
          <w:lang w:val="it-IT"/>
        </w:rPr>
        <w:t xml:space="preserve">, oltre a considerare </w:t>
      </w:r>
      <w:r w:rsidR="00460E16" w:rsidRPr="00F206DF">
        <w:rPr>
          <w:rFonts w:ascii="Fedra Sans Normal" w:hAnsi="Fedra Sans Normal"/>
          <w:color w:val="244061" w:themeColor="accent1" w:themeShade="80"/>
          <w:lang w:val="it-IT"/>
        </w:rPr>
        <w:t xml:space="preserve">gli </w:t>
      </w:r>
      <w:r w:rsidRPr="00F206DF">
        <w:rPr>
          <w:rFonts w:ascii="Fedra Sans Normal" w:hAnsi="Fedra Sans Normal"/>
          <w:color w:val="244061" w:themeColor="accent1" w:themeShade="80"/>
          <w:lang w:val="it-IT"/>
        </w:rPr>
        <w:t xml:space="preserve">indicatori </w:t>
      </w:r>
      <w:r w:rsidR="00460E16" w:rsidRPr="00F206DF">
        <w:rPr>
          <w:rFonts w:ascii="Fedra Sans Normal" w:hAnsi="Fedra Sans Normal"/>
          <w:color w:val="244061" w:themeColor="accent1" w:themeShade="80"/>
          <w:lang w:val="it-IT"/>
        </w:rPr>
        <w:t>composti di cui sopra</w:t>
      </w:r>
      <w:r w:rsidRPr="00F206DF">
        <w:rPr>
          <w:rFonts w:ascii="Fedra Sans Normal" w:hAnsi="Fedra Sans Normal"/>
          <w:color w:val="244061" w:themeColor="accent1" w:themeShade="80"/>
          <w:lang w:val="it-IT"/>
        </w:rPr>
        <w:t xml:space="preserve">, </w:t>
      </w:r>
      <w:r w:rsidR="00460E16" w:rsidRPr="00F206DF">
        <w:rPr>
          <w:rFonts w:ascii="Fedra Sans Normal" w:hAnsi="Fedra Sans Normal"/>
          <w:color w:val="244061" w:themeColor="accent1" w:themeShade="80"/>
          <w:lang w:val="it-IT"/>
        </w:rPr>
        <w:t>vengono</w:t>
      </w:r>
      <w:r w:rsidRPr="00F206DF">
        <w:rPr>
          <w:rFonts w:ascii="Fedra Sans Normal" w:hAnsi="Fedra Sans Normal"/>
          <w:color w:val="244061" w:themeColor="accent1" w:themeShade="80"/>
          <w:lang w:val="it-IT"/>
        </w:rPr>
        <w:t xml:space="preserve"> analizzate</w:t>
      </w:r>
      <w:r w:rsidR="00460E16" w:rsidRPr="00F206DF">
        <w:rPr>
          <w:rFonts w:ascii="Fedra Sans Normal" w:hAnsi="Fedra Sans Normal"/>
          <w:color w:val="244061" w:themeColor="accent1" w:themeShade="80"/>
          <w:lang w:val="it-IT"/>
        </w:rPr>
        <w:t xml:space="preserve"> e prese in considerazione anche</w:t>
      </w:r>
      <w:r w:rsidRPr="00F206DF">
        <w:rPr>
          <w:rFonts w:ascii="Fedra Sans Normal" w:hAnsi="Fedra Sans Normal"/>
          <w:color w:val="244061" w:themeColor="accent1" w:themeShade="80"/>
          <w:lang w:val="it-IT"/>
        </w:rPr>
        <w:t xml:space="preserve"> </w:t>
      </w:r>
      <w:r w:rsidR="00460E16" w:rsidRPr="00F206DF">
        <w:rPr>
          <w:rFonts w:ascii="Fedra Sans Normal" w:hAnsi="Fedra Sans Normal"/>
          <w:color w:val="244061" w:themeColor="accent1" w:themeShade="80"/>
          <w:lang w:val="it-IT"/>
        </w:rPr>
        <w:t>ulteriori</w:t>
      </w:r>
      <w:r w:rsidRPr="00F206DF">
        <w:rPr>
          <w:rFonts w:ascii="Fedra Sans Normal" w:hAnsi="Fedra Sans Normal"/>
          <w:color w:val="244061" w:themeColor="accent1" w:themeShade="80"/>
          <w:lang w:val="it-IT"/>
        </w:rPr>
        <w:t xml:space="preserve"> informazioni </w:t>
      </w:r>
      <w:r w:rsidR="00460E16" w:rsidRPr="00F206DF">
        <w:rPr>
          <w:rFonts w:ascii="Fedra Sans Normal" w:hAnsi="Fedra Sans Normal"/>
          <w:color w:val="244061" w:themeColor="accent1" w:themeShade="80"/>
          <w:lang w:val="it-IT"/>
        </w:rPr>
        <w:t>di carattere qualitativo, che possono essere apportate da</w:t>
      </w:r>
      <w:r w:rsidR="00B766EF">
        <w:rPr>
          <w:rFonts w:ascii="Fedra Sans Normal" w:hAnsi="Fedra Sans Normal"/>
          <w:color w:val="244061" w:themeColor="accent1" w:themeShade="80"/>
          <w:lang w:val="it-IT"/>
        </w:rPr>
        <w:t xml:space="preserve">l </w:t>
      </w:r>
      <w:r w:rsidR="00460E16" w:rsidRPr="00F206DF">
        <w:rPr>
          <w:rFonts w:ascii="Fedra Sans Normal" w:hAnsi="Fedra Sans Normal"/>
          <w:color w:val="244061" w:themeColor="accent1" w:themeShade="80"/>
          <w:lang w:val="it-IT"/>
        </w:rPr>
        <w:t xml:space="preserve">Segretario generale. </w:t>
      </w:r>
    </w:p>
    <w:p w:rsidR="009320C2" w:rsidRPr="00F206DF" w:rsidRDefault="009320C2" w:rsidP="006D0312">
      <w:pPr>
        <w:tabs>
          <w:tab w:val="left" w:pos="880"/>
        </w:tabs>
        <w:spacing w:after="0" w:line="240" w:lineRule="auto"/>
        <w:ind w:right="110"/>
        <w:jc w:val="both"/>
        <w:rPr>
          <w:rFonts w:ascii="Fedra Sans Normal" w:hAnsi="Fedra Sans Normal"/>
          <w:color w:val="244061" w:themeColor="accent1" w:themeShade="80"/>
          <w:lang w:val="it-IT"/>
        </w:rPr>
      </w:pPr>
    </w:p>
    <w:p w:rsidR="009320C2" w:rsidRPr="00F206DF" w:rsidRDefault="00460E16" w:rsidP="006D0312">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Vengono perciò messe a fuoco:</w:t>
      </w:r>
    </w:p>
    <w:p w:rsidR="009320C2" w:rsidRPr="00F206DF" w:rsidRDefault="00460E16" w:rsidP="006D0312">
      <w:pPr>
        <w:pStyle w:val="Paragrafoelenco"/>
        <w:numPr>
          <w:ilvl w:val="0"/>
          <w:numId w:val="26"/>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le eventuali cause di gap tra performance programmata e performance rilevata;</w:t>
      </w:r>
    </w:p>
    <w:p w:rsidR="009320C2" w:rsidRPr="00F206DF" w:rsidRDefault="00460E16" w:rsidP="006D0312">
      <w:pPr>
        <w:pStyle w:val="Paragrafoelenco"/>
        <w:numPr>
          <w:ilvl w:val="0"/>
          <w:numId w:val="26"/>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eventuali serie storiche e posizionamento comparativo (</w:t>
      </w:r>
      <w:r w:rsidRPr="00F206DF">
        <w:rPr>
          <w:rFonts w:ascii="Fedra Sans Normal" w:hAnsi="Fedra Sans Normal"/>
          <w:i/>
          <w:color w:val="244061" w:themeColor="accent1" w:themeShade="80"/>
          <w:lang w:val="it-IT"/>
        </w:rPr>
        <w:t>benchmarking</w:t>
      </w:r>
      <w:r w:rsidRPr="00F206DF">
        <w:rPr>
          <w:rFonts w:ascii="Fedra Sans Normal" w:hAnsi="Fedra Sans Normal"/>
          <w:color w:val="244061" w:themeColor="accent1" w:themeShade="80"/>
          <w:lang w:val="it-IT"/>
        </w:rPr>
        <w:t>);</w:t>
      </w:r>
    </w:p>
    <w:p w:rsidR="009320C2" w:rsidRPr="00F206DF" w:rsidRDefault="00F571BD" w:rsidP="006D0312">
      <w:pPr>
        <w:pStyle w:val="Paragrafoelenco"/>
        <w:numPr>
          <w:ilvl w:val="0"/>
          <w:numId w:val="26"/>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informazioni integrative di carattere economico-</w:t>
      </w:r>
      <w:r w:rsidR="00460E16" w:rsidRPr="00F206DF">
        <w:rPr>
          <w:rFonts w:ascii="Fedra Sans Normal" w:hAnsi="Fedra Sans Normal"/>
          <w:color w:val="244061" w:themeColor="accent1" w:themeShade="80"/>
          <w:lang w:val="it-IT"/>
        </w:rPr>
        <w:t>contabile</w:t>
      </w:r>
      <w:r w:rsidRPr="00F206DF">
        <w:rPr>
          <w:rFonts w:ascii="Fedra Sans Normal" w:hAnsi="Fedra Sans Normal"/>
          <w:color w:val="244061" w:themeColor="accent1" w:themeShade="80"/>
          <w:lang w:val="it-IT"/>
        </w:rPr>
        <w:t>;</w:t>
      </w:r>
    </w:p>
    <w:p w:rsidR="00460E16" w:rsidRPr="00F206DF" w:rsidRDefault="00460E16" w:rsidP="006D0312">
      <w:pPr>
        <w:pStyle w:val="Paragrafoelenco"/>
        <w:numPr>
          <w:ilvl w:val="0"/>
          <w:numId w:val="26"/>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mutamenti e </w:t>
      </w:r>
      <w:r w:rsidR="00F571BD" w:rsidRPr="00F206DF">
        <w:rPr>
          <w:rFonts w:ascii="Fedra Sans Normal" w:hAnsi="Fedra Sans Normal"/>
          <w:color w:val="244061" w:themeColor="accent1" w:themeShade="80"/>
          <w:lang w:val="it-IT"/>
        </w:rPr>
        <w:t xml:space="preserve">fattori </w:t>
      </w:r>
      <w:r w:rsidRPr="00F206DF">
        <w:rPr>
          <w:rFonts w:ascii="Fedra Sans Normal" w:hAnsi="Fedra Sans Normal"/>
          <w:color w:val="244061" w:themeColor="accent1" w:themeShade="80"/>
          <w:lang w:val="it-IT"/>
        </w:rPr>
        <w:t>esogeni</w:t>
      </w:r>
      <w:r w:rsidR="00F571BD" w:rsidRPr="00F206DF">
        <w:rPr>
          <w:rFonts w:ascii="Fedra Sans Normal" w:hAnsi="Fedra Sans Normal"/>
          <w:color w:val="244061" w:themeColor="accent1" w:themeShade="80"/>
          <w:lang w:val="it-IT"/>
        </w:rPr>
        <w:t xml:space="preserve"> intervenuti nel</w:t>
      </w:r>
      <w:r w:rsidRPr="00F206DF">
        <w:rPr>
          <w:rFonts w:ascii="Fedra Sans Normal" w:hAnsi="Fedra Sans Normal"/>
          <w:color w:val="244061" w:themeColor="accent1" w:themeShade="80"/>
          <w:lang w:val="it-IT"/>
        </w:rPr>
        <w:t xml:space="preserve"> contesto esterno che hanno potuto influenzare gli eventi connessi alle performance rilevate.</w:t>
      </w:r>
    </w:p>
    <w:p w:rsidR="009320C2" w:rsidRPr="00F206DF" w:rsidRDefault="009320C2" w:rsidP="006D0312">
      <w:pPr>
        <w:tabs>
          <w:tab w:val="left" w:pos="880"/>
        </w:tabs>
        <w:spacing w:after="0" w:line="240" w:lineRule="auto"/>
        <w:ind w:right="110"/>
        <w:jc w:val="both"/>
        <w:rPr>
          <w:rFonts w:ascii="Fedra Sans Normal" w:hAnsi="Fedra Sans Normal"/>
          <w:color w:val="244061" w:themeColor="accent1" w:themeShade="80"/>
          <w:lang w:val="it-IT"/>
        </w:rPr>
      </w:pPr>
    </w:p>
    <w:p w:rsidR="00F571BD" w:rsidRPr="00F206DF" w:rsidRDefault="00F571BD" w:rsidP="006D0312">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La </w:t>
      </w:r>
      <w:r w:rsidR="0039124B" w:rsidRPr="00F206DF">
        <w:rPr>
          <w:rFonts w:ascii="Fedra Sans Normal" w:hAnsi="Fedra Sans Normal"/>
          <w:color w:val="244061" w:themeColor="accent1" w:themeShade="80"/>
          <w:lang w:val="it-IT"/>
        </w:rPr>
        <w:t>valutazione</w:t>
      </w:r>
      <w:r w:rsidRPr="00F206DF">
        <w:rPr>
          <w:rFonts w:ascii="Fedra Sans Normal" w:hAnsi="Fedra Sans Normal"/>
          <w:color w:val="244061" w:themeColor="accent1" w:themeShade="80"/>
          <w:lang w:val="it-IT"/>
        </w:rPr>
        <w:t xml:space="preserve"> congiunta di tutti </w:t>
      </w:r>
      <w:r w:rsidR="0039124B" w:rsidRPr="00F206DF">
        <w:rPr>
          <w:rFonts w:ascii="Fedra Sans Normal" w:hAnsi="Fedra Sans Normal"/>
          <w:color w:val="244061" w:themeColor="accent1" w:themeShade="80"/>
          <w:lang w:val="it-IT"/>
        </w:rPr>
        <w:t>questi</w:t>
      </w:r>
      <w:r w:rsidRPr="00F206DF">
        <w:rPr>
          <w:rFonts w:ascii="Fedra Sans Normal" w:hAnsi="Fedra Sans Normal"/>
          <w:color w:val="244061" w:themeColor="accent1" w:themeShade="80"/>
          <w:lang w:val="it-IT"/>
        </w:rPr>
        <w:t xml:space="preserve"> elementi considerati </w:t>
      </w:r>
      <w:r w:rsidR="0039124B" w:rsidRPr="00F206DF">
        <w:rPr>
          <w:rFonts w:ascii="Fedra Sans Normal" w:hAnsi="Fedra Sans Normal"/>
          <w:color w:val="244061" w:themeColor="accent1" w:themeShade="80"/>
          <w:lang w:val="it-IT"/>
        </w:rPr>
        <w:t>permette</w:t>
      </w:r>
      <w:r w:rsidRPr="00F206DF">
        <w:rPr>
          <w:rFonts w:ascii="Fedra Sans Normal" w:hAnsi="Fedra Sans Normal"/>
          <w:color w:val="244061" w:themeColor="accent1" w:themeShade="80"/>
          <w:lang w:val="it-IT"/>
        </w:rPr>
        <w:t xml:space="preserve"> al </w:t>
      </w:r>
      <w:r w:rsidRPr="00F206DF">
        <w:rPr>
          <w:rFonts w:ascii="Fedra Sans Normal" w:hAnsi="Fedra Sans Normal"/>
          <w:b/>
          <w:color w:val="244061" w:themeColor="accent1" w:themeShade="80"/>
          <w:lang w:val="it-IT"/>
        </w:rPr>
        <w:t>valutatore</w:t>
      </w:r>
      <w:r w:rsidRPr="00F206DF">
        <w:rPr>
          <w:rFonts w:ascii="Fedra Sans Normal" w:hAnsi="Fedra Sans Normal"/>
          <w:color w:val="244061" w:themeColor="accent1" w:themeShade="80"/>
          <w:lang w:val="it-IT"/>
        </w:rPr>
        <w:t xml:space="preserve"> di formulare un giudizio</w:t>
      </w:r>
      <w:r w:rsidR="0039124B" w:rsidRPr="00F206DF">
        <w:rPr>
          <w:rFonts w:ascii="Fedra Sans Normal" w:hAnsi="Fedra Sans Normal"/>
          <w:color w:val="244061" w:themeColor="accent1" w:themeShade="80"/>
          <w:lang w:val="it-IT"/>
        </w:rPr>
        <w:t xml:space="preserve"> motivato</w:t>
      </w:r>
      <w:r w:rsidRPr="00F206DF">
        <w:rPr>
          <w:rFonts w:ascii="Fedra Sans Normal" w:hAnsi="Fedra Sans Normal"/>
          <w:color w:val="244061" w:themeColor="accent1" w:themeShade="80"/>
          <w:lang w:val="it-IT"/>
        </w:rPr>
        <w:t xml:space="preserve"> sull’andamento dell</w:t>
      </w:r>
      <w:r w:rsidR="00B4766B" w:rsidRPr="00F206DF">
        <w:rPr>
          <w:rFonts w:ascii="Fedra Sans Normal" w:hAnsi="Fedra Sans Normal"/>
          <w:color w:val="244061" w:themeColor="accent1" w:themeShade="80"/>
          <w:lang w:val="it-IT"/>
        </w:rPr>
        <w:t>a Camera di commercio</w:t>
      </w:r>
      <w:r w:rsidR="0039124B" w:rsidRPr="00F206D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esprim</w:t>
      </w:r>
      <w:r w:rsidR="0039124B" w:rsidRPr="00F206DF">
        <w:rPr>
          <w:rFonts w:ascii="Fedra Sans Normal" w:hAnsi="Fedra Sans Normal"/>
          <w:color w:val="244061" w:themeColor="accent1" w:themeShade="80"/>
          <w:lang w:val="it-IT"/>
        </w:rPr>
        <w:t xml:space="preserve">endolo su una base predefinita in base alle </w:t>
      </w:r>
      <w:r w:rsidRPr="00F206DF">
        <w:rPr>
          <w:rFonts w:ascii="Fedra Sans Normal" w:hAnsi="Fedra Sans Normal"/>
          <w:color w:val="244061" w:themeColor="accent1" w:themeShade="80"/>
          <w:lang w:val="it-IT"/>
        </w:rPr>
        <w:t>seguenti opzioni valutative:</w:t>
      </w:r>
    </w:p>
    <w:p w:rsidR="00EB6E32" w:rsidRPr="00F206DF" w:rsidRDefault="00EB6E32" w:rsidP="006D0312">
      <w:pPr>
        <w:tabs>
          <w:tab w:val="left" w:pos="880"/>
        </w:tabs>
        <w:spacing w:after="0" w:line="240" w:lineRule="auto"/>
        <w:ind w:right="110"/>
        <w:jc w:val="both"/>
        <w:rPr>
          <w:rFonts w:ascii="Fedra Sans Normal" w:hAnsi="Fedra Sans Normal"/>
          <w:color w:val="244061" w:themeColor="accent1" w:themeShade="80"/>
          <w:lang w:val="it-IT"/>
        </w:rPr>
      </w:pPr>
    </w:p>
    <w:p w:rsidR="00EB6E32" w:rsidRPr="00F206DF" w:rsidRDefault="00EB6E32" w:rsidP="00513E3F">
      <w:pPr>
        <w:pStyle w:val="Paragrafoelenco"/>
        <w:numPr>
          <w:ilvl w:val="0"/>
          <w:numId w:val="38"/>
        </w:numPr>
        <w:spacing w:after="0"/>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Insufficiente</w:t>
      </w:r>
      <w:r w:rsidR="00513E3F">
        <w:rPr>
          <w:rFonts w:ascii="Fedra Sans Normal" w:hAnsi="Fedra Sans Normal"/>
          <w:color w:val="244061" w:themeColor="accent1" w:themeShade="80"/>
          <w:lang w:val="it-IT"/>
        </w:rPr>
        <w:t xml:space="preserve"> </w:t>
      </w:r>
      <w:r w:rsidRPr="00F206DF">
        <w:rPr>
          <w:color w:val="244061" w:themeColor="accent1" w:themeShade="80"/>
          <w:lang w:val="it-IT"/>
        </w:rPr>
        <w:sym w:font="Wingdings" w:char="F0E0"/>
      </w:r>
      <w:r w:rsidRPr="00F206DF">
        <w:rPr>
          <w:rFonts w:ascii="Fedra Sans Normal" w:hAnsi="Fedra Sans Normal"/>
          <w:color w:val="244061" w:themeColor="accent1" w:themeShade="80"/>
          <w:lang w:val="it-IT"/>
        </w:rPr>
        <w:t xml:space="preserve"> </w:t>
      </w:r>
      <w:r w:rsidR="00513E3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Performance non adeguata</w:t>
      </w:r>
    </w:p>
    <w:p w:rsidR="00EB6E32" w:rsidRPr="00F206DF" w:rsidRDefault="00EB6E32" w:rsidP="00513E3F">
      <w:pPr>
        <w:pStyle w:val="Paragrafoelenco"/>
        <w:numPr>
          <w:ilvl w:val="0"/>
          <w:numId w:val="38"/>
        </w:numPr>
        <w:spacing w:after="0"/>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Sufficiente</w:t>
      </w:r>
      <w:r w:rsidR="00513E3F">
        <w:rPr>
          <w:rFonts w:ascii="Fedra Sans Normal" w:hAnsi="Fedra Sans Normal"/>
          <w:color w:val="244061" w:themeColor="accent1" w:themeShade="80"/>
          <w:lang w:val="it-IT"/>
        </w:rPr>
        <w:t xml:space="preserve">    </w:t>
      </w:r>
      <w:r w:rsidRPr="00F206DF">
        <w:rPr>
          <w:color w:val="244061" w:themeColor="accent1" w:themeShade="80"/>
          <w:lang w:val="it-IT"/>
        </w:rPr>
        <w:sym w:font="Wingdings" w:char="F0E0"/>
      </w:r>
      <w:r w:rsidRPr="00F206DF">
        <w:rPr>
          <w:rFonts w:ascii="Fedra Sans Normal" w:hAnsi="Fedra Sans Normal"/>
          <w:color w:val="244061" w:themeColor="accent1" w:themeShade="80"/>
          <w:lang w:val="it-IT"/>
        </w:rPr>
        <w:t xml:space="preserve"> </w:t>
      </w:r>
      <w:r w:rsidR="00513E3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Performance adeguata</w:t>
      </w:r>
    </w:p>
    <w:p w:rsidR="00EB6E32" w:rsidRPr="00F206DF" w:rsidRDefault="00EB6E32" w:rsidP="00513E3F">
      <w:pPr>
        <w:pStyle w:val="Paragrafoelenco"/>
        <w:numPr>
          <w:ilvl w:val="0"/>
          <w:numId w:val="38"/>
        </w:numPr>
        <w:spacing w:after="0"/>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Buono </w:t>
      </w:r>
      <w:r w:rsidRPr="00F206DF">
        <w:rPr>
          <w:rFonts w:ascii="Fedra Sans Normal" w:hAnsi="Fedra Sans Normal"/>
          <w:color w:val="244061" w:themeColor="accent1" w:themeShade="80"/>
          <w:lang w:val="it-IT"/>
        </w:rPr>
        <w:tab/>
      </w:r>
      <w:r w:rsidR="00513E3F">
        <w:rPr>
          <w:rFonts w:ascii="Fedra Sans Normal" w:hAnsi="Fedra Sans Normal"/>
          <w:color w:val="244061" w:themeColor="accent1" w:themeShade="80"/>
          <w:lang w:val="it-IT"/>
        </w:rPr>
        <w:t xml:space="preserve">      </w:t>
      </w:r>
      <w:r w:rsidRPr="00F206DF">
        <w:rPr>
          <w:color w:val="244061" w:themeColor="accent1" w:themeShade="80"/>
          <w:lang w:val="it-IT"/>
        </w:rPr>
        <w:sym w:font="Wingdings" w:char="F0E0"/>
      </w:r>
      <w:r w:rsidRPr="00F206DF">
        <w:rPr>
          <w:rFonts w:ascii="Fedra Sans Normal" w:hAnsi="Fedra Sans Normal"/>
          <w:color w:val="244061" w:themeColor="accent1" w:themeShade="80"/>
          <w:lang w:val="it-IT"/>
        </w:rPr>
        <w:t xml:space="preserve"> </w:t>
      </w:r>
      <w:r w:rsidR="00513E3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Performance più che adeguata</w:t>
      </w:r>
    </w:p>
    <w:p w:rsidR="00EB6E32" w:rsidRPr="00F206DF" w:rsidRDefault="00EB6E32" w:rsidP="00513E3F">
      <w:pPr>
        <w:pStyle w:val="Paragrafoelenco"/>
        <w:numPr>
          <w:ilvl w:val="0"/>
          <w:numId w:val="38"/>
        </w:numPr>
        <w:spacing w:after="0"/>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Ottimo</w:t>
      </w:r>
      <w:r w:rsidRPr="00F206DF">
        <w:rPr>
          <w:rFonts w:ascii="Fedra Sans Normal" w:hAnsi="Fedra Sans Normal"/>
          <w:color w:val="244061" w:themeColor="accent1" w:themeShade="80"/>
          <w:lang w:val="it-IT"/>
        </w:rPr>
        <w:tab/>
      </w:r>
      <w:r w:rsidR="00513E3F">
        <w:rPr>
          <w:rFonts w:ascii="Fedra Sans Normal" w:hAnsi="Fedra Sans Normal"/>
          <w:color w:val="244061" w:themeColor="accent1" w:themeShade="80"/>
          <w:lang w:val="it-IT"/>
        </w:rPr>
        <w:t xml:space="preserve">      </w:t>
      </w:r>
      <w:r w:rsidRPr="00F206DF">
        <w:rPr>
          <w:color w:val="244061" w:themeColor="accent1" w:themeShade="80"/>
          <w:lang w:val="it-IT"/>
        </w:rPr>
        <w:sym w:font="Wingdings" w:char="F0E0"/>
      </w:r>
      <w:r w:rsidR="00513E3F">
        <w:rPr>
          <w:color w:val="244061" w:themeColor="accent1" w:themeShade="80"/>
          <w:lang w:val="it-IT"/>
        </w:rPr>
        <w:t xml:space="preserve">   </w:t>
      </w:r>
      <w:r w:rsidRPr="00F206DF">
        <w:rPr>
          <w:rFonts w:ascii="Fedra Sans Normal" w:hAnsi="Fedra Sans Normal"/>
          <w:color w:val="244061" w:themeColor="accent1" w:themeShade="80"/>
          <w:lang w:val="it-IT"/>
        </w:rPr>
        <w:t>Performance eccellente</w:t>
      </w:r>
      <w:r w:rsidR="00513E3F">
        <w:rPr>
          <w:rStyle w:val="Rimandonotaapidipagina"/>
          <w:rFonts w:ascii="Fedra Sans Normal" w:hAnsi="Fedra Sans Normal"/>
          <w:color w:val="244061" w:themeColor="accent1" w:themeShade="80"/>
          <w:lang w:val="it-IT"/>
        </w:rPr>
        <w:footnoteReference w:id="2"/>
      </w:r>
    </w:p>
    <w:p w:rsidR="00022405" w:rsidRPr="00F206DF" w:rsidRDefault="00022405" w:rsidP="006D0312">
      <w:pPr>
        <w:spacing w:line="240" w:lineRule="auto"/>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br w:type="page"/>
      </w:r>
    </w:p>
    <w:p w:rsidR="00675D05" w:rsidRPr="00F206DF" w:rsidRDefault="004F32ED" w:rsidP="00675D05">
      <w:pPr>
        <w:pStyle w:val="Titolo2"/>
        <w:rPr>
          <w:rFonts w:ascii="Fedra Sans Normal" w:hAnsi="Fedra Sans Normal"/>
          <w:color w:val="244061" w:themeColor="accent1" w:themeShade="80"/>
          <w:sz w:val="22"/>
          <w:szCs w:val="22"/>
          <w:lang w:val="it-IT"/>
        </w:rPr>
      </w:pPr>
      <w:bookmarkStart w:id="3" w:name="_Toc534897239"/>
      <w:r w:rsidRPr="00F206DF">
        <w:rPr>
          <w:rFonts w:ascii="Fedra Sans Normal" w:hAnsi="Fedra Sans Normal"/>
          <w:color w:val="244061" w:themeColor="accent1" w:themeShade="80"/>
          <w:spacing w:val="1"/>
          <w:sz w:val="22"/>
          <w:szCs w:val="22"/>
          <w:lang w:val="it-IT"/>
        </w:rPr>
        <w:lastRenderedPageBreak/>
        <w:t>2</w:t>
      </w:r>
      <w:r w:rsidR="00675D05" w:rsidRPr="00F206DF">
        <w:rPr>
          <w:rFonts w:ascii="Fedra Sans Normal" w:hAnsi="Fedra Sans Normal"/>
          <w:color w:val="244061" w:themeColor="accent1" w:themeShade="80"/>
          <w:spacing w:val="1"/>
          <w:sz w:val="22"/>
          <w:szCs w:val="22"/>
          <w:lang w:val="it-IT"/>
        </w:rPr>
        <w:t>.</w:t>
      </w:r>
      <w:r w:rsidR="0052754C" w:rsidRPr="00F206DF">
        <w:rPr>
          <w:rFonts w:ascii="Fedra Sans Normal" w:hAnsi="Fedra Sans Normal"/>
          <w:color w:val="244061" w:themeColor="accent1" w:themeShade="80"/>
          <w:spacing w:val="1"/>
          <w:sz w:val="22"/>
          <w:szCs w:val="22"/>
          <w:lang w:val="it-IT"/>
        </w:rPr>
        <w:t>1</w:t>
      </w:r>
      <w:r w:rsidR="00675D05" w:rsidRPr="00F206DF">
        <w:rPr>
          <w:rFonts w:ascii="Fedra Sans Normal" w:hAnsi="Fedra Sans Normal"/>
          <w:color w:val="244061" w:themeColor="accent1" w:themeShade="80"/>
          <w:sz w:val="22"/>
          <w:szCs w:val="22"/>
          <w:lang w:val="it-IT"/>
        </w:rPr>
        <w:t xml:space="preserve"> Metodologi</w:t>
      </w:r>
      <w:r w:rsidRPr="00F206DF">
        <w:rPr>
          <w:rFonts w:ascii="Fedra Sans Normal" w:hAnsi="Fedra Sans Normal"/>
          <w:color w:val="244061" w:themeColor="accent1" w:themeShade="80"/>
          <w:sz w:val="22"/>
          <w:szCs w:val="22"/>
          <w:lang w:val="it-IT"/>
        </w:rPr>
        <w:t>a</w:t>
      </w:r>
      <w:r w:rsidR="00675D05" w:rsidRPr="00F206DF">
        <w:rPr>
          <w:rFonts w:ascii="Fedra Sans Normal" w:hAnsi="Fedra Sans Normal"/>
          <w:color w:val="244061" w:themeColor="accent1" w:themeShade="80"/>
          <w:sz w:val="22"/>
          <w:szCs w:val="22"/>
          <w:lang w:val="it-IT"/>
        </w:rPr>
        <w:t xml:space="preserve"> e modello di misurazione e valutazione adottati</w:t>
      </w:r>
      <w:bookmarkEnd w:id="3"/>
    </w:p>
    <w:p w:rsidR="004F32ED" w:rsidRPr="00F206DF" w:rsidRDefault="004F32ED" w:rsidP="00677736">
      <w:pPr>
        <w:spacing w:line="240" w:lineRule="auto"/>
        <w:jc w:val="both"/>
        <w:rPr>
          <w:rFonts w:ascii="Fedra Sans Normal" w:eastAsia="Calibri" w:hAnsi="Fedra Sans Normal" w:cs="Calibri"/>
          <w:color w:val="244061" w:themeColor="accent1" w:themeShade="80"/>
          <w:spacing w:val="-2"/>
          <w:lang w:val="it-IT"/>
        </w:rPr>
      </w:pPr>
    </w:p>
    <w:p w:rsidR="002B6490" w:rsidRPr="00F206DF" w:rsidRDefault="004F32ED" w:rsidP="00EC47B8">
      <w:pPr>
        <w:spacing w:after="0" w:line="240" w:lineRule="auto"/>
        <w:jc w:val="both"/>
        <w:rPr>
          <w:rFonts w:ascii="Fedra Sans Normal" w:hAnsi="Fedra Sans Normal"/>
          <w:color w:val="244061" w:themeColor="accent1" w:themeShade="80"/>
          <w:lang w:val="it-IT"/>
        </w:rPr>
      </w:pPr>
      <w:r w:rsidRPr="00F206DF">
        <w:rPr>
          <w:rFonts w:ascii="Fedra Sans Normal" w:eastAsia="Calibri" w:hAnsi="Fedra Sans Normal" w:cs="Calibri"/>
          <w:color w:val="244061" w:themeColor="accent1" w:themeShade="80"/>
          <w:spacing w:val="-2"/>
          <w:lang w:val="it-IT"/>
        </w:rPr>
        <w:t>La Camera di commercio</w:t>
      </w:r>
      <w:r w:rsidR="002B6490" w:rsidRPr="00F206DF">
        <w:rPr>
          <w:rFonts w:ascii="Fedra Sans Normal" w:hAnsi="Fedra Sans Normal"/>
          <w:color w:val="244061" w:themeColor="accent1" w:themeShade="80"/>
          <w:lang w:val="it-IT"/>
        </w:rPr>
        <w:t xml:space="preserve"> di Cosenza ha scelto di adottare la </w:t>
      </w:r>
      <w:r w:rsidR="002B6490" w:rsidRPr="009463BF">
        <w:rPr>
          <w:rFonts w:ascii="Fedra Sans Normal" w:hAnsi="Fedra Sans Normal"/>
          <w:b/>
          <w:color w:val="244061" w:themeColor="accent1" w:themeShade="80"/>
          <w:lang w:val="it-IT"/>
        </w:rPr>
        <w:t xml:space="preserve">Metodologia </w:t>
      </w:r>
      <w:proofErr w:type="spellStart"/>
      <w:r w:rsidR="002B6490" w:rsidRPr="009463BF">
        <w:rPr>
          <w:rFonts w:ascii="Fedra Sans Normal" w:hAnsi="Fedra Sans Normal"/>
          <w:b/>
          <w:color w:val="244061" w:themeColor="accent1" w:themeShade="80"/>
          <w:lang w:val="it-IT"/>
        </w:rPr>
        <w:t>Balanced</w:t>
      </w:r>
      <w:proofErr w:type="spellEnd"/>
      <w:r w:rsidR="002B6490" w:rsidRPr="009463BF">
        <w:rPr>
          <w:rFonts w:ascii="Fedra Sans Normal" w:hAnsi="Fedra Sans Normal"/>
          <w:b/>
          <w:color w:val="244061" w:themeColor="accent1" w:themeShade="80"/>
          <w:lang w:val="it-IT"/>
        </w:rPr>
        <w:t xml:space="preserve"> Scorecard</w:t>
      </w:r>
      <w:r w:rsidR="002B6490" w:rsidRPr="00F206DF">
        <w:rPr>
          <w:rFonts w:ascii="Fedra Sans Normal" w:hAnsi="Fedra Sans Normal"/>
          <w:color w:val="244061" w:themeColor="accent1" w:themeShade="80"/>
          <w:lang w:val="it-IT"/>
        </w:rPr>
        <w:t xml:space="preserve"> (di seguito </w:t>
      </w:r>
      <w:r w:rsidR="009463BF">
        <w:rPr>
          <w:rFonts w:ascii="Fedra Sans Normal" w:hAnsi="Fedra Sans Normal"/>
          <w:color w:val="244061" w:themeColor="accent1" w:themeShade="80"/>
          <w:lang w:val="it-IT"/>
        </w:rPr>
        <w:t xml:space="preserve">anche </w:t>
      </w:r>
      <w:r w:rsidR="002B6490" w:rsidRPr="00F206DF">
        <w:rPr>
          <w:rFonts w:ascii="Fedra Sans Normal" w:hAnsi="Fedra Sans Normal"/>
          <w:color w:val="244061" w:themeColor="accent1" w:themeShade="80"/>
          <w:lang w:val="it-IT"/>
        </w:rPr>
        <w:t xml:space="preserve">BSC) come principale supporto allo stesso, non solo per rispondere al meglio alle esigenze normative ma anche </w:t>
      </w:r>
      <w:r w:rsidR="00FF4754" w:rsidRPr="00F206DF">
        <w:rPr>
          <w:rFonts w:ascii="Fedra Sans Normal" w:hAnsi="Fedra Sans Normal"/>
          <w:color w:val="244061" w:themeColor="accent1" w:themeShade="80"/>
          <w:lang w:val="it-IT"/>
        </w:rPr>
        <w:t>per garantire</w:t>
      </w:r>
      <w:r w:rsidR="002B6490" w:rsidRPr="00F206DF">
        <w:rPr>
          <w:rFonts w:ascii="Fedra Sans Normal" w:hAnsi="Fedra Sans Normal"/>
          <w:color w:val="244061" w:themeColor="accent1" w:themeShade="80"/>
          <w:lang w:val="it-IT"/>
        </w:rPr>
        <w:t xml:space="preserve"> efficacia nel processo di gestione della performance. Il </w:t>
      </w:r>
      <w:r w:rsidR="007F4E18" w:rsidRPr="00F206DF">
        <w:rPr>
          <w:rFonts w:ascii="Fedra Sans Normal" w:hAnsi="Fedra Sans Normal"/>
          <w:color w:val="244061" w:themeColor="accent1" w:themeShade="80"/>
          <w:lang w:val="it-IT"/>
        </w:rPr>
        <w:t>s</w:t>
      </w:r>
      <w:r w:rsidR="002B6490" w:rsidRPr="00F206DF">
        <w:rPr>
          <w:rFonts w:ascii="Fedra Sans Normal" w:hAnsi="Fedra Sans Normal"/>
          <w:color w:val="244061" w:themeColor="accent1" w:themeShade="80"/>
          <w:lang w:val="it-IT"/>
        </w:rPr>
        <w:t xml:space="preserve">istema integra l’impiego della BSC con quello di altre metodologie che, di volta in volta, consentono di acquisire dati ed informazioni in grado di alimentare al meglio la BSC e di garantire, quindi, completezza, trasversalità e sistematicità alla misurazione stessa. </w:t>
      </w:r>
    </w:p>
    <w:p w:rsidR="00513E3F" w:rsidRDefault="00513E3F" w:rsidP="00EC47B8">
      <w:pPr>
        <w:spacing w:after="0" w:line="240" w:lineRule="auto"/>
        <w:jc w:val="both"/>
        <w:rPr>
          <w:rFonts w:ascii="Fedra Sans Normal" w:hAnsi="Fedra Sans Normal"/>
          <w:color w:val="244061" w:themeColor="accent1" w:themeShade="80"/>
          <w:lang w:val="it-IT"/>
        </w:rPr>
      </w:pPr>
    </w:p>
    <w:p w:rsidR="007F4E18" w:rsidRPr="00F206DF" w:rsidRDefault="002B6490" w:rsidP="00EC47B8">
      <w:pPr>
        <w:spacing w:after="0"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Nello specifico, la metodologia BSC, garantisce: </w:t>
      </w:r>
    </w:p>
    <w:p w:rsidR="00E02ECF" w:rsidRPr="00F206DF" w:rsidRDefault="00E02ECF" w:rsidP="00513E3F">
      <w:pPr>
        <w:pStyle w:val="Paragrafoelenco"/>
        <w:numPr>
          <w:ilvl w:val="0"/>
          <w:numId w:val="32"/>
        </w:numPr>
        <w:spacing w:after="0" w:line="240" w:lineRule="auto"/>
        <w:ind w:left="426" w:right="81"/>
        <w:jc w:val="both"/>
        <w:rPr>
          <w:rFonts w:ascii="Fedra Sans Normal" w:hAnsi="Fedra Sans Normal"/>
          <w:noProof/>
          <w:color w:val="244061" w:themeColor="accent1" w:themeShade="80"/>
          <w:lang w:val="it-IT" w:eastAsia="it-IT"/>
        </w:rPr>
      </w:pPr>
      <w:r w:rsidRPr="00F206DF">
        <w:rPr>
          <w:rFonts w:ascii="Fedra Sans Normal" w:hAnsi="Fedra Sans Normal"/>
          <w:b/>
          <w:noProof/>
          <w:color w:val="244061" w:themeColor="accent1" w:themeShade="80"/>
          <w:lang w:val="it-IT" w:eastAsia="it-IT"/>
        </w:rPr>
        <w:t>Ottica multidimensionale</w:t>
      </w:r>
      <w:r w:rsidR="004F32ED" w:rsidRPr="00F206DF">
        <w:rPr>
          <w:rFonts w:ascii="Fedra Sans Normal" w:hAnsi="Fedra Sans Normal"/>
          <w:b/>
          <w:noProof/>
          <w:color w:val="244061" w:themeColor="accent1" w:themeShade="80"/>
          <w:lang w:val="it-IT" w:eastAsia="it-IT"/>
        </w:rPr>
        <w:t xml:space="preserve">. </w:t>
      </w:r>
      <w:r w:rsidRPr="00F206DF">
        <w:rPr>
          <w:rFonts w:ascii="Fedra Sans Normal" w:hAnsi="Fedra Sans Normal"/>
          <w:noProof/>
          <w:color w:val="244061" w:themeColor="accent1" w:themeShade="80"/>
          <w:lang w:val="it-IT" w:eastAsia="it-IT"/>
        </w:rPr>
        <w:t>La descrizione e misurazione della performance in relazione alle differenti dimensioni della st</w:t>
      </w:r>
      <w:r w:rsidR="00AA3E88" w:rsidRPr="00F206DF">
        <w:rPr>
          <w:rFonts w:ascii="Fedra Sans Normal" w:hAnsi="Fedra Sans Normal"/>
          <w:noProof/>
          <w:color w:val="244061" w:themeColor="accent1" w:themeShade="80"/>
          <w:lang w:val="it-IT" w:eastAsia="it-IT"/>
        </w:rPr>
        <w:t>e</w:t>
      </w:r>
      <w:r w:rsidRPr="00F206DF">
        <w:rPr>
          <w:rFonts w:ascii="Fedra Sans Normal" w:hAnsi="Fedra Sans Normal"/>
          <w:noProof/>
          <w:color w:val="244061" w:themeColor="accent1" w:themeShade="80"/>
          <w:lang w:val="it-IT" w:eastAsia="it-IT"/>
        </w:rPr>
        <w:t>ssa al fine di evitare processi di valutazione di corto respiro</w:t>
      </w:r>
      <w:r w:rsidR="004B62AC" w:rsidRPr="00F206DF">
        <w:rPr>
          <w:rFonts w:ascii="Fedra Sans Normal" w:hAnsi="Fedra Sans Normal"/>
          <w:noProof/>
          <w:color w:val="244061" w:themeColor="accent1" w:themeShade="80"/>
          <w:lang w:val="it-IT" w:eastAsia="it-IT"/>
        </w:rPr>
        <w:t>.</w:t>
      </w:r>
    </w:p>
    <w:p w:rsidR="004B62AC" w:rsidRPr="00F206DF" w:rsidRDefault="00E02ECF" w:rsidP="00513E3F">
      <w:pPr>
        <w:pStyle w:val="Paragrafoelenco"/>
        <w:numPr>
          <w:ilvl w:val="0"/>
          <w:numId w:val="32"/>
        </w:numPr>
        <w:spacing w:after="0" w:line="240" w:lineRule="auto"/>
        <w:ind w:left="426" w:right="81"/>
        <w:jc w:val="both"/>
        <w:rPr>
          <w:rFonts w:ascii="Fedra Sans Normal" w:hAnsi="Fedra Sans Normal"/>
          <w:noProof/>
          <w:color w:val="244061" w:themeColor="accent1" w:themeShade="80"/>
          <w:lang w:val="it-IT" w:eastAsia="it-IT"/>
        </w:rPr>
      </w:pPr>
      <w:r w:rsidRPr="00F206DF">
        <w:rPr>
          <w:rFonts w:ascii="Fedra Sans Normal" w:hAnsi="Fedra Sans Normal"/>
          <w:b/>
          <w:noProof/>
          <w:color w:val="244061" w:themeColor="accent1" w:themeShade="80"/>
          <w:lang w:val="it-IT" w:eastAsia="it-IT"/>
        </w:rPr>
        <w:t>Centralità della strategia</w:t>
      </w:r>
      <w:r w:rsidR="004F32ED" w:rsidRPr="00F206DF">
        <w:rPr>
          <w:rFonts w:ascii="Fedra Sans Normal" w:hAnsi="Fedra Sans Normal"/>
          <w:b/>
          <w:noProof/>
          <w:color w:val="244061" w:themeColor="accent1" w:themeShade="80"/>
          <w:lang w:val="it-IT" w:eastAsia="it-IT"/>
        </w:rPr>
        <w:t xml:space="preserve">. </w:t>
      </w:r>
      <w:r w:rsidRPr="00F206DF">
        <w:rPr>
          <w:rFonts w:ascii="Fedra Sans Normal" w:hAnsi="Fedra Sans Normal"/>
          <w:noProof/>
          <w:color w:val="244061" w:themeColor="accent1" w:themeShade="80"/>
          <w:lang w:val="it-IT" w:eastAsia="it-IT"/>
        </w:rPr>
        <w:t>Attraverso la mappa strategica (pluriennale ed annuale) si esplicia il legame che sussiste tra bisogni della collettività, missione istituzionale, priorità politiche, aree strategiche, obiettivi strategici, piani operativi e indicatori dell’Ente (albero delle Performance) per una rappresentazione articolata, completa, sintetica ed integrata della performance dell’amministrazione.</w:t>
      </w:r>
    </w:p>
    <w:p w:rsidR="00E02ECF" w:rsidRPr="00F206DF" w:rsidRDefault="00E02ECF" w:rsidP="00513E3F">
      <w:pPr>
        <w:pStyle w:val="Paragrafoelenco"/>
        <w:numPr>
          <w:ilvl w:val="0"/>
          <w:numId w:val="32"/>
        </w:numPr>
        <w:spacing w:after="0" w:line="240" w:lineRule="auto"/>
        <w:ind w:left="426" w:right="81"/>
        <w:jc w:val="both"/>
        <w:rPr>
          <w:rFonts w:ascii="Fedra Sans Normal" w:hAnsi="Fedra Sans Normal"/>
          <w:noProof/>
          <w:color w:val="244061" w:themeColor="accent1" w:themeShade="80"/>
          <w:lang w:val="it-IT" w:eastAsia="it-IT"/>
        </w:rPr>
      </w:pPr>
      <w:r w:rsidRPr="00F206DF">
        <w:rPr>
          <w:rFonts w:ascii="Fedra Sans Normal" w:hAnsi="Fedra Sans Normal"/>
          <w:b/>
          <w:noProof/>
          <w:color w:val="244061" w:themeColor="accent1" w:themeShade="80"/>
          <w:lang w:val="it-IT" w:eastAsia="it-IT"/>
        </w:rPr>
        <w:t>Responsabilizzazione rispetto ai risultati</w:t>
      </w:r>
      <w:r w:rsidR="004F32ED" w:rsidRPr="00F206DF">
        <w:rPr>
          <w:rFonts w:ascii="Fedra Sans Normal" w:hAnsi="Fedra Sans Normal"/>
          <w:b/>
          <w:noProof/>
          <w:color w:val="244061" w:themeColor="accent1" w:themeShade="80"/>
          <w:lang w:val="it-IT" w:eastAsia="it-IT"/>
        </w:rPr>
        <w:t xml:space="preserve">. </w:t>
      </w:r>
      <w:r w:rsidRPr="00F206DF">
        <w:rPr>
          <w:rFonts w:ascii="Fedra Sans Normal" w:hAnsi="Fedra Sans Normal"/>
          <w:noProof/>
          <w:color w:val="244061" w:themeColor="accent1" w:themeShade="80"/>
          <w:lang w:val="it-IT" w:eastAsia="it-IT"/>
        </w:rPr>
        <w:t>Chiara definizione dei contributi dei singoli titolari di Centri di responsabilità nella realizzazione degli obiettivi strategici di ente. Tramite il cascading</w:t>
      </w:r>
      <w:r w:rsidR="00B766EF">
        <w:rPr>
          <w:rFonts w:ascii="Fedra Sans Normal" w:hAnsi="Fedra Sans Normal"/>
          <w:noProof/>
          <w:color w:val="244061" w:themeColor="accent1" w:themeShade="80"/>
          <w:lang w:val="it-IT" w:eastAsia="it-IT"/>
        </w:rPr>
        <w:t>,</w:t>
      </w:r>
      <w:r w:rsidRPr="00F206DF">
        <w:rPr>
          <w:rFonts w:ascii="Fedra Sans Normal" w:hAnsi="Fedra Sans Normal"/>
          <w:noProof/>
          <w:color w:val="244061" w:themeColor="accent1" w:themeShade="80"/>
          <w:lang w:val="it-IT" w:eastAsia="it-IT"/>
        </w:rPr>
        <w:t xml:space="preserve"> il personale delle diverse unità organizzative </w:t>
      </w:r>
      <w:r w:rsidR="00B766EF">
        <w:rPr>
          <w:rFonts w:ascii="Fedra Sans Normal" w:hAnsi="Fedra Sans Normal"/>
          <w:noProof/>
          <w:color w:val="244061" w:themeColor="accent1" w:themeShade="80"/>
          <w:lang w:val="it-IT" w:eastAsia="it-IT"/>
        </w:rPr>
        <w:t>è</w:t>
      </w:r>
      <w:r w:rsidRPr="00F206DF">
        <w:rPr>
          <w:rFonts w:ascii="Fedra Sans Normal" w:hAnsi="Fedra Sans Normal"/>
          <w:noProof/>
          <w:color w:val="244061" w:themeColor="accent1" w:themeShade="80"/>
          <w:lang w:val="it-IT" w:eastAsia="it-IT"/>
        </w:rPr>
        <w:t xml:space="preserve"> responsabilizzat</w:t>
      </w:r>
      <w:r w:rsidR="00B766EF">
        <w:rPr>
          <w:rFonts w:ascii="Fedra Sans Normal" w:hAnsi="Fedra Sans Normal"/>
          <w:noProof/>
          <w:color w:val="244061" w:themeColor="accent1" w:themeShade="80"/>
          <w:lang w:val="it-IT" w:eastAsia="it-IT"/>
        </w:rPr>
        <w:t>o</w:t>
      </w:r>
      <w:r w:rsidRPr="00F206DF">
        <w:rPr>
          <w:rFonts w:ascii="Fedra Sans Normal" w:hAnsi="Fedra Sans Normal"/>
          <w:noProof/>
          <w:color w:val="244061" w:themeColor="accent1" w:themeShade="80"/>
          <w:lang w:val="it-IT" w:eastAsia="it-IT"/>
        </w:rPr>
        <w:t xml:space="preserve"> verso il raggiungimento di obiettivi di breve termine utili, poiché collegati, al raggiungimento di obiettivi strategici di lungo periodo.</w:t>
      </w:r>
    </w:p>
    <w:p w:rsidR="00E02ECF" w:rsidRPr="00F206DF" w:rsidRDefault="00E02ECF" w:rsidP="00513E3F">
      <w:pPr>
        <w:pStyle w:val="Paragrafoelenco"/>
        <w:numPr>
          <w:ilvl w:val="0"/>
          <w:numId w:val="32"/>
        </w:numPr>
        <w:spacing w:after="0" w:line="240" w:lineRule="auto"/>
        <w:ind w:left="426" w:right="81"/>
        <w:jc w:val="both"/>
        <w:rPr>
          <w:rFonts w:ascii="Fedra Sans Normal" w:hAnsi="Fedra Sans Normal"/>
          <w:color w:val="244061" w:themeColor="accent1" w:themeShade="80"/>
          <w:lang w:val="it-IT"/>
        </w:rPr>
      </w:pPr>
      <w:r w:rsidRPr="00F206DF">
        <w:rPr>
          <w:rFonts w:ascii="Fedra Sans Normal" w:hAnsi="Fedra Sans Normal"/>
          <w:b/>
          <w:noProof/>
          <w:color w:val="244061" w:themeColor="accent1" w:themeShade="80"/>
          <w:lang w:val="it-IT" w:eastAsia="it-IT"/>
        </w:rPr>
        <w:t>Analisi degli scostamenti</w:t>
      </w:r>
      <w:r w:rsidR="004F32ED" w:rsidRPr="00F206DF">
        <w:rPr>
          <w:rFonts w:ascii="Fedra Sans Normal" w:hAnsi="Fedra Sans Normal"/>
          <w:b/>
          <w:noProof/>
          <w:color w:val="244061" w:themeColor="accent1" w:themeShade="80"/>
          <w:lang w:val="it-IT" w:eastAsia="it-IT"/>
        </w:rPr>
        <w:t xml:space="preserve">. </w:t>
      </w:r>
      <w:r w:rsidRPr="00F206DF">
        <w:rPr>
          <w:rFonts w:ascii="Fedra Sans Normal" w:hAnsi="Fedra Sans Normal"/>
          <w:noProof/>
          <w:color w:val="244061" w:themeColor="accent1" w:themeShade="80"/>
          <w:lang w:val="it-IT" w:eastAsia="it-IT"/>
        </w:rPr>
        <w:t>Attraverso lo sviluppo di un cruscotto strategico è possibile ottenere una valutaizone e rappresentazione integrata ed esaustiva del livello di performance atteso e realizzato, con evidenziazione di eventuali scostamenti in modo da consentire eventuali interventi correttivi.</w:t>
      </w:r>
    </w:p>
    <w:p w:rsidR="00EC47B8" w:rsidRPr="00F206DF" w:rsidRDefault="00EC47B8" w:rsidP="00677736">
      <w:pPr>
        <w:spacing w:line="240" w:lineRule="auto"/>
        <w:jc w:val="both"/>
        <w:rPr>
          <w:rFonts w:ascii="Fedra Sans Normal" w:hAnsi="Fedra Sans Normal"/>
          <w:color w:val="244061" w:themeColor="accent1" w:themeShade="80"/>
          <w:lang w:val="it-IT"/>
        </w:rPr>
      </w:pPr>
    </w:p>
    <w:p w:rsidR="002B6490" w:rsidRPr="00F206DF" w:rsidRDefault="002B6490" w:rsidP="00677736">
      <w:pPr>
        <w:spacing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Il processo di implementazione della </w:t>
      </w:r>
      <w:r w:rsidR="004F32ED" w:rsidRPr="00F206DF">
        <w:rPr>
          <w:rFonts w:ascii="Fedra Sans Normal" w:hAnsi="Fedra Sans Normal"/>
          <w:color w:val="244061" w:themeColor="accent1" w:themeShade="80"/>
          <w:lang w:val="it-IT"/>
        </w:rPr>
        <w:t>BSC</w:t>
      </w:r>
      <w:r w:rsidRPr="00F206DF">
        <w:rPr>
          <w:rFonts w:ascii="Fedra Sans Normal" w:hAnsi="Fedra Sans Normal"/>
          <w:color w:val="244061" w:themeColor="accent1" w:themeShade="80"/>
          <w:lang w:val="it-IT"/>
        </w:rPr>
        <w:t xml:space="preserve"> parte dalla definizione delle linee strategiche da intraprendere nel medio-lungo periodo, per poi procedere ad individuare, per ciascuna di esse</w:t>
      </w:r>
      <w:r w:rsidR="004F32ED" w:rsidRPr="00F206DF">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 xml:space="preserve"> gli obiettivi strategici misurabili e i fattori critici di successo al fine di </w:t>
      </w:r>
      <w:r w:rsidR="004F32ED" w:rsidRPr="00F206DF">
        <w:rPr>
          <w:rFonts w:ascii="Fedra Sans Normal" w:hAnsi="Fedra Sans Normal"/>
          <w:color w:val="244061" w:themeColor="accent1" w:themeShade="80"/>
          <w:lang w:val="it-IT"/>
        </w:rPr>
        <w:t>determinare</w:t>
      </w:r>
      <w:r w:rsidRPr="00F206DF">
        <w:rPr>
          <w:rFonts w:ascii="Fedra Sans Normal" w:hAnsi="Fedra Sans Normal"/>
          <w:color w:val="244061" w:themeColor="accent1" w:themeShade="80"/>
          <w:lang w:val="it-IT"/>
        </w:rPr>
        <w:t xml:space="preserve"> i punti su cui focalizzarsi nel medio-lungo periodo. </w:t>
      </w:r>
    </w:p>
    <w:p w:rsidR="002B6490" w:rsidRPr="00F206DF" w:rsidRDefault="00AA3E88" w:rsidP="00677736">
      <w:pPr>
        <w:spacing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L</w:t>
      </w:r>
      <w:r w:rsidR="002B6490" w:rsidRPr="00F206DF">
        <w:rPr>
          <w:rFonts w:ascii="Fedra Sans Normal" w:hAnsi="Fedra Sans Normal"/>
          <w:color w:val="244061" w:themeColor="accent1" w:themeShade="80"/>
          <w:lang w:val="it-IT"/>
        </w:rPr>
        <w:t xml:space="preserve">a costruzione del modello </w:t>
      </w:r>
      <w:r w:rsidRPr="00F206DF">
        <w:rPr>
          <w:rFonts w:ascii="Fedra Sans Normal" w:hAnsi="Fedra Sans Normal"/>
          <w:color w:val="244061" w:themeColor="accent1" w:themeShade="80"/>
          <w:lang w:val="it-IT"/>
        </w:rPr>
        <w:t xml:space="preserve">si sviluppa in </w:t>
      </w:r>
      <w:r w:rsidRPr="00F206DF">
        <w:rPr>
          <w:rFonts w:ascii="Fedra Sans Normal" w:hAnsi="Fedra Sans Normal"/>
          <w:b/>
          <w:color w:val="244061" w:themeColor="accent1" w:themeShade="80"/>
          <w:lang w:val="it-IT"/>
        </w:rPr>
        <w:t>quattro fasi</w:t>
      </w:r>
      <w:r w:rsidR="002B6490" w:rsidRPr="00F206DF">
        <w:rPr>
          <w:rFonts w:ascii="Fedra Sans Normal" w:hAnsi="Fedra Sans Normal"/>
          <w:color w:val="244061" w:themeColor="accent1" w:themeShade="80"/>
          <w:lang w:val="it-IT"/>
        </w:rPr>
        <w:t>:</w:t>
      </w:r>
    </w:p>
    <w:p w:rsidR="00AA3E88" w:rsidRPr="00F206DF" w:rsidRDefault="00D34841" w:rsidP="00677736">
      <w:pPr>
        <w:pStyle w:val="Paragrafoelenco1"/>
        <w:numPr>
          <w:ilvl w:val="0"/>
          <w:numId w:val="31"/>
        </w:numPr>
        <w:spacing w:after="0" w:line="240" w:lineRule="auto"/>
        <w:ind w:left="426"/>
        <w:jc w:val="both"/>
        <w:rPr>
          <w:rFonts w:ascii="Fedra Sans Normal" w:hAnsi="Fedra Sans Normal"/>
          <w:b/>
          <w:color w:val="244061" w:themeColor="accent1" w:themeShade="80"/>
          <w:spacing w:val="-6"/>
        </w:rPr>
      </w:pPr>
      <w:r w:rsidRPr="00F206DF">
        <w:rPr>
          <w:rFonts w:ascii="Fedra Sans Normal" w:hAnsi="Fedra Sans Normal"/>
          <w:b/>
          <w:color w:val="244061" w:themeColor="accent1" w:themeShade="80"/>
          <w:spacing w:val="-6"/>
          <w:szCs w:val="24"/>
        </w:rPr>
        <w:t>INDIVIDUAZIONE DELLE PROSPETTIVE DI ANALISI DELLA PERFORMANCE</w:t>
      </w:r>
    </w:p>
    <w:p w:rsidR="002B6490" w:rsidRDefault="00677736" w:rsidP="00677736">
      <w:pPr>
        <w:pStyle w:val="Paragrafoelenco1"/>
        <w:spacing w:after="0" w:line="240" w:lineRule="auto"/>
        <w:ind w:left="426"/>
        <w:jc w:val="both"/>
        <w:rPr>
          <w:rFonts w:ascii="Fedra Sans Normal" w:hAnsi="Fedra Sans Normal"/>
          <w:color w:val="244061" w:themeColor="accent1" w:themeShade="80"/>
          <w:spacing w:val="-6"/>
        </w:rPr>
      </w:pPr>
      <w:r w:rsidRPr="00F206DF">
        <w:rPr>
          <w:rFonts w:ascii="Fedra Sans Normal" w:hAnsi="Fedra Sans Normal"/>
          <w:color w:val="244061" w:themeColor="accent1" w:themeShade="80"/>
          <w:spacing w:val="-6"/>
        </w:rPr>
        <w:t>D</w:t>
      </w:r>
      <w:r w:rsidR="002B6490" w:rsidRPr="00F206DF">
        <w:rPr>
          <w:rFonts w:ascii="Fedra Sans Normal" w:hAnsi="Fedra Sans Normal"/>
          <w:color w:val="244061" w:themeColor="accent1" w:themeShade="80"/>
          <w:spacing w:val="-6"/>
        </w:rPr>
        <w:t xml:space="preserve">efinizione dell’architettura logica del sistema con particolare riferimento all’individuazione delle diverse </w:t>
      </w:r>
      <w:r w:rsidR="002B6490" w:rsidRPr="00F206DF">
        <w:rPr>
          <w:rFonts w:ascii="Fedra Sans Normal" w:hAnsi="Fedra Sans Normal"/>
          <w:b/>
          <w:color w:val="244061" w:themeColor="accent1" w:themeShade="80"/>
          <w:spacing w:val="-6"/>
        </w:rPr>
        <w:t>prospettive di analisi</w:t>
      </w:r>
      <w:r w:rsidR="002B6490" w:rsidRPr="00F206DF">
        <w:rPr>
          <w:rFonts w:ascii="Fedra Sans Normal" w:hAnsi="Fedra Sans Normal"/>
          <w:color w:val="244061" w:themeColor="accent1" w:themeShade="80"/>
          <w:spacing w:val="-6"/>
        </w:rPr>
        <w:t xml:space="preserve">, partendo dalle classiche quattro prospettive (clienti/utenti, economico-finanziario, processi interni, crescita e apprendimento) </w:t>
      </w:r>
      <w:r w:rsidRPr="00F206DF">
        <w:rPr>
          <w:rFonts w:ascii="Fedra Sans Normal" w:hAnsi="Fedra Sans Normal"/>
          <w:color w:val="244061" w:themeColor="accent1" w:themeShade="80"/>
          <w:spacing w:val="-6"/>
        </w:rPr>
        <w:t xml:space="preserve">e </w:t>
      </w:r>
      <w:r w:rsidR="002B6490" w:rsidRPr="00F206DF">
        <w:rPr>
          <w:rFonts w:ascii="Fedra Sans Normal" w:hAnsi="Fedra Sans Normal"/>
          <w:color w:val="244061" w:themeColor="accent1" w:themeShade="80"/>
          <w:spacing w:val="-6"/>
        </w:rPr>
        <w:t>individuando quelle che maggiormente possono rappresentare la strategia dell’ente e i relativi driver di risultato.</w:t>
      </w:r>
    </w:p>
    <w:p w:rsidR="00116FF9" w:rsidRPr="00F206DF" w:rsidRDefault="00116FF9" w:rsidP="00677736">
      <w:pPr>
        <w:pStyle w:val="Paragrafoelenco1"/>
        <w:spacing w:after="0" w:line="240" w:lineRule="auto"/>
        <w:ind w:left="426"/>
        <w:jc w:val="both"/>
        <w:rPr>
          <w:rFonts w:ascii="Fedra Sans Normal" w:hAnsi="Fedra Sans Normal"/>
          <w:color w:val="244061" w:themeColor="accent1" w:themeShade="80"/>
          <w:spacing w:val="-6"/>
        </w:rPr>
      </w:pPr>
    </w:p>
    <w:p w:rsidR="00FA6CC1" w:rsidRPr="00F206DF" w:rsidRDefault="00FA6CC1" w:rsidP="00677736">
      <w:pPr>
        <w:pStyle w:val="Paragrafoelenco1"/>
        <w:spacing w:after="0" w:line="240" w:lineRule="auto"/>
        <w:ind w:left="426"/>
        <w:jc w:val="both"/>
        <w:rPr>
          <w:rFonts w:ascii="Fedra Sans Normal" w:hAnsi="Fedra Sans Normal"/>
          <w:color w:val="244061" w:themeColor="accent1" w:themeShade="80"/>
          <w:spacing w:val="-6"/>
        </w:rPr>
      </w:pPr>
    </w:p>
    <w:tbl>
      <w:tblPr>
        <w:tblStyle w:val="Grigliatabella"/>
        <w:tblW w:w="9356" w:type="dxa"/>
        <w:tblInd w:w="675" w:type="dxa"/>
        <w:tblLook w:val="04A0" w:firstRow="1" w:lastRow="0" w:firstColumn="1" w:lastColumn="0" w:noHBand="0" w:noVBand="1"/>
      </w:tblPr>
      <w:tblGrid>
        <w:gridCol w:w="2376"/>
        <w:gridCol w:w="6980"/>
      </w:tblGrid>
      <w:tr w:rsidR="008678D8" w:rsidRPr="00162AAE" w:rsidTr="004F32ED">
        <w:tc>
          <w:tcPr>
            <w:tcW w:w="2376" w:type="dxa"/>
            <w:shd w:val="clear" w:color="auto" w:fill="365F91" w:themeFill="accent1" w:themeFillShade="BF"/>
          </w:tcPr>
          <w:p w:rsidR="00C806E8" w:rsidRPr="00116FF9" w:rsidRDefault="00E53457" w:rsidP="00677736">
            <w:pPr>
              <w:pStyle w:val="Paragrafoelenco1"/>
              <w:ind w:left="0"/>
              <w:rPr>
                <w:rFonts w:ascii="Fedra Sans Normal" w:hAnsi="Fedra Sans Normal"/>
                <w:color w:val="FFFFFF" w:themeColor="background1"/>
                <w:spacing w:val="-6"/>
                <w:sz w:val="20"/>
                <w:szCs w:val="20"/>
              </w:rPr>
            </w:pPr>
            <w:r w:rsidRPr="00116FF9">
              <w:rPr>
                <w:rFonts w:ascii="Fedra Sans Normal" w:hAnsi="Fedra Sans Normal"/>
                <w:color w:val="FFFFFF" w:themeColor="background1"/>
                <w:spacing w:val="-6"/>
                <w:sz w:val="20"/>
                <w:szCs w:val="20"/>
              </w:rPr>
              <w:t xml:space="preserve">Prospettiva </w:t>
            </w:r>
            <w:r w:rsidR="008678D8" w:rsidRPr="00116FF9">
              <w:rPr>
                <w:rFonts w:ascii="Fedra Sans Normal" w:hAnsi="Fedra Sans Normal"/>
                <w:color w:val="FFFFFF" w:themeColor="background1"/>
                <w:spacing w:val="-6"/>
                <w:sz w:val="20"/>
                <w:szCs w:val="20"/>
              </w:rPr>
              <w:t>Imprese,</w:t>
            </w:r>
          </w:p>
          <w:p w:rsidR="00C806E8" w:rsidRPr="00116FF9" w:rsidRDefault="008678D8" w:rsidP="00677736">
            <w:pPr>
              <w:pStyle w:val="Paragrafoelenco1"/>
              <w:ind w:left="0"/>
              <w:rPr>
                <w:rFonts w:ascii="Fedra Sans Normal" w:hAnsi="Fedra Sans Normal"/>
                <w:color w:val="FFFFFF" w:themeColor="background1"/>
                <w:spacing w:val="-6"/>
                <w:sz w:val="20"/>
                <w:szCs w:val="20"/>
              </w:rPr>
            </w:pPr>
            <w:r w:rsidRPr="00116FF9">
              <w:rPr>
                <w:rFonts w:ascii="Fedra Sans Normal" w:hAnsi="Fedra Sans Normal"/>
                <w:color w:val="FFFFFF" w:themeColor="background1"/>
                <w:spacing w:val="-6"/>
                <w:sz w:val="20"/>
                <w:szCs w:val="20"/>
              </w:rPr>
              <w:t>Consumatori,</w:t>
            </w:r>
          </w:p>
          <w:p w:rsidR="008678D8" w:rsidRPr="00116FF9" w:rsidRDefault="008678D8" w:rsidP="00677736">
            <w:pPr>
              <w:pStyle w:val="Paragrafoelenco1"/>
              <w:ind w:left="0"/>
              <w:rPr>
                <w:rFonts w:ascii="Fedra Sans Normal" w:hAnsi="Fedra Sans Normal"/>
                <w:color w:val="FFFFFF" w:themeColor="background1"/>
                <w:spacing w:val="-6"/>
                <w:sz w:val="20"/>
                <w:szCs w:val="20"/>
              </w:rPr>
            </w:pPr>
            <w:r w:rsidRPr="00116FF9">
              <w:rPr>
                <w:rFonts w:ascii="Fedra Sans Normal" w:hAnsi="Fedra Sans Normal"/>
                <w:color w:val="FFFFFF" w:themeColor="background1"/>
                <w:spacing w:val="-6"/>
                <w:sz w:val="20"/>
                <w:szCs w:val="20"/>
              </w:rPr>
              <w:t>Territorio</w:t>
            </w:r>
            <w:r w:rsidR="00677736" w:rsidRPr="00116FF9">
              <w:rPr>
                <w:rFonts w:ascii="Fedra Sans Normal" w:hAnsi="Fedra Sans Normal"/>
                <w:color w:val="FFFFFF" w:themeColor="background1"/>
                <w:spacing w:val="-6"/>
                <w:sz w:val="20"/>
                <w:szCs w:val="20"/>
              </w:rPr>
              <w:t xml:space="preserve"> (clienti/utenti)</w:t>
            </w:r>
          </w:p>
        </w:tc>
        <w:tc>
          <w:tcPr>
            <w:tcW w:w="6980" w:type="dxa"/>
            <w:shd w:val="clear" w:color="auto" w:fill="B8CCE4" w:themeFill="accent1" w:themeFillTint="66"/>
          </w:tcPr>
          <w:p w:rsidR="008678D8" w:rsidRPr="00F206DF" w:rsidRDefault="00E53457" w:rsidP="00677736">
            <w:pPr>
              <w:pStyle w:val="Paragrafoelenco1"/>
              <w:ind w:left="0"/>
              <w:jc w:val="both"/>
              <w:rPr>
                <w:rFonts w:ascii="Fedra Sans Normal" w:hAnsi="Fedra Sans Normal"/>
                <w:color w:val="244061" w:themeColor="accent1" w:themeShade="80"/>
                <w:spacing w:val="-6"/>
                <w:sz w:val="20"/>
                <w:szCs w:val="20"/>
              </w:rPr>
            </w:pPr>
            <w:r w:rsidRPr="00F206DF">
              <w:rPr>
                <w:rFonts w:ascii="Fedra Sans Normal" w:hAnsi="Fedra Sans Normal"/>
                <w:color w:val="244061" w:themeColor="accent1" w:themeShade="80"/>
                <w:spacing w:val="-6"/>
                <w:sz w:val="20"/>
                <w:szCs w:val="20"/>
              </w:rPr>
              <w:t xml:space="preserve">Valuta </w:t>
            </w:r>
            <w:r w:rsidRPr="00F206DF">
              <w:rPr>
                <w:rFonts w:ascii="Fedra Sans Normal" w:hAnsi="Fedra Sans Normal"/>
                <w:b/>
                <w:color w:val="244061" w:themeColor="accent1" w:themeShade="80"/>
                <w:spacing w:val="-6"/>
                <w:sz w:val="20"/>
                <w:szCs w:val="20"/>
              </w:rPr>
              <w:t>la capacità</w:t>
            </w:r>
            <w:r w:rsidRPr="00F206DF">
              <w:rPr>
                <w:rFonts w:ascii="Fedra Sans Normal" w:hAnsi="Fedra Sans Normal"/>
                <w:color w:val="244061" w:themeColor="accent1" w:themeShade="80"/>
                <w:spacing w:val="-6"/>
                <w:sz w:val="20"/>
                <w:szCs w:val="20"/>
              </w:rPr>
              <w:t xml:space="preserve"> dell’ente </w:t>
            </w:r>
            <w:r w:rsidRPr="00F206DF">
              <w:rPr>
                <w:rFonts w:ascii="Fedra Sans Normal" w:hAnsi="Fedra Sans Normal"/>
                <w:b/>
                <w:color w:val="244061" w:themeColor="accent1" w:themeShade="80"/>
                <w:spacing w:val="-6"/>
                <w:sz w:val="20"/>
                <w:szCs w:val="20"/>
              </w:rPr>
              <w:t>di individuare i bisogni specifici del territorio e degli stakeholder e di soddisfarli</w:t>
            </w:r>
            <w:r w:rsidRPr="00F206DF">
              <w:rPr>
                <w:rFonts w:ascii="Fedra Sans Normal" w:hAnsi="Fedra Sans Normal"/>
                <w:color w:val="244061" w:themeColor="accent1" w:themeShade="80"/>
                <w:spacing w:val="-6"/>
                <w:sz w:val="20"/>
                <w:szCs w:val="20"/>
              </w:rPr>
              <w:t xml:space="preserve">. La vera sfida non è solo quella di posizionare al vertice della BSC i soggetti per i quali l’ente opera, ma anche stabilire obiettivi di </w:t>
            </w:r>
            <w:proofErr w:type="spellStart"/>
            <w:r w:rsidRPr="00F206DF">
              <w:rPr>
                <w:rFonts w:ascii="Fedra Sans Normal" w:hAnsi="Fedra Sans Normal"/>
                <w:color w:val="244061" w:themeColor="accent1" w:themeShade="80"/>
                <w:spacing w:val="-6"/>
                <w:sz w:val="20"/>
                <w:szCs w:val="20"/>
              </w:rPr>
              <w:t>autcome</w:t>
            </w:r>
            <w:proofErr w:type="spellEnd"/>
            <w:r w:rsidRPr="00F206DF">
              <w:rPr>
                <w:rFonts w:ascii="Fedra Sans Normal" w:hAnsi="Fedra Sans Normal"/>
                <w:color w:val="244061" w:themeColor="accent1" w:themeShade="80"/>
                <w:spacing w:val="-6"/>
                <w:sz w:val="20"/>
                <w:szCs w:val="20"/>
              </w:rPr>
              <w:t xml:space="preserve"> </w:t>
            </w:r>
            <w:r w:rsidR="008B1BA2" w:rsidRPr="00F206DF">
              <w:rPr>
                <w:rFonts w:ascii="Fedra Sans Normal" w:hAnsi="Fedra Sans Normal"/>
                <w:color w:val="244061" w:themeColor="accent1" w:themeShade="80"/>
                <w:spacing w:val="-6"/>
                <w:sz w:val="20"/>
                <w:szCs w:val="20"/>
              </w:rPr>
              <w:t>coerenti con le</w:t>
            </w:r>
            <w:r w:rsidRPr="00F206DF">
              <w:rPr>
                <w:rFonts w:ascii="Fedra Sans Normal" w:hAnsi="Fedra Sans Normal"/>
                <w:color w:val="244061" w:themeColor="accent1" w:themeShade="80"/>
                <w:spacing w:val="-6"/>
                <w:sz w:val="20"/>
                <w:szCs w:val="20"/>
              </w:rPr>
              <w:t xml:space="preserve"> </w:t>
            </w:r>
            <w:r w:rsidR="000B72C6" w:rsidRPr="00F206DF">
              <w:rPr>
                <w:rFonts w:ascii="Fedra Sans Normal" w:hAnsi="Fedra Sans Normal"/>
                <w:color w:val="244061" w:themeColor="accent1" w:themeShade="80"/>
                <w:spacing w:val="-6"/>
                <w:sz w:val="20"/>
                <w:szCs w:val="20"/>
              </w:rPr>
              <w:t>loro</w:t>
            </w:r>
            <w:r w:rsidR="008B1BA2" w:rsidRPr="00F206DF">
              <w:rPr>
                <w:rFonts w:ascii="Fedra Sans Normal" w:hAnsi="Fedra Sans Normal"/>
                <w:color w:val="244061" w:themeColor="accent1" w:themeShade="80"/>
                <w:spacing w:val="-6"/>
                <w:sz w:val="20"/>
                <w:szCs w:val="20"/>
              </w:rPr>
              <w:t xml:space="preserve"> reali</w:t>
            </w:r>
            <w:r w:rsidR="000B72C6" w:rsidRPr="00F206DF">
              <w:rPr>
                <w:rFonts w:ascii="Fedra Sans Normal" w:hAnsi="Fedra Sans Normal"/>
                <w:color w:val="244061" w:themeColor="accent1" w:themeShade="80"/>
                <w:spacing w:val="-6"/>
                <w:sz w:val="20"/>
                <w:szCs w:val="20"/>
              </w:rPr>
              <w:t xml:space="preserve"> </w:t>
            </w:r>
            <w:r w:rsidR="008B1BA2" w:rsidRPr="00F206DF">
              <w:rPr>
                <w:rFonts w:ascii="Fedra Sans Normal" w:hAnsi="Fedra Sans Normal"/>
                <w:color w:val="244061" w:themeColor="accent1" w:themeShade="80"/>
                <w:spacing w:val="-6"/>
                <w:sz w:val="20"/>
                <w:szCs w:val="20"/>
              </w:rPr>
              <w:t>esigenze</w:t>
            </w:r>
            <w:r w:rsidRPr="00F206DF">
              <w:rPr>
                <w:rFonts w:ascii="Fedra Sans Normal" w:hAnsi="Fedra Sans Normal"/>
                <w:color w:val="244061" w:themeColor="accent1" w:themeShade="80"/>
                <w:spacing w:val="-6"/>
                <w:sz w:val="20"/>
                <w:szCs w:val="20"/>
              </w:rPr>
              <w:t xml:space="preserve">. </w:t>
            </w:r>
          </w:p>
        </w:tc>
      </w:tr>
      <w:tr w:rsidR="00E53457" w:rsidRPr="00162AAE" w:rsidTr="004F32ED">
        <w:tc>
          <w:tcPr>
            <w:tcW w:w="2376" w:type="dxa"/>
            <w:shd w:val="clear" w:color="auto" w:fill="E36C0A" w:themeFill="accent6" w:themeFillShade="BF"/>
          </w:tcPr>
          <w:p w:rsidR="00E53457" w:rsidRPr="00116FF9" w:rsidRDefault="00E53457" w:rsidP="00677736">
            <w:pPr>
              <w:pStyle w:val="Paragrafoelenco1"/>
              <w:ind w:left="0"/>
              <w:rPr>
                <w:rFonts w:ascii="Fedra Sans Normal" w:hAnsi="Fedra Sans Normal"/>
                <w:color w:val="FFFFFF" w:themeColor="background1"/>
                <w:spacing w:val="-6"/>
                <w:sz w:val="20"/>
                <w:szCs w:val="20"/>
              </w:rPr>
            </w:pPr>
            <w:r w:rsidRPr="00116FF9">
              <w:rPr>
                <w:rFonts w:ascii="Fedra Sans Normal" w:hAnsi="Fedra Sans Normal"/>
                <w:color w:val="FFFFFF" w:themeColor="background1"/>
                <w:spacing w:val="-6"/>
                <w:sz w:val="20"/>
                <w:szCs w:val="20"/>
              </w:rPr>
              <w:t>Prospettiva economico-finanziaria</w:t>
            </w:r>
          </w:p>
        </w:tc>
        <w:tc>
          <w:tcPr>
            <w:tcW w:w="6980" w:type="dxa"/>
            <w:shd w:val="clear" w:color="auto" w:fill="FBD4B4" w:themeFill="accent6" w:themeFillTint="66"/>
          </w:tcPr>
          <w:p w:rsidR="00E53457" w:rsidRPr="00F206DF" w:rsidRDefault="00FA6CC1" w:rsidP="00EC47B8">
            <w:pPr>
              <w:pStyle w:val="Paragrafoelenco1"/>
              <w:ind w:left="0"/>
              <w:jc w:val="both"/>
              <w:rPr>
                <w:rFonts w:ascii="Fedra Sans Normal" w:hAnsi="Fedra Sans Normal"/>
                <w:color w:val="244061" w:themeColor="accent1" w:themeShade="80"/>
                <w:spacing w:val="-6"/>
                <w:sz w:val="20"/>
                <w:szCs w:val="20"/>
              </w:rPr>
            </w:pPr>
            <w:r w:rsidRPr="00F206DF">
              <w:rPr>
                <w:rFonts w:ascii="Fedra Sans Normal" w:hAnsi="Fedra Sans Normal"/>
                <w:color w:val="244061" w:themeColor="accent1" w:themeShade="80"/>
                <w:spacing w:val="-6"/>
                <w:sz w:val="20"/>
                <w:szCs w:val="20"/>
              </w:rPr>
              <w:t>V</w:t>
            </w:r>
            <w:r w:rsidR="00034693" w:rsidRPr="00F206DF">
              <w:rPr>
                <w:rFonts w:ascii="Fedra Sans Normal" w:hAnsi="Fedra Sans Normal"/>
                <w:color w:val="244061" w:themeColor="accent1" w:themeShade="80"/>
                <w:spacing w:val="-6"/>
                <w:sz w:val="20"/>
                <w:szCs w:val="20"/>
              </w:rPr>
              <w:t xml:space="preserve">aluta la gestione dell’ente in ragione della </w:t>
            </w:r>
            <w:r w:rsidR="00EC47B8" w:rsidRPr="00F206DF">
              <w:rPr>
                <w:rFonts w:ascii="Fedra Sans Normal" w:hAnsi="Fedra Sans Normal"/>
                <w:color w:val="244061" w:themeColor="accent1" w:themeShade="80"/>
                <w:spacing w:val="-6"/>
                <w:sz w:val="20"/>
                <w:szCs w:val="20"/>
              </w:rPr>
              <w:t xml:space="preserve">sua </w:t>
            </w:r>
            <w:r w:rsidR="00034693" w:rsidRPr="00F206DF">
              <w:rPr>
                <w:rFonts w:ascii="Fedra Sans Normal" w:hAnsi="Fedra Sans Normal"/>
                <w:b/>
                <w:color w:val="244061" w:themeColor="accent1" w:themeShade="80"/>
                <w:spacing w:val="-6"/>
                <w:sz w:val="20"/>
                <w:szCs w:val="20"/>
              </w:rPr>
              <w:t>capacit</w:t>
            </w:r>
            <w:r w:rsidRPr="00F206DF">
              <w:rPr>
                <w:rFonts w:ascii="Fedra Sans Normal" w:hAnsi="Fedra Sans Normal"/>
                <w:b/>
                <w:color w:val="244061" w:themeColor="accent1" w:themeShade="80"/>
                <w:spacing w:val="-6"/>
                <w:sz w:val="20"/>
                <w:szCs w:val="20"/>
              </w:rPr>
              <w:t>à</w:t>
            </w:r>
            <w:r w:rsidR="00034693" w:rsidRPr="00F206DF">
              <w:rPr>
                <w:rFonts w:ascii="Fedra Sans Normal" w:hAnsi="Fedra Sans Normal"/>
                <w:b/>
                <w:color w:val="244061" w:themeColor="accent1" w:themeShade="80"/>
                <w:spacing w:val="-6"/>
                <w:sz w:val="20"/>
                <w:szCs w:val="20"/>
              </w:rPr>
              <w:t xml:space="preserve"> di perseguire l’equilibrio di bilancio,</w:t>
            </w:r>
            <w:r w:rsidR="00034693" w:rsidRPr="00F206DF">
              <w:rPr>
                <w:rFonts w:ascii="Fedra Sans Normal" w:hAnsi="Fedra Sans Normal"/>
                <w:color w:val="244061" w:themeColor="accent1" w:themeShade="80"/>
                <w:spacing w:val="-6"/>
                <w:sz w:val="20"/>
                <w:szCs w:val="20"/>
              </w:rPr>
              <w:t xml:space="preserve"> principale riferimento per </w:t>
            </w:r>
            <w:r w:rsidR="00EC47B8" w:rsidRPr="00F206DF">
              <w:rPr>
                <w:rFonts w:ascii="Fedra Sans Normal" w:hAnsi="Fedra Sans Normal"/>
                <w:color w:val="244061" w:themeColor="accent1" w:themeShade="80"/>
                <w:spacing w:val="-6"/>
                <w:sz w:val="20"/>
                <w:szCs w:val="20"/>
              </w:rPr>
              <w:t>valutare</w:t>
            </w:r>
            <w:r w:rsidR="00034693" w:rsidRPr="00F206DF">
              <w:rPr>
                <w:rFonts w:ascii="Fedra Sans Normal" w:hAnsi="Fedra Sans Normal"/>
                <w:color w:val="244061" w:themeColor="accent1" w:themeShade="80"/>
                <w:spacing w:val="-6"/>
                <w:sz w:val="20"/>
                <w:szCs w:val="20"/>
              </w:rPr>
              <w:t xml:space="preserve"> le capacità del management di fornire servizi efficaci secondo livelli di efficienza sostenibili, perseguendo politiche di ottimizzazione delle risorse e contenimento dei costi. </w:t>
            </w:r>
            <w:r w:rsidR="00EC47B8" w:rsidRPr="00F206DF">
              <w:rPr>
                <w:rFonts w:ascii="Fedra Sans Normal" w:hAnsi="Fedra Sans Normal"/>
                <w:color w:val="244061" w:themeColor="accent1" w:themeShade="80"/>
                <w:spacing w:val="-6"/>
                <w:sz w:val="20"/>
                <w:szCs w:val="20"/>
              </w:rPr>
              <w:t>P</w:t>
            </w:r>
            <w:r w:rsidR="00034693" w:rsidRPr="00F206DF">
              <w:rPr>
                <w:rFonts w:ascii="Fedra Sans Normal" w:hAnsi="Fedra Sans Normal"/>
                <w:color w:val="244061" w:themeColor="accent1" w:themeShade="80"/>
                <w:spacing w:val="-6"/>
                <w:sz w:val="20"/>
                <w:szCs w:val="20"/>
              </w:rPr>
              <w:t>ermette</w:t>
            </w:r>
            <w:r w:rsidR="00EC47B8" w:rsidRPr="00F206DF">
              <w:rPr>
                <w:rFonts w:ascii="Fedra Sans Normal" w:hAnsi="Fedra Sans Normal"/>
                <w:color w:val="244061" w:themeColor="accent1" w:themeShade="80"/>
                <w:spacing w:val="-6"/>
                <w:sz w:val="20"/>
                <w:szCs w:val="20"/>
              </w:rPr>
              <w:t>, inoltre,</w:t>
            </w:r>
            <w:r w:rsidR="00034693" w:rsidRPr="00F206DF">
              <w:rPr>
                <w:rFonts w:ascii="Fedra Sans Normal" w:hAnsi="Fedra Sans Normal"/>
                <w:color w:val="244061" w:themeColor="accent1" w:themeShade="80"/>
                <w:spacing w:val="-6"/>
                <w:sz w:val="20"/>
                <w:szCs w:val="20"/>
              </w:rPr>
              <w:t xml:space="preserve"> il monitoraggio degli aspetti economico-finanziari in relazione alla programmazione strategica</w:t>
            </w:r>
            <w:r w:rsidRPr="00F206DF">
              <w:rPr>
                <w:rFonts w:ascii="Fedra Sans Normal" w:hAnsi="Fedra Sans Normal"/>
                <w:color w:val="244061" w:themeColor="accent1" w:themeShade="80"/>
                <w:spacing w:val="-6"/>
                <w:sz w:val="20"/>
                <w:szCs w:val="20"/>
              </w:rPr>
              <w:t>.</w:t>
            </w:r>
          </w:p>
        </w:tc>
      </w:tr>
      <w:tr w:rsidR="00FA6CC1" w:rsidRPr="00162AAE" w:rsidTr="004F32ED">
        <w:tc>
          <w:tcPr>
            <w:tcW w:w="2376" w:type="dxa"/>
            <w:shd w:val="clear" w:color="auto" w:fill="76923C" w:themeFill="accent3" w:themeFillShade="BF"/>
          </w:tcPr>
          <w:p w:rsidR="00FA6CC1" w:rsidRPr="00116FF9" w:rsidRDefault="00FA6CC1" w:rsidP="00677736">
            <w:pPr>
              <w:pStyle w:val="Paragrafoelenco1"/>
              <w:ind w:left="0"/>
              <w:rPr>
                <w:rFonts w:ascii="Fedra Sans Normal" w:hAnsi="Fedra Sans Normal"/>
                <w:color w:val="FFFFFF" w:themeColor="background1"/>
                <w:spacing w:val="-6"/>
                <w:sz w:val="20"/>
                <w:szCs w:val="20"/>
              </w:rPr>
            </w:pPr>
            <w:r w:rsidRPr="00116FF9">
              <w:rPr>
                <w:rFonts w:ascii="Fedra Sans Normal" w:hAnsi="Fedra Sans Normal"/>
                <w:color w:val="FFFFFF" w:themeColor="background1"/>
                <w:spacing w:val="-6"/>
                <w:sz w:val="20"/>
                <w:szCs w:val="20"/>
              </w:rPr>
              <w:t>Prospettiva processi interni</w:t>
            </w:r>
          </w:p>
        </w:tc>
        <w:tc>
          <w:tcPr>
            <w:tcW w:w="6980" w:type="dxa"/>
            <w:shd w:val="clear" w:color="auto" w:fill="D6E3BC" w:themeFill="accent3" w:themeFillTint="66"/>
          </w:tcPr>
          <w:p w:rsidR="00FA6CC1" w:rsidRPr="00F206DF" w:rsidRDefault="00FA6CC1" w:rsidP="00677736">
            <w:pPr>
              <w:pStyle w:val="Paragrafoelenco1"/>
              <w:ind w:left="0"/>
              <w:jc w:val="both"/>
              <w:rPr>
                <w:rFonts w:ascii="Fedra Sans Normal" w:hAnsi="Fedra Sans Normal"/>
                <w:color w:val="244061" w:themeColor="accent1" w:themeShade="80"/>
                <w:spacing w:val="-6"/>
                <w:sz w:val="20"/>
                <w:szCs w:val="20"/>
              </w:rPr>
            </w:pPr>
            <w:r w:rsidRPr="00F206DF">
              <w:rPr>
                <w:rFonts w:ascii="Fedra Sans Normal" w:hAnsi="Fedra Sans Normal"/>
                <w:color w:val="244061" w:themeColor="accent1" w:themeShade="80"/>
                <w:spacing w:val="-6"/>
                <w:sz w:val="20"/>
                <w:szCs w:val="20"/>
              </w:rPr>
              <w:t xml:space="preserve">Individua il grado di efficienza ed efficacia </w:t>
            </w:r>
            <w:r w:rsidRPr="00F206DF">
              <w:rPr>
                <w:rFonts w:ascii="Fedra Sans Normal" w:hAnsi="Fedra Sans Normal"/>
                <w:b/>
                <w:color w:val="244061" w:themeColor="accent1" w:themeShade="80"/>
                <w:spacing w:val="-6"/>
                <w:sz w:val="20"/>
                <w:szCs w:val="20"/>
              </w:rPr>
              <w:t>nella gestione e controllo dei processi interni</w:t>
            </w:r>
            <w:r w:rsidRPr="00F206DF">
              <w:rPr>
                <w:rFonts w:ascii="Fedra Sans Normal" w:hAnsi="Fedra Sans Normal"/>
                <w:color w:val="244061" w:themeColor="accent1" w:themeShade="80"/>
                <w:spacing w:val="-6"/>
                <w:sz w:val="20"/>
                <w:szCs w:val="20"/>
              </w:rPr>
              <w:t xml:space="preserve">, mirando all’ottimizzazione di </w:t>
            </w:r>
            <w:proofErr w:type="spellStart"/>
            <w:r w:rsidRPr="00F206DF">
              <w:rPr>
                <w:rFonts w:ascii="Fedra Sans Normal" w:hAnsi="Fedra Sans Normal"/>
                <w:color w:val="244061" w:themeColor="accent1" w:themeShade="80"/>
                <w:spacing w:val="-6"/>
                <w:sz w:val="20"/>
                <w:szCs w:val="20"/>
              </w:rPr>
              <w:t>qualli</w:t>
            </w:r>
            <w:proofErr w:type="spellEnd"/>
            <w:r w:rsidRPr="00F206DF">
              <w:rPr>
                <w:rFonts w:ascii="Fedra Sans Normal" w:hAnsi="Fedra Sans Normal"/>
                <w:color w:val="244061" w:themeColor="accent1" w:themeShade="80"/>
                <w:spacing w:val="-6"/>
                <w:sz w:val="20"/>
                <w:szCs w:val="20"/>
              </w:rPr>
              <w:t xml:space="preserve"> esistenti e alla definizione di </w:t>
            </w:r>
            <w:proofErr w:type="spellStart"/>
            <w:r w:rsidRPr="00F206DF">
              <w:rPr>
                <w:rFonts w:ascii="Fedra Sans Normal" w:hAnsi="Fedra Sans Normal"/>
                <w:color w:val="244061" w:themeColor="accent1" w:themeShade="80"/>
                <w:spacing w:val="-6"/>
                <w:sz w:val="20"/>
                <w:szCs w:val="20"/>
              </w:rPr>
              <w:t>rocessi</w:t>
            </w:r>
            <w:proofErr w:type="spellEnd"/>
            <w:r w:rsidRPr="00F206DF">
              <w:rPr>
                <w:rFonts w:ascii="Fedra Sans Normal" w:hAnsi="Fedra Sans Normal"/>
                <w:color w:val="244061" w:themeColor="accent1" w:themeShade="80"/>
                <w:spacing w:val="-6"/>
                <w:sz w:val="20"/>
                <w:szCs w:val="20"/>
              </w:rPr>
              <w:t xml:space="preserve"> attraverso i quali perseguire gli obiettivi strategici. Tale prospettiva può favorire meccanismi virtuosi in grado di migliorare in maniera sostanziale l’erogazione di servizi agli stakeholder.</w:t>
            </w:r>
          </w:p>
        </w:tc>
      </w:tr>
      <w:tr w:rsidR="00FA6CC1" w:rsidRPr="00162AAE" w:rsidTr="004F32ED">
        <w:tc>
          <w:tcPr>
            <w:tcW w:w="2376" w:type="dxa"/>
            <w:shd w:val="clear" w:color="auto" w:fill="808080" w:themeFill="background1" w:themeFillShade="80"/>
          </w:tcPr>
          <w:p w:rsidR="00FA6CC1" w:rsidRPr="00116FF9" w:rsidRDefault="00FA6CC1" w:rsidP="00677736">
            <w:pPr>
              <w:pStyle w:val="Paragrafoelenco1"/>
              <w:ind w:left="0"/>
              <w:rPr>
                <w:rFonts w:ascii="Fedra Sans Normal" w:hAnsi="Fedra Sans Normal"/>
                <w:color w:val="FFFFFF" w:themeColor="background1"/>
                <w:spacing w:val="-6"/>
                <w:sz w:val="20"/>
                <w:szCs w:val="20"/>
              </w:rPr>
            </w:pPr>
            <w:r w:rsidRPr="00116FF9">
              <w:rPr>
                <w:rFonts w:ascii="Fedra Sans Normal" w:hAnsi="Fedra Sans Normal"/>
                <w:color w:val="FFFFFF" w:themeColor="background1"/>
                <w:spacing w:val="-6"/>
                <w:sz w:val="20"/>
                <w:szCs w:val="20"/>
              </w:rPr>
              <w:t>Prospettiva crescita e apprendimento</w:t>
            </w:r>
          </w:p>
        </w:tc>
        <w:tc>
          <w:tcPr>
            <w:tcW w:w="6980" w:type="dxa"/>
            <w:shd w:val="clear" w:color="auto" w:fill="D9D9D9" w:themeFill="background1" w:themeFillShade="D9"/>
          </w:tcPr>
          <w:p w:rsidR="00FA6CC1" w:rsidRPr="00F206DF" w:rsidRDefault="00FA6CC1" w:rsidP="00677736">
            <w:pPr>
              <w:pStyle w:val="Paragrafoelenco1"/>
              <w:ind w:left="0"/>
              <w:jc w:val="both"/>
              <w:rPr>
                <w:rFonts w:ascii="Fedra Sans Normal" w:hAnsi="Fedra Sans Normal"/>
                <w:color w:val="244061" w:themeColor="accent1" w:themeShade="80"/>
                <w:spacing w:val="-6"/>
                <w:sz w:val="20"/>
                <w:szCs w:val="20"/>
              </w:rPr>
            </w:pPr>
            <w:r w:rsidRPr="00F206DF">
              <w:rPr>
                <w:rFonts w:ascii="Fedra Sans Normal" w:hAnsi="Fedra Sans Normal"/>
                <w:color w:val="244061" w:themeColor="accent1" w:themeShade="80"/>
                <w:spacing w:val="-6"/>
                <w:sz w:val="20"/>
                <w:szCs w:val="20"/>
              </w:rPr>
              <w:t>Strettamente connessa all’</w:t>
            </w:r>
            <w:r w:rsidRPr="00F206DF">
              <w:rPr>
                <w:rFonts w:ascii="Fedra Sans Normal" w:hAnsi="Fedra Sans Normal"/>
                <w:b/>
                <w:color w:val="244061" w:themeColor="accent1" w:themeShade="80"/>
                <w:spacing w:val="-6"/>
                <w:sz w:val="20"/>
                <w:szCs w:val="20"/>
              </w:rPr>
              <w:t>innovazione</w:t>
            </w:r>
            <w:r w:rsidRPr="00F206DF">
              <w:rPr>
                <w:rFonts w:ascii="Fedra Sans Normal" w:hAnsi="Fedra Sans Normal"/>
                <w:color w:val="244061" w:themeColor="accent1" w:themeShade="80"/>
                <w:spacing w:val="-6"/>
                <w:sz w:val="20"/>
                <w:szCs w:val="20"/>
              </w:rPr>
              <w:t xml:space="preserve"> </w:t>
            </w:r>
            <w:r w:rsidRPr="00F206DF">
              <w:rPr>
                <w:rFonts w:ascii="Fedra Sans Normal" w:hAnsi="Fedra Sans Normal"/>
                <w:b/>
                <w:color w:val="244061" w:themeColor="accent1" w:themeShade="80"/>
                <w:spacing w:val="-6"/>
                <w:sz w:val="20"/>
                <w:szCs w:val="20"/>
              </w:rPr>
              <w:t>di processo e all’apprendimento</w:t>
            </w:r>
            <w:r w:rsidRPr="00F206DF">
              <w:rPr>
                <w:rFonts w:ascii="Fedra Sans Normal" w:hAnsi="Fedra Sans Normal"/>
                <w:color w:val="244061" w:themeColor="accent1" w:themeShade="80"/>
                <w:spacing w:val="-6"/>
                <w:sz w:val="20"/>
                <w:szCs w:val="20"/>
              </w:rPr>
              <w:t xml:space="preserve"> che consentono uno sviluppo globale dell’organizzazione in termini di capacità e competenze del personale, </w:t>
            </w:r>
            <w:r w:rsidRPr="00F206DF">
              <w:rPr>
                <w:rFonts w:ascii="Fedra Sans Normal" w:hAnsi="Fedra Sans Normal"/>
                <w:color w:val="244061" w:themeColor="accent1" w:themeShade="80"/>
                <w:spacing w:val="-6"/>
                <w:sz w:val="20"/>
                <w:szCs w:val="20"/>
              </w:rPr>
              <w:lastRenderedPageBreak/>
              <w:t>motivazione, responsabilizzazione e coinvolgimento, sistema informativo, potenziamento delle infrastrutture tecniche e tecnologiche di supporto.</w:t>
            </w:r>
          </w:p>
        </w:tc>
      </w:tr>
    </w:tbl>
    <w:p w:rsidR="002B6490" w:rsidRPr="00F206DF" w:rsidRDefault="002B6490" w:rsidP="00677736">
      <w:pPr>
        <w:spacing w:line="240" w:lineRule="auto"/>
        <w:jc w:val="both"/>
        <w:rPr>
          <w:rFonts w:ascii="Fedra Sans Normal" w:hAnsi="Fedra Sans Normal"/>
          <w:color w:val="244061" w:themeColor="accent1" w:themeShade="80"/>
          <w:spacing w:val="-6"/>
          <w:lang w:val="it-IT"/>
        </w:rPr>
      </w:pPr>
    </w:p>
    <w:p w:rsidR="00B85DA9" w:rsidRPr="00F206DF" w:rsidRDefault="00D34841" w:rsidP="00677736">
      <w:pPr>
        <w:pStyle w:val="Paragrafoelenco1"/>
        <w:numPr>
          <w:ilvl w:val="0"/>
          <w:numId w:val="31"/>
        </w:numPr>
        <w:spacing w:after="0" w:line="240" w:lineRule="auto"/>
        <w:jc w:val="both"/>
        <w:rPr>
          <w:rFonts w:ascii="Fedra Sans Normal" w:hAnsi="Fedra Sans Normal"/>
          <w:b/>
          <w:color w:val="244061" w:themeColor="accent1" w:themeShade="80"/>
          <w:spacing w:val="-6"/>
        </w:rPr>
      </w:pPr>
      <w:r w:rsidRPr="00F206DF">
        <w:rPr>
          <w:rFonts w:ascii="Fedra Sans Normal" w:hAnsi="Fedra Sans Normal"/>
          <w:b/>
          <w:color w:val="244061" w:themeColor="accent1" w:themeShade="80"/>
          <w:spacing w:val="-6"/>
        </w:rPr>
        <w:t xml:space="preserve">DESCRIZIONE DELLA STRATEGIA (MAPPA STRATEGICA) </w:t>
      </w:r>
    </w:p>
    <w:p w:rsidR="002B6490" w:rsidRPr="00F206DF" w:rsidRDefault="002B6490" w:rsidP="00677736">
      <w:pPr>
        <w:pStyle w:val="Paragrafoelenco1"/>
        <w:spacing w:after="0" w:line="240" w:lineRule="auto"/>
        <w:jc w:val="both"/>
        <w:rPr>
          <w:rFonts w:ascii="Fedra Sans Normal" w:hAnsi="Fedra Sans Normal"/>
          <w:color w:val="244061" w:themeColor="accent1" w:themeShade="80"/>
        </w:rPr>
      </w:pPr>
      <w:r w:rsidRPr="00F206DF">
        <w:rPr>
          <w:rFonts w:ascii="Fedra Sans Normal" w:hAnsi="Fedra Sans Normal"/>
          <w:color w:val="244061" w:themeColor="accent1" w:themeShade="80"/>
          <w:spacing w:val="-6"/>
        </w:rPr>
        <w:t xml:space="preserve">Nella redazione della Mappa Strategica la </w:t>
      </w:r>
      <w:r w:rsidR="00B85DA9" w:rsidRPr="00F206DF">
        <w:rPr>
          <w:rFonts w:ascii="Fedra Sans Normal" w:hAnsi="Fedra Sans Normal"/>
          <w:color w:val="244061" w:themeColor="accent1" w:themeShade="80"/>
          <w:spacing w:val="-6"/>
        </w:rPr>
        <w:t>Camera di commercio</w:t>
      </w:r>
      <w:r w:rsidRPr="00F206DF">
        <w:rPr>
          <w:rFonts w:ascii="Fedra Sans Normal" w:hAnsi="Fedra Sans Normal"/>
          <w:color w:val="244061" w:themeColor="accent1" w:themeShade="80"/>
          <w:spacing w:val="-6"/>
        </w:rPr>
        <w:t xml:space="preserve"> individua obiettivi strategici (misurabili) il cui perseguimento risulta funzionale alla realizzazione della propria vision</w:t>
      </w:r>
      <w:r w:rsidR="00477F6D" w:rsidRPr="00F206DF">
        <w:rPr>
          <w:rFonts w:ascii="Fedra Sans Normal" w:hAnsi="Fedra Sans Normal"/>
          <w:color w:val="244061" w:themeColor="accent1" w:themeShade="80"/>
          <w:spacing w:val="-6"/>
        </w:rPr>
        <w:t xml:space="preserve"> e, quindi, degli </w:t>
      </w:r>
      <w:r w:rsidR="00477F6D" w:rsidRPr="00F206DF">
        <w:rPr>
          <w:rFonts w:ascii="Fedra Sans Normal" w:hAnsi="Fedra Sans Normal"/>
          <w:b/>
          <w:color w:val="244061" w:themeColor="accent1" w:themeShade="80"/>
          <w:spacing w:val="-6"/>
        </w:rPr>
        <w:t>ambiti strategici</w:t>
      </w:r>
      <w:r w:rsidR="00477F6D" w:rsidRPr="00F206DF">
        <w:rPr>
          <w:rFonts w:ascii="Fedra Sans Normal" w:hAnsi="Fedra Sans Normal"/>
          <w:color w:val="244061" w:themeColor="accent1" w:themeShade="80"/>
          <w:spacing w:val="-6"/>
        </w:rPr>
        <w:t xml:space="preserve"> definiti in sede di programmazione</w:t>
      </w:r>
      <w:r w:rsidRPr="00F206DF">
        <w:rPr>
          <w:rFonts w:ascii="Fedra Sans Normal" w:hAnsi="Fedra Sans Normal"/>
          <w:color w:val="244061" w:themeColor="accent1" w:themeShade="80"/>
          <w:spacing w:val="-6"/>
        </w:rPr>
        <w:t xml:space="preserve">. </w:t>
      </w:r>
      <w:r w:rsidR="00651868" w:rsidRPr="00F206DF">
        <w:rPr>
          <w:rFonts w:ascii="Fedra Sans Normal" w:hAnsi="Fedra Sans Normal"/>
          <w:color w:val="244061" w:themeColor="accent1" w:themeShade="80"/>
          <w:spacing w:val="-6"/>
        </w:rPr>
        <w:t>G</w:t>
      </w:r>
      <w:r w:rsidRPr="00F206DF">
        <w:rPr>
          <w:rFonts w:ascii="Fedra Sans Normal" w:hAnsi="Fedra Sans Normal"/>
          <w:color w:val="244061" w:themeColor="accent1" w:themeShade="80"/>
        </w:rPr>
        <w:t xml:space="preserve">li obiettivi strategici vengono articolati nelle </w:t>
      </w:r>
      <w:r w:rsidR="00B85DA9" w:rsidRPr="00F206DF">
        <w:rPr>
          <w:rFonts w:ascii="Fedra Sans Normal" w:hAnsi="Fedra Sans Normal"/>
          <w:color w:val="244061" w:themeColor="accent1" w:themeShade="80"/>
        </w:rPr>
        <w:t>suddette</w:t>
      </w:r>
      <w:r w:rsidR="00651868" w:rsidRPr="00F206DF">
        <w:rPr>
          <w:rFonts w:ascii="Fedra Sans Normal" w:hAnsi="Fedra Sans Normal"/>
          <w:color w:val="244061" w:themeColor="accent1" w:themeShade="80"/>
        </w:rPr>
        <w:t xml:space="preserve"> prospettive di analisi</w:t>
      </w:r>
      <w:r w:rsidR="00477F6D" w:rsidRPr="00F206DF">
        <w:rPr>
          <w:rFonts w:ascii="Fedra Sans Normal" w:hAnsi="Fedra Sans Normal"/>
          <w:color w:val="244061" w:themeColor="accent1" w:themeShade="80"/>
        </w:rPr>
        <w:t xml:space="preserve"> e ambiti strategici</w:t>
      </w:r>
      <w:r w:rsidR="00651868" w:rsidRPr="00F206DF">
        <w:rPr>
          <w:rFonts w:ascii="Fedra Sans Normal" w:hAnsi="Fedra Sans Normal"/>
          <w:color w:val="244061" w:themeColor="accent1" w:themeShade="80"/>
        </w:rPr>
        <w:t xml:space="preserve"> definendo il </w:t>
      </w:r>
      <w:r w:rsidRPr="00F206DF">
        <w:rPr>
          <w:rFonts w:ascii="Fedra Sans Normal" w:hAnsi="Fedra Sans Normal"/>
          <w:color w:val="244061" w:themeColor="accent1" w:themeShade="80"/>
        </w:rPr>
        <w:t xml:space="preserve">sistema di relazioni causa-effetto </w:t>
      </w:r>
      <w:r w:rsidR="00477F6D" w:rsidRPr="00F206DF">
        <w:rPr>
          <w:rFonts w:ascii="Fedra Sans Normal" w:hAnsi="Fedra Sans Normal"/>
          <w:color w:val="244061" w:themeColor="accent1" w:themeShade="80"/>
        </w:rPr>
        <w:t>ai fini del</w:t>
      </w:r>
      <w:r w:rsidRPr="00F206DF">
        <w:rPr>
          <w:rFonts w:ascii="Fedra Sans Normal" w:hAnsi="Fedra Sans Normal"/>
          <w:color w:val="244061" w:themeColor="accent1" w:themeShade="80"/>
        </w:rPr>
        <w:t xml:space="preserve"> processo di creazione del valore.  </w:t>
      </w:r>
    </w:p>
    <w:p w:rsidR="004F32ED" w:rsidRPr="00F206DF" w:rsidRDefault="004F32ED" w:rsidP="004F32ED">
      <w:pPr>
        <w:pStyle w:val="Paragrafoelenco1"/>
        <w:spacing w:after="0" w:line="240" w:lineRule="auto"/>
        <w:ind w:left="0"/>
        <w:jc w:val="both"/>
        <w:rPr>
          <w:rFonts w:ascii="Fedra Sans Normal" w:hAnsi="Fedra Sans Normal"/>
          <w:color w:val="244061" w:themeColor="accent1" w:themeShade="80"/>
          <w:spacing w:val="-6"/>
        </w:rPr>
      </w:pPr>
    </w:p>
    <w:p w:rsidR="00651868" w:rsidRPr="00F206DF" w:rsidRDefault="00D34841" w:rsidP="00677736">
      <w:pPr>
        <w:pStyle w:val="Paragrafoelenco1"/>
        <w:numPr>
          <w:ilvl w:val="0"/>
          <w:numId w:val="31"/>
        </w:numPr>
        <w:spacing w:after="0" w:line="240" w:lineRule="auto"/>
        <w:jc w:val="both"/>
        <w:rPr>
          <w:rFonts w:ascii="Fedra Sans Normal" w:hAnsi="Fedra Sans Normal"/>
          <w:b/>
          <w:color w:val="244061" w:themeColor="accent1" w:themeShade="80"/>
          <w:spacing w:val="-6"/>
        </w:rPr>
      </w:pPr>
      <w:r w:rsidRPr="00F206DF">
        <w:rPr>
          <w:rFonts w:ascii="Fedra Sans Normal" w:hAnsi="Fedra Sans Normal"/>
          <w:b/>
          <w:color w:val="244061" w:themeColor="accent1" w:themeShade="80"/>
          <w:spacing w:val="-6"/>
        </w:rPr>
        <w:t>DEFINIZIONE DEL CRUSCOTTO PER LA MISURAZIONE E VALUTAZIONE DELLA PERFORMANCE (LOGICA A CANNOCCHIALE)</w:t>
      </w:r>
    </w:p>
    <w:p w:rsidR="004F32ED" w:rsidRPr="00F206DF" w:rsidRDefault="002B6490" w:rsidP="004F32ED">
      <w:pPr>
        <w:pStyle w:val="Paragrafoelenco1"/>
        <w:spacing w:after="0" w:line="240" w:lineRule="auto"/>
        <w:jc w:val="both"/>
        <w:rPr>
          <w:rFonts w:ascii="Fedra Sans Normal" w:hAnsi="Fedra Sans Normal"/>
          <w:color w:val="244061" w:themeColor="accent1" w:themeShade="80"/>
          <w:spacing w:val="-6"/>
        </w:rPr>
      </w:pPr>
      <w:r w:rsidRPr="00F206DF">
        <w:rPr>
          <w:rFonts w:ascii="Fedra Sans Normal" w:hAnsi="Fedra Sans Normal"/>
          <w:color w:val="244061" w:themeColor="accent1" w:themeShade="80"/>
          <w:spacing w:val="-6"/>
        </w:rPr>
        <w:t xml:space="preserve">Al fine di individuare un sistema in grado di garantire la misurazione, valutazione e, quindi, la rappresentazione in modo integrato ed esaustivo del livello di performance atteso e realizzato, con successiva evidenziazione di eventuali scostamenti, </w:t>
      </w:r>
      <w:r w:rsidR="00651868" w:rsidRPr="00F206DF">
        <w:rPr>
          <w:rFonts w:ascii="Fedra Sans Normal" w:hAnsi="Fedra Sans Normal"/>
          <w:color w:val="244061" w:themeColor="accent1" w:themeShade="80"/>
          <w:spacing w:val="-6"/>
        </w:rPr>
        <w:t>si</w:t>
      </w:r>
      <w:r w:rsidRPr="00F206DF">
        <w:rPr>
          <w:rFonts w:ascii="Fedra Sans Normal" w:hAnsi="Fedra Sans Normal"/>
          <w:color w:val="244061" w:themeColor="accent1" w:themeShade="80"/>
          <w:spacing w:val="-6"/>
        </w:rPr>
        <w:t xml:space="preserve"> provvede alla costruzione del </w:t>
      </w:r>
      <w:r w:rsidRPr="00F206DF">
        <w:rPr>
          <w:rFonts w:ascii="Fedra Sans Normal" w:hAnsi="Fedra Sans Normal"/>
          <w:b/>
          <w:color w:val="244061" w:themeColor="accent1" w:themeShade="80"/>
          <w:spacing w:val="-6"/>
        </w:rPr>
        <w:t>Cruscotto degli indicatori</w:t>
      </w:r>
      <w:r w:rsidRPr="00F206DF">
        <w:rPr>
          <w:rFonts w:ascii="Fedra Sans Normal" w:hAnsi="Fedra Sans Normal"/>
          <w:color w:val="244061" w:themeColor="accent1" w:themeShade="80"/>
          <w:spacing w:val="-6"/>
        </w:rPr>
        <w:t xml:space="preserve">. Infatti, una volta definiti gli </w:t>
      </w:r>
      <w:r w:rsidRPr="00F206DF">
        <w:rPr>
          <w:rFonts w:ascii="Fedra Sans Normal" w:hAnsi="Fedra Sans Normal"/>
          <w:b/>
          <w:color w:val="244061" w:themeColor="accent1" w:themeShade="80"/>
          <w:spacing w:val="-6"/>
        </w:rPr>
        <w:t>obiettivi</w:t>
      </w:r>
      <w:r w:rsidRPr="00F206DF">
        <w:rPr>
          <w:rFonts w:ascii="Fedra Sans Normal" w:hAnsi="Fedra Sans Normal"/>
          <w:color w:val="244061" w:themeColor="accent1" w:themeShade="80"/>
          <w:spacing w:val="-6"/>
        </w:rPr>
        <w:t xml:space="preserve"> strategici si procede all’individuazione delle </w:t>
      </w:r>
      <w:r w:rsidRPr="00F206DF">
        <w:rPr>
          <w:rFonts w:ascii="Fedra Sans Normal" w:hAnsi="Fedra Sans Normal"/>
          <w:b/>
          <w:color w:val="244061" w:themeColor="accent1" w:themeShade="80"/>
          <w:spacing w:val="-6"/>
        </w:rPr>
        <w:t>misure</w:t>
      </w:r>
      <w:r w:rsidRPr="00F206DF">
        <w:rPr>
          <w:rFonts w:ascii="Fedra Sans Normal" w:hAnsi="Fedra Sans Normal"/>
          <w:color w:val="244061" w:themeColor="accent1" w:themeShade="80"/>
          <w:spacing w:val="-6"/>
        </w:rPr>
        <w:t xml:space="preserve"> in grado di monitorare il loro grado di raggiungimento. In tal senso, la realizzazione di un cruscotto di </w:t>
      </w:r>
      <w:proofErr w:type="gramStart"/>
      <w:r w:rsidRPr="00F206DF">
        <w:rPr>
          <w:rFonts w:ascii="Fedra Sans Normal" w:hAnsi="Fedra Sans Normal"/>
          <w:color w:val="244061" w:themeColor="accent1" w:themeShade="80"/>
          <w:spacing w:val="-6"/>
        </w:rPr>
        <w:t>BSC  implica</w:t>
      </w:r>
      <w:proofErr w:type="gramEnd"/>
      <w:r w:rsidRPr="00F206DF">
        <w:rPr>
          <w:rFonts w:ascii="Fedra Sans Normal" w:hAnsi="Fedra Sans Normal"/>
          <w:color w:val="244061" w:themeColor="accent1" w:themeShade="80"/>
          <w:spacing w:val="-6"/>
        </w:rPr>
        <w:t xml:space="preserve"> la definizione di un sistema di indicatori integrato e bilanciato, appositamente individuato in funzione della mappa strategica definita. Al fine di garantire un monitoraggio continuo della performance anche ai fini dell'individuazione degli interventi correttivi in corso di esercizio</w:t>
      </w:r>
      <w:r w:rsidR="004F32ED" w:rsidRPr="00F206DF">
        <w:rPr>
          <w:rFonts w:ascii="Fedra Sans Normal" w:hAnsi="Fedra Sans Normal"/>
          <w:color w:val="244061" w:themeColor="accent1" w:themeShade="80"/>
          <w:spacing w:val="-6"/>
        </w:rPr>
        <w:t>,</w:t>
      </w:r>
      <w:r w:rsidRPr="00F206DF">
        <w:rPr>
          <w:rFonts w:ascii="Fedra Sans Normal" w:hAnsi="Fedra Sans Normal"/>
          <w:color w:val="244061" w:themeColor="accent1" w:themeShade="80"/>
          <w:spacing w:val="-6"/>
        </w:rPr>
        <w:t xml:space="preserve"> gli indicatori devono essere in grado di rappresentare tutte le azioni messe in atto dalle diverse aree camerali per il raggiungimento degli obiettivi strategici prefissati. Nella costruzione del cruscotto, contestualmente alla definizione degli indicatori si procede alla definizione dei </w:t>
      </w:r>
      <w:r w:rsidRPr="00F206DF">
        <w:rPr>
          <w:rFonts w:ascii="Fedra Sans Normal" w:hAnsi="Fedra Sans Normal"/>
          <w:b/>
          <w:color w:val="244061" w:themeColor="accent1" w:themeShade="80"/>
          <w:spacing w:val="-6"/>
        </w:rPr>
        <w:t>target</w:t>
      </w:r>
      <w:r w:rsidRPr="00F206DF">
        <w:rPr>
          <w:rFonts w:ascii="Fedra Sans Normal" w:hAnsi="Fedra Sans Normal"/>
          <w:color w:val="244061" w:themeColor="accent1" w:themeShade="80"/>
          <w:spacing w:val="-6"/>
        </w:rPr>
        <w:t xml:space="preserve"> e degli intervalli di variazione </w:t>
      </w:r>
      <w:r w:rsidR="004F32ED" w:rsidRPr="00F206DF">
        <w:rPr>
          <w:rFonts w:ascii="Fedra Sans Normal" w:hAnsi="Fedra Sans Normal"/>
          <w:color w:val="244061" w:themeColor="accent1" w:themeShade="80"/>
          <w:spacing w:val="-6"/>
        </w:rPr>
        <w:t>(</w:t>
      </w:r>
      <w:r w:rsidR="004F32ED" w:rsidRPr="00F206DF">
        <w:rPr>
          <w:rFonts w:ascii="Fedra Sans Normal" w:hAnsi="Fedra Sans Normal"/>
          <w:b/>
          <w:color w:val="244061" w:themeColor="accent1" w:themeShade="80"/>
          <w:spacing w:val="-6"/>
        </w:rPr>
        <w:t>margini di tolleranza</w:t>
      </w:r>
      <w:r w:rsidR="004F32ED" w:rsidRPr="00F206DF">
        <w:rPr>
          <w:rFonts w:ascii="Fedra Sans Normal" w:hAnsi="Fedra Sans Normal"/>
          <w:color w:val="244061" w:themeColor="accent1" w:themeShade="80"/>
          <w:spacing w:val="-6"/>
        </w:rPr>
        <w:t xml:space="preserve"> e </w:t>
      </w:r>
      <w:r w:rsidR="004F32ED" w:rsidRPr="00F206DF">
        <w:rPr>
          <w:rFonts w:ascii="Fedra Sans Normal" w:hAnsi="Fedra Sans Normal"/>
          <w:b/>
          <w:color w:val="244061" w:themeColor="accent1" w:themeShade="80"/>
          <w:spacing w:val="-6"/>
        </w:rPr>
        <w:t>soglie critiche</w:t>
      </w:r>
      <w:r w:rsidR="004F32ED" w:rsidRPr="00F206DF">
        <w:rPr>
          <w:rFonts w:ascii="Fedra Sans Normal" w:hAnsi="Fedra Sans Normal"/>
          <w:color w:val="244061" w:themeColor="accent1" w:themeShade="80"/>
          <w:spacing w:val="-6"/>
        </w:rPr>
        <w:t xml:space="preserve">) </w:t>
      </w:r>
      <w:r w:rsidRPr="00F206DF">
        <w:rPr>
          <w:rFonts w:ascii="Fedra Sans Normal" w:hAnsi="Fedra Sans Normal"/>
          <w:color w:val="244061" w:themeColor="accent1" w:themeShade="80"/>
          <w:spacing w:val="-6"/>
        </w:rPr>
        <w:t xml:space="preserve">grazie ai quali la </w:t>
      </w:r>
      <w:r w:rsidR="00651868" w:rsidRPr="00F206DF">
        <w:rPr>
          <w:rFonts w:ascii="Fedra Sans Normal" w:hAnsi="Fedra Sans Normal"/>
          <w:color w:val="244061" w:themeColor="accent1" w:themeShade="80"/>
          <w:spacing w:val="-6"/>
        </w:rPr>
        <w:t xml:space="preserve">Camera di </w:t>
      </w:r>
      <w:proofErr w:type="spellStart"/>
      <w:r w:rsidR="00651868" w:rsidRPr="00F206DF">
        <w:rPr>
          <w:rFonts w:ascii="Fedra Sans Normal" w:hAnsi="Fedra Sans Normal"/>
          <w:color w:val="244061" w:themeColor="accent1" w:themeShade="80"/>
          <w:spacing w:val="-6"/>
        </w:rPr>
        <w:t>commerio</w:t>
      </w:r>
      <w:proofErr w:type="spellEnd"/>
      <w:r w:rsidRPr="00F206DF">
        <w:rPr>
          <w:rFonts w:ascii="Fedra Sans Normal" w:hAnsi="Fedra Sans Normal"/>
          <w:color w:val="244061" w:themeColor="accent1" w:themeShade="80"/>
          <w:spacing w:val="-6"/>
        </w:rPr>
        <w:t xml:space="preserve"> è in grado, a consuntivo e per periodi di tempo </w:t>
      </w:r>
      <w:proofErr w:type="spellStart"/>
      <w:r w:rsidRPr="00F206DF">
        <w:rPr>
          <w:rFonts w:ascii="Fedra Sans Normal" w:hAnsi="Fedra Sans Normal"/>
          <w:color w:val="244061" w:themeColor="accent1" w:themeShade="80"/>
          <w:spacing w:val="-6"/>
        </w:rPr>
        <w:t>infrannuali</w:t>
      </w:r>
      <w:proofErr w:type="spellEnd"/>
      <w:r w:rsidRPr="00F206DF">
        <w:rPr>
          <w:rFonts w:ascii="Fedra Sans Normal" w:hAnsi="Fedra Sans Normal"/>
          <w:color w:val="244061" w:themeColor="accent1" w:themeShade="80"/>
          <w:spacing w:val="-6"/>
        </w:rPr>
        <w:t xml:space="preserve">, di rilevare lo scostamento tra i valori attesi e quelli effettivamente realizzati ed effettuare le opportune valutazioni. </w:t>
      </w:r>
    </w:p>
    <w:p w:rsidR="003E52C6" w:rsidRPr="00F206DF" w:rsidRDefault="003E52C6" w:rsidP="004F32ED">
      <w:pPr>
        <w:pStyle w:val="Paragrafoelenco1"/>
        <w:spacing w:after="0" w:line="240" w:lineRule="auto"/>
        <w:jc w:val="both"/>
        <w:rPr>
          <w:rFonts w:ascii="Fedra Sans Normal" w:hAnsi="Fedra Sans Normal"/>
          <w:color w:val="244061" w:themeColor="accent1" w:themeShade="80"/>
          <w:spacing w:val="-6"/>
        </w:rPr>
      </w:pPr>
    </w:p>
    <w:p w:rsidR="00651868" w:rsidRPr="00F206DF" w:rsidRDefault="00D34841" w:rsidP="004F32ED">
      <w:pPr>
        <w:pStyle w:val="Paragrafoelenco1"/>
        <w:numPr>
          <w:ilvl w:val="0"/>
          <w:numId w:val="31"/>
        </w:numPr>
        <w:spacing w:after="0" w:line="240" w:lineRule="auto"/>
        <w:jc w:val="both"/>
        <w:rPr>
          <w:rFonts w:ascii="Fedra Sans Normal" w:hAnsi="Fedra Sans Normal"/>
          <w:b/>
          <w:bCs/>
          <w:color w:val="244061" w:themeColor="accent1" w:themeShade="80"/>
          <w:spacing w:val="-6"/>
        </w:rPr>
      </w:pPr>
      <w:r w:rsidRPr="00F206DF">
        <w:rPr>
          <w:rFonts w:ascii="Fedra Sans Normal" w:hAnsi="Fedra Sans Normal"/>
          <w:b/>
          <w:bCs/>
          <w:color w:val="244061" w:themeColor="accent1" w:themeShade="80"/>
          <w:spacing w:val="-6"/>
        </w:rPr>
        <w:t>ALLINEAMENTO DELLA STRATEGIA ALLA GESTIONE OPERATIVA (LOGICA AD ALBERO)</w:t>
      </w:r>
    </w:p>
    <w:p w:rsidR="002B6490" w:rsidRPr="00F206DF" w:rsidRDefault="00D34841" w:rsidP="00677736">
      <w:pPr>
        <w:pStyle w:val="Paragrafoelenco1"/>
        <w:spacing w:after="0" w:line="240" w:lineRule="auto"/>
        <w:jc w:val="both"/>
        <w:rPr>
          <w:rFonts w:ascii="Fedra Sans Normal" w:hAnsi="Fedra Sans Normal"/>
          <w:color w:val="244061" w:themeColor="accent1" w:themeShade="80"/>
          <w:spacing w:val="-6"/>
        </w:rPr>
      </w:pPr>
      <w:r w:rsidRPr="00F206DF">
        <w:rPr>
          <w:rFonts w:ascii="Fedra Sans Normal" w:hAnsi="Fedra Sans Normal"/>
          <w:color w:val="244061" w:themeColor="accent1" w:themeShade="80"/>
          <w:spacing w:val="-6"/>
        </w:rPr>
        <w:t>A</w:t>
      </w:r>
      <w:r w:rsidR="002B6490" w:rsidRPr="00F206DF">
        <w:rPr>
          <w:rFonts w:ascii="Fedra Sans Normal" w:hAnsi="Fedra Sans Normal"/>
          <w:color w:val="244061" w:themeColor="accent1" w:themeShade="80"/>
          <w:spacing w:val="-6"/>
        </w:rPr>
        <w:t xml:space="preserve">llineamento della strategia alla gestione operativa al fine di garantire continuità tra le stesse mediante il </w:t>
      </w:r>
      <w:proofErr w:type="spellStart"/>
      <w:r w:rsidR="002B6490" w:rsidRPr="00F206DF">
        <w:rPr>
          <w:rFonts w:ascii="Fedra Sans Normal" w:hAnsi="Fedra Sans Normal"/>
          <w:b/>
          <w:color w:val="244061" w:themeColor="accent1" w:themeShade="80"/>
          <w:spacing w:val="-6"/>
        </w:rPr>
        <w:t>cascading</w:t>
      </w:r>
      <w:proofErr w:type="spellEnd"/>
      <w:r w:rsidR="002B6490" w:rsidRPr="00F206DF">
        <w:rPr>
          <w:rFonts w:ascii="Fedra Sans Normal" w:hAnsi="Fedra Sans Normal"/>
          <w:b/>
          <w:color w:val="244061" w:themeColor="accent1" w:themeShade="80"/>
          <w:spacing w:val="-6"/>
        </w:rPr>
        <w:t xml:space="preserve"> degli obiettivi</w:t>
      </w:r>
      <w:r w:rsidR="002B6490" w:rsidRPr="00F206DF">
        <w:rPr>
          <w:rFonts w:ascii="Fedra Sans Normal" w:hAnsi="Fedra Sans Normal"/>
          <w:color w:val="244061" w:themeColor="accent1" w:themeShade="80"/>
          <w:spacing w:val="-6"/>
        </w:rPr>
        <w:t xml:space="preserve"> seguendo la “Logica ad albero”. Partendo dalla strategia e dalla BSC a livello di ente, l’allineamento </w:t>
      </w:r>
      <w:r w:rsidR="00677736" w:rsidRPr="00F206DF">
        <w:rPr>
          <w:rFonts w:ascii="Fedra Sans Normal" w:hAnsi="Fedra Sans Normal"/>
          <w:color w:val="244061" w:themeColor="accent1" w:themeShade="80"/>
          <w:spacing w:val="-6"/>
        </w:rPr>
        <w:t xml:space="preserve">è ottenuto </w:t>
      </w:r>
      <w:r w:rsidR="002B6490" w:rsidRPr="00F206DF">
        <w:rPr>
          <w:rFonts w:ascii="Fedra Sans Normal" w:hAnsi="Fedra Sans Normal"/>
          <w:color w:val="244061" w:themeColor="accent1" w:themeShade="80"/>
          <w:spacing w:val="-6"/>
        </w:rPr>
        <w:t xml:space="preserve">attraverso la definizione di opportuni cruscotti di indicatori in grado di monitorare il raggiungimento degli obiettivi a livello di ciascuna Area organizzativa. In questo modo si rendono evidenti gli sforzi profusi dai singoli titolari di Centri di responsabilità per la realizzazione degli obiettivi strategici di ente. Attraverso il </w:t>
      </w:r>
      <w:proofErr w:type="spellStart"/>
      <w:r w:rsidR="002B6490" w:rsidRPr="00F206DF">
        <w:rPr>
          <w:rFonts w:ascii="Fedra Sans Normal" w:hAnsi="Fedra Sans Normal"/>
          <w:color w:val="244061" w:themeColor="accent1" w:themeShade="80"/>
          <w:spacing w:val="-6"/>
        </w:rPr>
        <w:t>cascading</w:t>
      </w:r>
      <w:proofErr w:type="spellEnd"/>
      <w:r w:rsidR="002B6490" w:rsidRPr="00F206DF">
        <w:rPr>
          <w:rFonts w:ascii="Fedra Sans Normal" w:hAnsi="Fedra Sans Normal"/>
          <w:color w:val="244061" w:themeColor="accent1" w:themeShade="80"/>
          <w:spacing w:val="-6"/>
        </w:rPr>
        <w:t xml:space="preserve"> i responsabili dei diversi uffici sono responsabilizzati verso il raggiungimento di obiettivi di breve termine utili, poiché collegati, al raggiungimento di obiettivi strategici di lungo periodo.</w:t>
      </w:r>
    </w:p>
    <w:p w:rsidR="00675D05" w:rsidRPr="00F206DF" w:rsidRDefault="00675D05">
      <w:pPr>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br w:type="page"/>
      </w:r>
    </w:p>
    <w:p w:rsidR="00675D05" w:rsidRPr="00F206DF" w:rsidRDefault="003E52C6" w:rsidP="006D0312">
      <w:pPr>
        <w:pStyle w:val="Titolo2"/>
        <w:spacing w:line="240" w:lineRule="auto"/>
        <w:rPr>
          <w:rFonts w:ascii="Fedra Sans Normal" w:hAnsi="Fedra Sans Normal"/>
          <w:color w:val="244061" w:themeColor="accent1" w:themeShade="80"/>
          <w:sz w:val="22"/>
          <w:szCs w:val="22"/>
          <w:lang w:val="it-IT"/>
        </w:rPr>
      </w:pPr>
      <w:bookmarkStart w:id="4" w:name="_Toc534897240"/>
      <w:r w:rsidRPr="00F206DF">
        <w:rPr>
          <w:rFonts w:ascii="Fedra Sans Normal" w:hAnsi="Fedra Sans Normal"/>
          <w:color w:val="244061" w:themeColor="accent1" w:themeShade="80"/>
          <w:spacing w:val="1"/>
          <w:sz w:val="22"/>
          <w:szCs w:val="22"/>
          <w:lang w:val="it-IT"/>
        </w:rPr>
        <w:lastRenderedPageBreak/>
        <w:t>2</w:t>
      </w:r>
      <w:r w:rsidR="00675D05" w:rsidRPr="00F206DF">
        <w:rPr>
          <w:rFonts w:ascii="Fedra Sans Normal" w:hAnsi="Fedra Sans Normal"/>
          <w:color w:val="244061" w:themeColor="accent1" w:themeShade="80"/>
          <w:spacing w:val="1"/>
          <w:sz w:val="22"/>
          <w:szCs w:val="22"/>
          <w:lang w:val="it-IT"/>
        </w:rPr>
        <w:t>.</w:t>
      </w:r>
      <w:r w:rsidR="0052754C" w:rsidRPr="00F206DF">
        <w:rPr>
          <w:rFonts w:ascii="Fedra Sans Normal" w:hAnsi="Fedra Sans Normal"/>
          <w:color w:val="244061" w:themeColor="accent1" w:themeShade="80"/>
          <w:spacing w:val="1"/>
          <w:sz w:val="22"/>
          <w:szCs w:val="22"/>
          <w:lang w:val="it-IT"/>
        </w:rPr>
        <w:t>2</w:t>
      </w:r>
      <w:r w:rsidR="00675D05" w:rsidRPr="00F206DF">
        <w:rPr>
          <w:rFonts w:ascii="Fedra Sans Normal" w:hAnsi="Fedra Sans Normal"/>
          <w:color w:val="244061" w:themeColor="accent1" w:themeShade="80"/>
          <w:sz w:val="22"/>
          <w:szCs w:val="22"/>
          <w:lang w:val="it-IT"/>
        </w:rPr>
        <w:t xml:space="preserve"> Criteri di definizione di obiettivi, indicatori e target</w:t>
      </w:r>
      <w:bookmarkEnd w:id="4"/>
    </w:p>
    <w:p w:rsidR="00675D05" w:rsidRPr="00F206DF" w:rsidRDefault="00675D05" w:rsidP="006D0312">
      <w:pPr>
        <w:spacing w:line="240" w:lineRule="auto"/>
        <w:rPr>
          <w:rFonts w:ascii="Fedra Sans Normal" w:hAnsi="Fedra Sans Normal"/>
          <w:color w:val="244061" w:themeColor="accent1" w:themeShade="80"/>
          <w:lang w:val="it-IT"/>
        </w:rPr>
      </w:pPr>
    </w:p>
    <w:p w:rsidR="0095606E" w:rsidRPr="00F206DF" w:rsidRDefault="00F548CB"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Gli elementi fondamentali nell’ambito del Sistema di misurazione e valutazione della </w:t>
      </w:r>
      <w:r w:rsidR="00D34841" w:rsidRPr="00F206DF">
        <w:rPr>
          <w:rFonts w:ascii="Fedra Sans Normal" w:eastAsia="Calibri" w:hAnsi="Fedra Sans Normal" w:cs="Calibri"/>
          <w:color w:val="244061" w:themeColor="accent1" w:themeShade="80"/>
          <w:spacing w:val="-2"/>
          <w:lang w:val="it-IT"/>
        </w:rPr>
        <w:t>Camera di commercio</w:t>
      </w:r>
      <w:r w:rsidRPr="00F206DF">
        <w:rPr>
          <w:rFonts w:ascii="Fedra Sans Normal" w:eastAsia="Calibri" w:hAnsi="Fedra Sans Normal" w:cs="Calibri"/>
          <w:color w:val="244061" w:themeColor="accent1" w:themeShade="80"/>
          <w:spacing w:val="-2"/>
          <w:lang w:val="it-IT"/>
        </w:rPr>
        <w:t xml:space="preserve"> di </w:t>
      </w:r>
      <w:r w:rsidR="00D34841" w:rsidRPr="00F206DF">
        <w:rPr>
          <w:rFonts w:ascii="Fedra Sans Normal" w:eastAsia="Calibri" w:hAnsi="Fedra Sans Normal" w:cs="Calibri"/>
          <w:color w:val="244061" w:themeColor="accent1" w:themeShade="80"/>
          <w:spacing w:val="-2"/>
          <w:lang w:val="it-IT"/>
        </w:rPr>
        <w:t>Cosenza</w:t>
      </w:r>
      <w:r w:rsidRPr="00F206DF">
        <w:rPr>
          <w:rFonts w:ascii="Fedra Sans Normal" w:eastAsia="Calibri" w:hAnsi="Fedra Sans Normal" w:cs="Calibri"/>
          <w:color w:val="244061" w:themeColor="accent1" w:themeShade="80"/>
          <w:spacing w:val="-2"/>
          <w:lang w:val="it-IT"/>
        </w:rPr>
        <w:t xml:space="preserve"> sono gli obiettivi, gli indicatori, le relative misure e i target</w:t>
      </w:r>
      <w:r w:rsidR="00704B8C" w:rsidRPr="00F206DF">
        <w:rPr>
          <w:rFonts w:ascii="Fedra Sans Normal" w:eastAsia="Calibri" w:hAnsi="Fedra Sans Normal" w:cs="Calibri"/>
          <w:color w:val="244061" w:themeColor="accent1" w:themeShade="80"/>
          <w:spacing w:val="-2"/>
          <w:lang w:val="it-IT"/>
        </w:rPr>
        <w:t xml:space="preserve">. </w:t>
      </w:r>
      <w:r w:rsidR="0095606E" w:rsidRPr="00F206DF">
        <w:rPr>
          <w:rFonts w:ascii="Fedra Sans Normal" w:eastAsia="Calibri" w:hAnsi="Fedra Sans Normal" w:cs="Calibri"/>
          <w:color w:val="244061" w:themeColor="accent1" w:themeShade="80"/>
          <w:spacing w:val="-2"/>
          <w:lang w:val="it-IT"/>
        </w:rPr>
        <w:t xml:space="preserve">Al raggiungimento degli obiettivi, sia strategici che </w:t>
      </w:r>
      <w:r w:rsidR="00CF50BF" w:rsidRPr="00F206DF">
        <w:rPr>
          <w:rFonts w:ascii="Fedra Sans Normal" w:eastAsia="Calibri" w:hAnsi="Fedra Sans Normal" w:cs="Calibri"/>
          <w:color w:val="244061" w:themeColor="accent1" w:themeShade="80"/>
          <w:spacing w:val="-2"/>
          <w:lang w:val="it-IT"/>
        </w:rPr>
        <w:t>o</w:t>
      </w:r>
      <w:r w:rsidR="0095606E" w:rsidRPr="00F206DF">
        <w:rPr>
          <w:rFonts w:ascii="Fedra Sans Normal" w:eastAsia="Calibri" w:hAnsi="Fedra Sans Normal" w:cs="Calibri"/>
          <w:color w:val="244061" w:themeColor="accent1" w:themeShade="80"/>
          <w:spacing w:val="-2"/>
          <w:lang w:val="it-IT"/>
        </w:rPr>
        <w:t>perativi, possono concorrere uno o più indicatori, a loro volta composti da una o più misure elementari.</w:t>
      </w:r>
    </w:p>
    <w:p w:rsidR="00F548CB" w:rsidRPr="00F206DF" w:rsidRDefault="00F548CB"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197640" w:rsidRPr="00F206DF" w:rsidRDefault="00F548CB"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color w:val="244061" w:themeColor="accent1" w:themeShade="80"/>
          <w:spacing w:val="-2"/>
          <w:lang w:val="it-IT"/>
        </w:rPr>
        <w:t xml:space="preserve">OBIETTIVI </w:t>
      </w:r>
      <w:r w:rsidRPr="00F206DF">
        <w:rPr>
          <w:rFonts w:ascii="Fedra Sans Normal" w:eastAsia="Calibri" w:hAnsi="Fedra Sans Normal" w:cs="Calibri"/>
          <w:b/>
          <w:color w:val="244061" w:themeColor="accent1" w:themeShade="80"/>
          <w:spacing w:val="-2"/>
          <w:lang w:val="it-IT"/>
        </w:rPr>
        <w:sym w:font="Wingdings" w:char="F0E0"/>
      </w:r>
      <w:r w:rsidRPr="00F206DF">
        <w:rPr>
          <w:rFonts w:ascii="Fedra Sans Normal" w:eastAsia="Calibri" w:hAnsi="Fedra Sans Normal" w:cs="Calibri"/>
          <w:color w:val="244061" w:themeColor="accent1" w:themeShade="80"/>
          <w:spacing w:val="-2"/>
          <w:lang w:val="it-IT"/>
        </w:rPr>
        <w:t xml:space="preserve"> Sono i fattori critici di successo e i risultati da raggiungere per il conseguimento dei benefici attesi dalla </w:t>
      </w:r>
      <w:r w:rsidR="00D34841" w:rsidRPr="00F206DF">
        <w:rPr>
          <w:rFonts w:ascii="Fedra Sans Normal" w:eastAsia="Calibri" w:hAnsi="Fedra Sans Normal" w:cs="Calibri"/>
          <w:color w:val="244061" w:themeColor="accent1" w:themeShade="80"/>
          <w:spacing w:val="-2"/>
          <w:lang w:val="it-IT"/>
        </w:rPr>
        <w:t>Camera</w:t>
      </w:r>
      <w:r w:rsidRPr="00F206DF">
        <w:rPr>
          <w:rFonts w:ascii="Fedra Sans Normal" w:eastAsia="Calibri" w:hAnsi="Fedra Sans Normal" w:cs="Calibri"/>
          <w:color w:val="244061" w:themeColor="accent1" w:themeShade="80"/>
          <w:spacing w:val="-2"/>
          <w:lang w:val="it-IT"/>
        </w:rPr>
        <w:t xml:space="preserve"> nei confronti dei propri stakeholder. Sono, in pratica, le priorità di sviluppo della </w:t>
      </w:r>
      <w:r w:rsidR="00D34841" w:rsidRPr="00F206DF">
        <w:rPr>
          <w:rFonts w:ascii="Fedra Sans Normal" w:eastAsia="Calibri" w:hAnsi="Fedra Sans Normal" w:cs="Calibri"/>
          <w:color w:val="244061" w:themeColor="accent1" w:themeShade="80"/>
          <w:spacing w:val="-2"/>
          <w:lang w:val="it-IT"/>
        </w:rPr>
        <w:t>Camera</w:t>
      </w:r>
      <w:r w:rsidRPr="00F206DF">
        <w:rPr>
          <w:rFonts w:ascii="Fedra Sans Normal" w:eastAsia="Calibri" w:hAnsi="Fedra Sans Normal" w:cs="Calibri"/>
          <w:color w:val="244061" w:themeColor="accent1" w:themeShade="80"/>
          <w:spacing w:val="-2"/>
          <w:lang w:val="it-IT"/>
        </w:rPr>
        <w:t xml:space="preserve"> ovvero le criticità sulle quali essa intende focalizzare l’attenzione, al fine di attuare </w:t>
      </w:r>
      <w:r w:rsidRPr="009463BF">
        <w:rPr>
          <w:rFonts w:ascii="Fedra Sans Normal" w:eastAsia="Calibri" w:hAnsi="Fedra Sans Normal" w:cs="Calibri"/>
          <w:b/>
          <w:color w:val="244061" w:themeColor="accent1" w:themeShade="80"/>
          <w:spacing w:val="-2"/>
          <w:lang w:val="it-IT"/>
        </w:rPr>
        <w:t>specifiche azioni per il miglioramento della propria performance</w:t>
      </w:r>
      <w:r w:rsidRPr="00F206DF">
        <w:rPr>
          <w:rFonts w:ascii="Fedra Sans Normal" w:eastAsia="Calibri" w:hAnsi="Fedra Sans Normal" w:cs="Calibri"/>
          <w:color w:val="244061" w:themeColor="accent1" w:themeShade="80"/>
          <w:spacing w:val="-2"/>
          <w:lang w:val="it-IT"/>
        </w:rPr>
        <w:t>.</w:t>
      </w:r>
      <w:r w:rsidR="00DA67DC" w:rsidRPr="00F206DF">
        <w:rPr>
          <w:rFonts w:ascii="Fedra Sans Normal" w:eastAsia="Calibri" w:hAnsi="Fedra Sans Normal" w:cs="Calibri"/>
          <w:color w:val="244061" w:themeColor="accent1" w:themeShade="80"/>
          <w:spacing w:val="-2"/>
          <w:lang w:val="it-IT"/>
        </w:rPr>
        <w:t xml:space="preserve"> </w:t>
      </w:r>
    </w:p>
    <w:p w:rsidR="00197640" w:rsidRPr="00F206DF" w:rsidRDefault="00197640"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DA67DC" w:rsidRPr="00F206DF" w:rsidRDefault="0075206E"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Tali azioni</w:t>
      </w:r>
      <w:r w:rsidR="00DA67DC" w:rsidRPr="00F206DF">
        <w:rPr>
          <w:rFonts w:ascii="Fedra Sans Normal" w:eastAsia="Calibri" w:hAnsi="Fedra Sans Normal" w:cs="Calibri"/>
          <w:color w:val="244061" w:themeColor="accent1" w:themeShade="80"/>
          <w:spacing w:val="-2"/>
          <w:lang w:val="it-IT"/>
        </w:rPr>
        <w:t xml:space="preserve"> </w:t>
      </w:r>
      <w:r w:rsidR="00E664E9" w:rsidRPr="00F206DF">
        <w:rPr>
          <w:rFonts w:ascii="Fedra Sans Normal" w:eastAsia="Calibri" w:hAnsi="Fedra Sans Normal" w:cs="Calibri"/>
          <w:color w:val="244061" w:themeColor="accent1" w:themeShade="80"/>
          <w:spacing w:val="-2"/>
          <w:lang w:val="it-IT"/>
        </w:rPr>
        <w:t xml:space="preserve">sono in parte </w:t>
      </w:r>
      <w:r w:rsidR="009463BF">
        <w:rPr>
          <w:rFonts w:ascii="Fedra Sans Normal" w:eastAsia="Calibri" w:hAnsi="Fedra Sans Normal" w:cs="Calibri"/>
          <w:color w:val="244061" w:themeColor="accent1" w:themeShade="80"/>
          <w:spacing w:val="-2"/>
          <w:lang w:val="it-IT"/>
        </w:rPr>
        <w:t>contenuti</w:t>
      </w:r>
      <w:r w:rsidR="00E664E9" w:rsidRPr="00F206DF">
        <w:rPr>
          <w:rFonts w:ascii="Fedra Sans Normal" w:eastAsia="Calibri" w:hAnsi="Fedra Sans Normal" w:cs="Calibri"/>
          <w:color w:val="244061" w:themeColor="accent1" w:themeShade="80"/>
          <w:spacing w:val="-2"/>
          <w:lang w:val="it-IT"/>
        </w:rPr>
        <w:t xml:space="preserve"> nell’ambito del </w:t>
      </w:r>
      <w:r w:rsidR="00E664E9" w:rsidRPr="00F206DF">
        <w:rPr>
          <w:rFonts w:ascii="Fedra Sans Normal" w:eastAsia="Calibri" w:hAnsi="Fedra Sans Normal" w:cs="Calibri"/>
          <w:b/>
          <w:color w:val="244061" w:themeColor="accent1" w:themeShade="80"/>
          <w:spacing w:val="-2"/>
          <w:lang w:val="it-IT"/>
        </w:rPr>
        <w:t>Piano triennale per la prevenzione della corruzione e per la Trasparenza</w:t>
      </w:r>
      <w:r w:rsidR="00E664E9" w:rsidRPr="00F206DF">
        <w:rPr>
          <w:rFonts w:ascii="Fedra Sans Normal" w:eastAsia="Calibri" w:hAnsi="Fedra Sans Normal" w:cs="Calibri"/>
          <w:color w:val="244061" w:themeColor="accent1" w:themeShade="80"/>
          <w:spacing w:val="-2"/>
          <w:lang w:val="it-IT"/>
        </w:rPr>
        <w:t xml:space="preserve"> e nel </w:t>
      </w:r>
      <w:r w:rsidR="00E664E9" w:rsidRPr="00F206DF">
        <w:rPr>
          <w:rFonts w:ascii="Fedra Sans Normal" w:eastAsia="Calibri" w:hAnsi="Fedra Sans Normal" w:cs="Calibri"/>
          <w:b/>
          <w:color w:val="244061" w:themeColor="accent1" w:themeShade="80"/>
          <w:spacing w:val="-2"/>
          <w:lang w:val="it-IT"/>
        </w:rPr>
        <w:t>P</w:t>
      </w:r>
      <w:r w:rsidRPr="00F206DF">
        <w:rPr>
          <w:rFonts w:ascii="Fedra Sans Normal" w:eastAsia="Calibri" w:hAnsi="Fedra Sans Normal" w:cs="Calibri"/>
          <w:b/>
          <w:color w:val="244061" w:themeColor="accent1" w:themeShade="80"/>
          <w:spacing w:val="-2"/>
          <w:lang w:val="it-IT"/>
        </w:rPr>
        <w:t>iano triennale di razionalizzazione della spesa</w:t>
      </w:r>
      <w:r w:rsidR="00FC407E" w:rsidRPr="00F206DF">
        <w:rPr>
          <w:rFonts w:ascii="Fedra Sans Normal" w:eastAsia="Calibri" w:hAnsi="Fedra Sans Normal" w:cs="Calibri"/>
          <w:b/>
          <w:color w:val="244061" w:themeColor="accent1" w:themeShade="80"/>
          <w:spacing w:val="-2"/>
          <w:lang w:val="it-IT"/>
        </w:rPr>
        <w:t>,</w:t>
      </w:r>
      <w:r w:rsidR="00E664E9" w:rsidRPr="00F206DF">
        <w:rPr>
          <w:rFonts w:ascii="Fedra Sans Normal" w:eastAsia="Calibri" w:hAnsi="Fedra Sans Normal" w:cs="Calibri"/>
          <w:color w:val="244061" w:themeColor="accent1" w:themeShade="80"/>
          <w:spacing w:val="-2"/>
          <w:lang w:val="it-IT"/>
        </w:rPr>
        <w:t xml:space="preserve"> i cui obiettivi vengono</w:t>
      </w:r>
      <w:r w:rsidR="00FC407E" w:rsidRPr="00F206DF">
        <w:rPr>
          <w:rFonts w:ascii="Fedra Sans Normal" w:eastAsia="Calibri" w:hAnsi="Fedra Sans Normal" w:cs="Calibri"/>
          <w:color w:val="244061" w:themeColor="accent1" w:themeShade="80"/>
          <w:spacing w:val="-2"/>
          <w:lang w:val="it-IT"/>
        </w:rPr>
        <w:t xml:space="preserve"> perciò</w:t>
      </w:r>
      <w:r w:rsidR="00E664E9" w:rsidRPr="00F206DF">
        <w:rPr>
          <w:rFonts w:ascii="Fedra Sans Normal" w:eastAsia="Calibri" w:hAnsi="Fedra Sans Normal" w:cs="Calibri"/>
          <w:color w:val="244061" w:themeColor="accent1" w:themeShade="80"/>
          <w:spacing w:val="-2"/>
          <w:lang w:val="it-IT"/>
        </w:rPr>
        <w:t xml:space="preserve"> ricondotti a sistema nell’ambito del</w:t>
      </w:r>
      <w:r w:rsidR="00FC407E" w:rsidRPr="00F206DF">
        <w:rPr>
          <w:rFonts w:ascii="Fedra Sans Normal" w:eastAsia="Calibri" w:hAnsi="Fedra Sans Normal" w:cs="Calibri"/>
          <w:color w:val="244061" w:themeColor="accent1" w:themeShade="80"/>
          <w:spacing w:val="-2"/>
          <w:lang w:val="it-IT"/>
        </w:rPr>
        <w:t>la declinazione annuale contenuta all’interno del</w:t>
      </w:r>
      <w:r w:rsidR="00E664E9" w:rsidRPr="00F206DF">
        <w:rPr>
          <w:rFonts w:ascii="Fedra Sans Normal" w:eastAsia="Calibri" w:hAnsi="Fedra Sans Normal" w:cs="Calibri"/>
          <w:color w:val="244061" w:themeColor="accent1" w:themeShade="80"/>
          <w:spacing w:val="-2"/>
          <w:lang w:val="it-IT"/>
        </w:rPr>
        <w:t xml:space="preserve"> </w:t>
      </w:r>
      <w:r w:rsidR="00E664E9" w:rsidRPr="00F206DF">
        <w:rPr>
          <w:rFonts w:ascii="Fedra Sans Normal" w:eastAsia="Calibri" w:hAnsi="Fedra Sans Normal" w:cs="Calibri"/>
          <w:b/>
          <w:color w:val="244061" w:themeColor="accent1" w:themeShade="80"/>
          <w:spacing w:val="-2"/>
          <w:lang w:val="it-IT"/>
        </w:rPr>
        <w:t>Piano dell</w:t>
      </w:r>
      <w:r w:rsidR="00FC407E" w:rsidRPr="00F206DF">
        <w:rPr>
          <w:rFonts w:ascii="Fedra Sans Normal" w:eastAsia="Calibri" w:hAnsi="Fedra Sans Normal" w:cs="Calibri"/>
          <w:b/>
          <w:color w:val="244061" w:themeColor="accent1" w:themeShade="80"/>
          <w:spacing w:val="-2"/>
          <w:lang w:val="it-IT"/>
        </w:rPr>
        <w:t>a</w:t>
      </w:r>
      <w:r w:rsidR="00E664E9" w:rsidRPr="00F206DF">
        <w:rPr>
          <w:rFonts w:ascii="Fedra Sans Normal" w:eastAsia="Calibri" w:hAnsi="Fedra Sans Normal" w:cs="Calibri"/>
          <w:b/>
          <w:color w:val="244061" w:themeColor="accent1" w:themeShade="80"/>
          <w:spacing w:val="-2"/>
          <w:lang w:val="it-IT"/>
        </w:rPr>
        <w:t xml:space="preserve"> Performance</w:t>
      </w:r>
      <w:r w:rsidR="00FC407E" w:rsidRPr="00F206DF">
        <w:rPr>
          <w:rFonts w:ascii="Fedra Sans Normal" w:eastAsia="Calibri" w:hAnsi="Fedra Sans Normal" w:cs="Calibri"/>
          <w:b/>
          <w:color w:val="244061" w:themeColor="accent1" w:themeShade="80"/>
          <w:spacing w:val="-2"/>
          <w:lang w:val="it-IT"/>
        </w:rPr>
        <w:t>.</w:t>
      </w:r>
      <w:r w:rsidR="00E664E9" w:rsidRPr="00F206DF">
        <w:rPr>
          <w:rFonts w:ascii="Fedra Sans Normal" w:eastAsia="Calibri" w:hAnsi="Fedra Sans Normal" w:cs="Calibri"/>
          <w:color w:val="244061" w:themeColor="accent1" w:themeShade="80"/>
          <w:spacing w:val="-2"/>
          <w:lang w:val="it-IT"/>
        </w:rPr>
        <w:t xml:space="preserve"> </w:t>
      </w:r>
    </w:p>
    <w:p w:rsidR="00D34841" w:rsidRPr="00F206DF" w:rsidRDefault="00D34841"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197640" w:rsidRPr="00F206DF" w:rsidRDefault="00197640"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Possono assumere una particolare rilevanza </w:t>
      </w:r>
      <w:r w:rsidRPr="00F206DF">
        <w:rPr>
          <w:rFonts w:ascii="Fedra Sans Normal" w:eastAsia="Calibri" w:hAnsi="Fedra Sans Normal" w:cs="Calibri"/>
          <w:b/>
          <w:color w:val="244061" w:themeColor="accent1" w:themeShade="80"/>
          <w:spacing w:val="-2"/>
          <w:lang w:val="it-IT"/>
        </w:rPr>
        <w:t>obiettivi e indicatori di sistema</w:t>
      </w:r>
      <w:r w:rsidRPr="00F206DF">
        <w:rPr>
          <w:rStyle w:val="Rimandonotaapidipagina"/>
          <w:rFonts w:ascii="Fedra Sans Normal" w:eastAsia="Calibri" w:hAnsi="Fedra Sans Normal" w:cs="Calibri"/>
          <w:color w:val="244061" w:themeColor="accent1" w:themeShade="80"/>
          <w:spacing w:val="-2"/>
          <w:lang w:val="it-IT"/>
        </w:rPr>
        <w:footnoteReference w:id="3"/>
      </w:r>
      <w:r w:rsidRPr="00F206DF">
        <w:rPr>
          <w:rFonts w:ascii="Fedra Sans Normal" w:eastAsia="Calibri" w:hAnsi="Fedra Sans Normal" w:cs="Calibri"/>
          <w:color w:val="244061" w:themeColor="accent1" w:themeShade="80"/>
          <w:spacing w:val="-2"/>
          <w:lang w:val="it-IT"/>
        </w:rPr>
        <w:t>, che permettano cioè di apprezzare il perseguimento delle finalità fondamentali e delle linee strategiche del sistema camerale nel suo complesso, nonché il contributo dei singoli enti a tali obiettivi. Partendo da tale assunto, è peraltro facilmente derivabile la considerazione che la pianificazione della Camera (e conseguentemente i Piani della performance che recepiscono tale pianificazione) debba contenere un nucleo di obiettivi/indicatori comuni a livello di sistema. Fermi restando, infatti, gli obiettivi e indicatori specifici da perseguire e misurare in funzione delle peculiarità del contesto locale, non si può prescindere, in prospettiva, dalla ricerca e dall’individuazione, a livello di sistema, di un pacchetto di parametri core in grado di testimoniare il buon esito delle iniziative messe in campo per il soddisfacimento degli interessi e delle aspettative degli stakeholder nell’ambito del macro-ambiente del sistema camerale nel suo complesso</w:t>
      </w:r>
      <w:r w:rsidRPr="00F206DF">
        <w:rPr>
          <w:rStyle w:val="Rimandonotaapidipagina"/>
          <w:rFonts w:ascii="Fedra Sans Normal" w:eastAsia="Calibri" w:hAnsi="Fedra Sans Normal" w:cs="Calibri"/>
          <w:color w:val="244061" w:themeColor="accent1" w:themeShade="80"/>
          <w:spacing w:val="-2"/>
          <w:lang w:val="it-IT"/>
        </w:rPr>
        <w:footnoteReference w:id="4"/>
      </w:r>
      <w:r w:rsidRPr="00F206DF">
        <w:rPr>
          <w:rFonts w:ascii="Fedra Sans Normal" w:eastAsia="Calibri" w:hAnsi="Fedra Sans Normal" w:cs="Calibri"/>
          <w:color w:val="244061" w:themeColor="accent1" w:themeShade="80"/>
          <w:spacing w:val="-2"/>
          <w:lang w:val="it-IT"/>
        </w:rPr>
        <w:t xml:space="preserve">. </w:t>
      </w:r>
    </w:p>
    <w:p w:rsidR="00197640" w:rsidRPr="00F206DF" w:rsidRDefault="00197640"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F548CB" w:rsidRPr="00F206DF" w:rsidRDefault="00F548CB"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Si distingue tra:</w:t>
      </w:r>
    </w:p>
    <w:p w:rsidR="00D74DDA" w:rsidRPr="00F206DF" w:rsidRDefault="00F548CB" w:rsidP="006D0312">
      <w:pPr>
        <w:tabs>
          <w:tab w:val="left" w:pos="426"/>
        </w:tabs>
        <w:spacing w:after="0" w:line="240" w:lineRule="auto"/>
        <w:ind w:left="426" w:right="110" w:hanging="426"/>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b/>
          <w:color w:val="244061" w:themeColor="accent1" w:themeShade="80"/>
          <w:spacing w:val="-2"/>
          <w:lang w:val="it-IT"/>
        </w:rPr>
        <w:t>OBIETTIVI STRATEGICI</w:t>
      </w:r>
      <w:r w:rsidRPr="00F206DF">
        <w:rPr>
          <w:rFonts w:ascii="Fedra Sans Normal" w:eastAsia="Calibri" w:hAnsi="Fedra Sans Normal" w:cs="Calibri"/>
          <w:color w:val="244061" w:themeColor="accent1" w:themeShade="80"/>
          <w:spacing w:val="-2"/>
          <w:lang w:val="it-IT"/>
        </w:rPr>
        <w:t>, che fanno riferimento a un orizzonte temporale pluriennali e presentano un elevato grado di rilevanza</w:t>
      </w:r>
      <w:r w:rsidR="00D74DDA" w:rsidRPr="00F206DF">
        <w:rPr>
          <w:rFonts w:ascii="Fedra Sans Normal" w:eastAsia="Calibri" w:hAnsi="Fedra Sans Normal" w:cs="Calibri"/>
          <w:color w:val="244061" w:themeColor="accent1" w:themeShade="80"/>
          <w:spacing w:val="-2"/>
          <w:lang w:val="it-IT"/>
        </w:rPr>
        <w:t xml:space="preserve"> rispetto agli assi prioritari d’intervento stabiliti dagli organi di indirizzo politico dell’ente</w:t>
      </w:r>
      <w:r w:rsidRPr="00F206DF">
        <w:rPr>
          <w:rFonts w:ascii="Fedra Sans Normal" w:eastAsia="Calibri" w:hAnsi="Fedra Sans Normal" w:cs="Calibri"/>
          <w:color w:val="244061" w:themeColor="accent1" w:themeShade="80"/>
          <w:spacing w:val="-2"/>
          <w:lang w:val="it-IT"/>
        </w:rPr>
        <w:t>.</w:t>
      </w:r>
    </w:p>
    <w:p w:rsidR="00F548CB" w:rsidRPr="00F206DF" w:rsidRDefault="00D74DDA" w:rsidP="006D0312">
      <w:pPr>
        <w:tabs>
          <w:tab w:val="left" w:pos="426"/>
        </w:tabs>
        <w:spacing w:after="0" w:line="240" w:lineRule="auto"/>
        <w:ind w:left="426" w:right="110" w:hanging="426"/>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b/>
          <w:color w:val="244061" w:themeColor="accent1" w:themeShade="80"/>
          <w:spacing w:val="-2"/>
          <w:lang w:val="it-IT"/>
        </w:rPr>
        <w:t>OBIETTIVI OPERATIVI</w:t>
      </w:r>
      <w:r w:rsidRPr="00F206DF">
        <w:rPr>
          <w:rFonts w:ascii="Fedra Sans Normal" w:eastAsia="Calibri" w:hAnsi="Fedra Sans Normal" w:cs="Calibri"/>
          <w:color w:val="244061" w:themeColor="accent1" w:themeShade="80"/>
          <w:spacing w:val="-2"/>
          <w:lang w:val="it-IT"/>
        </w:rPr>
        <w:t>, che</w:t>
      </w:r>
      <w:r w:rsidR="00F548CB" w:rsidRPr="00F206DF">
        <w:rPr>
          <w:rFonts w:ascii="Fedra Sans Normal" w:eastAsia="Calibri" w:hAnsi="Fedra Sans Normal" w:cs="Calibri"/>
          <w:color w:val="244061" w:themeColor="accent1" w:themeShade="80"/>
          <w:spacing w:val="-2"/>
          <w:lang w:val="it-IT"/>
        </w:rPr>
        <w:t xml:space="preserve"> declinano l’orizzonte strategico nei singoli esercizi (breve periodo), rientrando negli strumenti di natura programmatica annuale delle attività delle amministrazioni.</w:t>
      </w:r>
    </w:p>
    <w:p w:rsidR="006D0312" w:rsidRPr="00F206DF" w:rsidRDefault="006D0312" w:rsidP="006D0312">
      <w:pPr>
        <w:tabs>
          <w:tab w:val="left" w:pos="880"/>
        </w:tabs>
        <w:spacing w:after="0" w:line="240" w:lineRule="auto"/>
        <w:ind w:right="110"/>
        <w:jc w:val="both"/>
        <w:rPr>
          <w:rFonts w:ascii="Fedra Sans Normal" w:eastAsia="Calibri" w:hAnsi="Fedra Sans Normal" w:cs="Calibri"/>
          <w:b/>
          <w:color w:val="244061" w:themeColor="accent1" w:themeShade="80"/>
          <w:spacing w:val="-2"/>
          <w:lang w:val="it-IT"/>
        </w:rPr>
      </w:pPr>
    </w:p>
    <w:p w:rsidR="00D34841" w:rsidRPr="00F206DF" w:rsidRDefault="00D74DDA"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color w:val="244061" w:themeColor="accent1" w:themeShade="80"/>
          <w:spacing w:val="-2"/>
          <w:lang w:val="it-IT"/>
        </w:rPr>
        <w:t>INDICATORI</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b/>
          <w:color w:val="244061" w:themeColor="accent1" w:themeShade="80"/>
          <w:spacing w:val="-2"/>
          <w:lang w:val="it-IT"/>
        </w:rPr>
        <w:sym w:font="Wingdings" w:char="F0E0"/>
      </w:r>
      <w:r w:rsidRPr="00F206DF">
        <w:rPr>
          <w:rFonts w:ascii="Fedra Sans Normal" w:eastAsia="Calibri" w:hAnsi="Fedra Sans Normal" w:cs="Calibri"/>
          <w:b/>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t>S</w:t>
      </w:r>
      <w:r w:rsidR="00F548CB" w:rsidRPr="00F206DF">
        <w:rPr>
          <w:rFonts w:ascii="Fedra Sans Normal" w:eastAsia="Calibri" w:hAnsi="Fedra Sans Normal" w:cs="Calibri"/>
          <w:color w:val="244061" w:themeColor="accent1" w:themeShade="80"/>
          <w:spacing w:val="-2"/>
          <w:lang w:val="it-IT"/>
        </w:rPr>
        <w:t>ono parametri, di carattere</w:t>
      </w:r>
      <w:r w:rsidRPr="00F206DF">
        <w:rPr>
          <w:rFonts w:ascii="Fedra Sans Normal" w:eastAsia="Calibri" w:hAnsi="Fedra Sans Normal" w:cs="Calibri"/>
          <w:color w:val="244061" w:themeColor="accent1" w:themeShade="80"/>
          <w:spacing w:val="-2"/>
          <w:lang w:val="it-IT"/>
        </w:rPr>
        <w:t xml:space="preserve"> fondamentalmente</w:t>
      </w:r>
      <w:r w:rsidR="00F548CB" w:rsidRPr="00F206DF">
        <w:rPr>
          <w:rFonts w:ascii="Fedra Sans Normal" w:eastAsia="Calibri" w:hAnsi="Fedra Sans Normal" w:cs="Calibri"/>
          <w:color w:val="244061" w:themeColor="accent1" w:themeShade="80"/>
          <w:spacing w:val="-2"/>
          <w:lang w:val="it-IT"/>
        </w:rPr>
        <w:t xml:space="preserve"> quantitativo, che l’organizzazione sceglie per rilevare i progressi fatti nel perseguimento degli obiettivi.</w:t>
      </w:r>
    </w:p>
    <w:p w:rsidR="00F548CB" w:rsidRPr="00F206DF" w:rsidRDefault="00F548CB"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Gli indicatori sono collegati agli obiettivi e vanno</w:t>
      </w:r>
      <w:r w:rsidR="00D34841" w:rsidRPr="00F206DF">
        <w:rPr>
          <w:rFonts w:ascii="Fedra Sans Normal" w:eastAsia="Calibri" w:hAnsi="Fedra Sans Normal" w:cs="Calibri"/>
          <w:color w:val="244061" w:themeColor="accent1" w:themeShade="80"/>
          <w:spacing w:val="-2"/>
          <w:lang w:val="it-IT"/>
        </w:rPr>
        <w:t xml:space="preserve"> letti</w:t>
      </w:r>
      <w:r w:rsidRPr="00F206DF">
        <w:rPr>
          <w:rFonts w:ascii="Fedra Sans Normal" w:eastAsia="Calibri" w:hAnsi="Fedra Sans Normal" w:cs="Calibri"/>
          <w:color w:val="244061" w:themeColor="accent1" w:themeShade="80"/>
          <w:spacing w:val="-2"/>
          <w:lang w:val="it-IT"/>
        </w:rPr>
        <w:t xml:space="preserve"> </w:t>
      </w:r>
      <w:r w:rsidR="00D74DDA" w:rsidRPr="00F206DF">
        <w:rPr>
          <w:rFonts w:ascii="Fedra Sans Normal" w:eastAsia="Calibri" w:hAnsi="Fedra Sans Normal" w:cs="Calibri"/>
          <w:color w:val="244061" w:themeColor="accent1" w:themeShade="80"/>
          <w:spacing w:val="-2"/>
          <w:lang w:val="it-IT"/>
        </w:rPr>
        <w:t>in relazione</w:t>
      </w:r>
      <w:r w:rsidRPr="00F206DF">
        <w:rPr>
          <w:rFonts w:ascii="Fedra Sans Normal" w:eastAsia="Calibri" w:hAnsi="Fedra Sans Normal" w:cs="Calibri"/>
          <w:color w:val="244061" w:themeColor="accent1" w:themeShade="80"/>
          <w:spacing w:val="-2"/>
          <w:lang w:val="it-IT"/>
        </w:rPr>
        <w:t xml:space="preserve"> </w:t>
      </w:r>
      <w:r w:rsidR="00D74DDA" w:rsidRPr="00F206DF">
        <w:rPr>
          <w:rFonts w:ascii="Fedra Sans Normal" w:eastAsia="Calibri" w:hAnsi="Fedra Sans Normal" w:cs="Calibri"/>
          <w:color w:val="244061" w:themeColor="accent1" w:themeShade="80"/>
          <w:spacing w:val="-2"/>
          <w:lang w:val="it-IT"/>
        </w:rPr>
        <w:t>a</w:t>
      </w:r>
      <w:r w:rsidRPr="00F206DF">
        <w:rPr>
          <w:rFonts w:ascii="Fedra Sans Normal" w:eastAsia="Calibri" w:hAnsi="Fedra Sans Normal" w:cs="Calibri"/>
          <w:color w:val="244061" w:themeColor="accent1" w:themeShade="80"/>
          <w:spacing w:val="-2"/>
          <w:lang w:val="it-IT"/>
        </w:rPr>
        <w:t xml:space="preserve"> questi ultimi.</w:t>
      </w:r>
    </w:p>
    <w:p w:rsidR="00D34841" w:rsidRPr="00F206DF" w:rsidRDefault="00D34841" w:rsidP="006D0312">
      <w:pPr>
        <w:tabs>
          <w:tab w:val="left" w:pos="880"/>
        </w:tabs>
        <w:spacing w:after="0" w:line="240" w:lineRule="auto"/>
        <w:ind w:right="110"/>
        <w:jc w:val="both"/>
        <w:rPr>
          <w:rFonts w:ascii="Fedra Sans Normal" w:eastAsia="Calibri" w:hAnsi="Fedra Sans Normal" w:cs="Calibri"/>
          <w:b/>
          <w:color w:val="244061" w:themeColor="accent1" w:themeShade="80"/>
          <w:spacing w:val="-2"/>
          <w:lang w:val="it-IT"/>
        </w:rPr>
      </w:pPr>
    </w:p>
    <w:p w:rsidR="003135D3" w:rsidRPr="00F206DF" w:rsidRDefault="003135D3"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Le dimensioni della performance descritta dagli indicatori sono le seguenti:</w:t>
      </w:r>
    </w:p>
    <w:p w:rsidR="003135D3" w:rsidRPr="00F206DF" w:rsidRDefault="003135D3" w:rsidP="006D0312">
      <w:pPr>
        <w:pStyle w:val="Paragrafoelenco"/>
        <w:numPr>
          <w:ilvl w:val="0"/>
          <w:numId w:val="4"/>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i/>
          <w:color w:val="244061" w:themeColor="accent1" w:themeShade="80"/>
          <w:spacing w:val="-2"/>
          <w:lang w:val="it-IT"/>
        </w:rPr>
        <w:t>Stato delle risorse</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b/>
          <w:i/>
          <w:color w:val="244061" w:themeColor="accent1" w:themeShade="80"/>
          <w:spacing w:val="-2"/>
          <w:lang w:val="it-IT"/>
        </w:rPr>
        <w:t>output</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sym w:font="Wingdings" w:char="F0E0"/>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tab/>
        <w:t>quantificano e qualificano le risorse dell’amministrazione (umane, economico-finanziarie, strumentali, tangibili e intangibili): esse possono essere misurate in termini sia quantitativi (numero risorse umane, numero computer, ecc.), sia qualitativi (profili delle risorse umane, livello di aggiornamento delle infrastrutture informatiche, ecc.);</w:t>
      </w:r>
    </w:p>
    <w:p w:rsidR="003135D3" w:rsidRPr="00F206DF" w:rsidRDefault="003135D3" w:rsidP="006D0312">
      <w:pPr>
        <w:pStyle w:val="Paragrafoelenco"/>
        <w:numPr>
          <w:ilvl w:val="0"/>
          <w:numId w:val="4"/>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i/>
          <w:color w:val="244061" w:themeColor="accent1" w:themeShade="80"/>
          <w:spacing w:val="-2"/>
          <w:lang w:val="it-IT"/>
        </w:rPr>
        <w:lastRenderedPageBreak/>
        <w:t>Efficienza</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sym w:font="Wingdings" w:char="F0E0"/>
      </w:r>
      <w:r w:rsidRPr="00F206DF">
        <w:rPr>
          <w:rFonts w:ascii="Fedra Sans Normal" w:eastAsia="Calibri" w:hAnsi="Fedra Sans Normal" w:cs="Calibri"/>
          <w:color w:val="244061" w:themeColor="accent1" w:themeShade="80"/>
          <w:spacing w:val="-2"/>
          <w:lang w:val="it-IT"/>
        </w:rPr>
        <w:t xml:space="preserve"> capacità di erogare un servizio (output) impiegando la minor quantità di risorse; in altre parole, dato un certo livello di input, un processo è efficiente quando consente di realizzare il massimo output possibile;</w:t>
      </w:r>
    </w:p>
    <w:p w:rsidR="003135D3" w:rsidRPr="00F206DF" w:rsidRDefault="003135D3" w:rsidP="006D0312">
      <w:pPr>
        <w:pStyle w:val="Paragrafoelenco"/>
        <w:numPr>
          <w:ilvl w:val="0"/>
          <w:numId w:val="4"/>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i/>
          <w:color w:val="244061" w:themeColor="accent1" w:themeShade="80"/>
          <w:spacing w:val="-2"/>
          <w:lang w:val="it-IT"/>
        </w:rPr>
        <w:t>Efficacia quantitativa</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sym w:font="Wingdings" w:char="F0E0"/>
      </w:r>
      <w:r w:rsidRPr="00F206DF">
        <w:rPr>
          <w:rFonts w:ascii="Fedra Sans Normal" w:eastAsia="Calibri" w:hAnsi="Fedra Sans Normal" w:cs="Calibri"/>
          <w:color w:val="244061" w:themeColor="accent1" w:themeShade="80"/>
          <w:spacing w:val="-2"/>
          <w:lang w:val="it-IT"/>
        </w:rPr>
        <w:t xml:space="preserve"> capacità di raggiungere gli obiettivi prefissati; si calcola, dunque, rapportando i risultati raggiunti a specifici valori-obiettivo;</w:t>
      </w:r>
    </w:p>
    <w:p w:rsidR="003135D3" w:rsidRPr="00F206DF" w:rsidRDefault="003135D3" w:rsidP="006D0312">
      <w:pPr>
        <w:pStyle w:val="Paragrafoelenco"/>
        <w:numPr>
          <w:ilvl w:val="0"/>
          <w:numId w:val="4"/>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i/>
          <w:color w:val="244061" w:themeColor="accent1" w:themeShade="80"/>
          <w:spacing w:val="-2"/>
          <w:lang w:val="it-IT"/>
        </w:rPr>
        <w:t>Qualità</w:t>
      </w:r>
      <w:r w:rsidRPr="00F206DF">
        <w:rPr>
          <w:rFonts w:ascii="Fedra Sans Normal" w:eastAsia="Calibri" w:hAnsi="Fedra Sans Normal" w:cs="Calibri"/>
          <w:b/>
          <w:color w:val="244061" w:themeColor="accent1" w:themeShade="80"/>
          <w:spacing w:val="-2"/>
          <w:lang w:val="it-IT"/>
        </w:rPr>
        <w:t xml:space="preserve"> o </w:t>
      </w:r>
      <w:r w:rsidRPr="00F206DF">
        <w:rPr>
          <w:rFonts w:ascii="Fedra Sans Normal" w:eastAsia="Calibri" w:hAnsi="Fedra Sans Normal" w:cs="Calibri"/>
          <w:b/>
          <w:i/>
          <w:color w:val="244061" w:themeColor="accent1" w:themeShade="80"/>
          <w:spacing w:val="-2"/>
          <w:lang w:val="it-IT"/>
        </w:rPr>
        <w:t>Efficacia qualitativa</w:t>
      </w:r>
      <w:r w:rsidRPr="00F206DF">
        <w:rPr>
          <w:rFonts w:ascii="Fedra Sans Normal" w:eastAsia="Calibri" w:hAnsi="Fedra Sans Normal" w:cs="Calibri"/>
          <w:b/>
          <w:color w:val="244061" w:themeColor="accent1" w:themeShade="80"/>
          <w:spacing w:val="-2"/>
          <w:lang w:val="it-IT"/>
        </w:rPr>
        <w:t xml:space="preserve"> </w:t>
      </w:r>
      <w:r w:rsidR="00D34841" w:rsidRPr="00F206DF">
        <w:rPr>
          <w:rFonts w:ascii="Fedra Sans Normal" w:eastAsia="Calibri" w:hAnsi="Fedra Sans Normal" w:cs="Calibri"/>
          <w:b/>
          <w:color w:val="244061" w:themeColor="accent1" w:themeShade="80"/>
          <w:spacing w:val="-2"/>
          <w:lang w:val="it-IT"/>
        </w:rPr>
        <w:t>e</w:t>
      </w:r>
      <w:r w:rsidRPr="00F206DF">
        <w:rPr>
          <w:rFonts w:ascii="Fedra Sans Normal" w:eastAsia="Calibri" w:hAnsi="Fedra Sans Normal" w:cs="Calibri"/>
          <w:b/>
          <w:i/>
          <w:color w:val="244061" w:themeColor="accent1" w:themeShade="80"/>
          <w:spacing w:val="-2"/>
          <w:lang w:val="it-IT"/>
        </w:rPr>
        <w:t>rogata</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sym w:font="Wingdings" w:char="F0E0"/>
      </w:r>
      <w:r w:rsidRPr="00F206DF">
        <w:rPr>
          <w:rFonts w:ascii="Fedra Sans Normal" w:eastAsia="Calibri" w:hAnsi="Fedra Sans Normal" w:cs="Calibri"/>
          <w:color w:val="244061" w:themeColor="accent1" w:themeShade="80"/>
          <w:spacing w:val="-2"/>
          <w:lang w:val="it-IT"/>
        </w:rPr>
        <w:t xml:space="preserve"> fa riferimento ai livelli qualitativi effettivamente raggiunti e misurabili in base a predefinite modalità di erogazione del servizio stesso;</w:t>
      </w:r>
    </w:p>
    <w:p w:rsidR="003135D3" w:rsidRPr="00F206DF" w:rsidRDefault="003135D3" w:rsidP="006D0312">
      <w:pPr>
        <w:pStyle w:val="Paragrafoelenco"/>
        <w:numPr>
          <w:ilvl w:val="0"/>
          <w:numId w:val="4"/>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i/>
          <w:color w:val="244061" w:themeColor="accent1" w:themeShade="80"/>
          <w:spacing w:val="-2"/>
          <w:lang w:val="it-IT"/>
        </w:rPr>
        <w:t>Qualità</w:t>
      </w:r>
      <w:r w:rsidRPr="00F206DF">
        <w:rPr>
          <w:rFonts w:ascii="Fedra Sans Normal" w:eastAsia="Calibri" w:hAnsi="Fedra Sans Normal" w:cs="Calibri"/>
          <w:b/>
          <w:color w:val="244061" w:themeColor="accent1" w:themeShade="80"/>
          <w:spacing w:val="-2"/>
          <w:lang w:val="it-IT"/>
        </w:rPr>
        <w:t xml:space="preserve"> o </w:t>
      </w:r>
      <w:r w:rsidRPr="00F206DF">
        <w:rPr>
          <w:rFonts w:ascii="Fedra Sans Normal" w:eastAsia="Calibri" w:hAnsi="Fedra Sans Normal" w:cs="Calibri"/>
          <w:b/>
          <w:i/>
          <w:color w:val="244061" w:themeColor="accent1" w:themeShade="80"/>
          <w:spacing w:val="-2"/>
          <w:lang w:val="it-IT"/>
        </w:rPr>
        <w:t>Efficacia qualitativa</w:t>
      </w:r>
      <w:r w:rsidRPr="00F206DF">
        <w:rPr>
          <w:rFonts w:ascii="Fedra Sans Normal" w:eastAsia="Calibri" w:hAnsi="Fedra Sans Normal" w:cs="Calibri"/>
          <w:b/>
          <w:color w:val="244061" w:themeColor="accent1" w:themeShade="80"/>
          <w:spacing w:val="-2"/>
          <w:lang w:val="it-IT"/>
        </w:rPr>
        <w:t xml:space="preserve"> </w:t>
      </w:r>
      <w:r w:rsidRPr="00F206DF">
        <w:rPr>
          <w:rFonts w:ascii="Fedra Sans Normal" w:eastAsia="Calibri" w:hAnsi="Fedra Sans Normal" w:cs="Calibri"/>
          <w:b/>
          <w:i/>
          <w:color w:val="244061" w:themeColor="accent1" w:themeShade="80"/>
          <w:spacing w:val="-2"/>
          <w:lang w:val="it-IT"/>
        </w:rPr>
        <w:t>percepita</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sym w:font="Wingdings" w:char="F0E0"/>
      </w:r>
      <w:r w:rsidRPr="00F206DF">
        <w:rPr>
          <w:rFonts w:ascii="Fedra Sans Normal" w:eastAsia="Calibri" w:hAnsi="Fedra Sans Normal" w:cs="Calibri"/>
          <w:color w:val="244061" w:themeColor="accent1" w:themeShade="80"/>
          <w:spacing w:val="-2"/>
          <w:lang w:val="it-IT"/>
        </w:rPr>
        <w:t xml:space="preserve"> qualità del servizio riscontrata dagli utenti ed espressa mediante la rilevazione della soddisfazione (customer </w:t>
      </w:r>
      <w:proofErr w:type="spellStart"/>
      <w:r w:rsidRPr="00F206DF">
        <w:rPr>
          <w:rFonts w:ascii="Fedra Sans Normal" w:eastAsia="Calibri" w:hAnsi="Fedra Sans Normal" w:cs="Calibri"/>
          <w:color w:val="244061" w:themeColor="accent1" w:themeShade="80"/>
          <w:spacing w:val="-2"/>
          <w:lang w:val="it-IT"/>
        </w:rPr>
        <w:t>satisfaction</w:t>
      </w:r>
      <w:proofErr w:type="spellEnd"/>
      <w:r w:rsidRPr="00F206DF">
        <w:rPr>
          <w:rFonts w:ascii="Fedra Sans Normal" w:eastAsia="Calibri" w:hAnsi="Fedra Sans Normal" w:cs="Calibri"/>
          <w:color w:val="244061" w:themeColor="accent1" w:themeShade="80"/>
          <w:spacing w:val="-2"/>
          <w:lang w:val="it-IT"/>
        </w:rPr>
        <w:t>);</w:t>
      </w:r>
    </w:p>
    <w:p w:rsidR="003135D3" w:rsidRPr="00F206DF" w:rsidRDefault="003135D3" w:rsidP="006D0312">
      <w:pPr>
        <w:pStyle w:val="Paragrafoelenco"/>
        <w:numPr>
          <w:ilvl w:val="0"/>
          <w:numId w:val="4"/>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i/>
          <w:color w:val="244061" w:themeColor="accent1" w:themeShade="80"/>
          <w:spacing w:val="-2"/>
          <w:lang w:val="it-IT"/>
        </w:rPr>
        <w:t>Impatto (outcome)</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i/>
          <w:color w:val="244061" w:themeColor="accent1" w:themeShade="80"/>
          <w:spacing w:val="-2"/>
          <w:lang w:val="it-IT"/>
        </w:rPr>
        <w:sym w:font="Wingdings" w:char="F0E0"/>
      </w:r>
      <w:r w:rsidRPr="00F206DF">
        <w:rPr>
          <w:rFonts w:ascii="Fedra Sans Normal" w:eastAsia="Calibri" w:hAnsi="Fedra Sans Normal" w:cs="Calibri"/>
          <w:color w:val="244061" w:themeColor="accent1" w:themeShade="80"/>
          <w:spacing w:val="-2"/>
          <w:lang w:val="it-IT"/>
        </w:rPr>
        <w:tab/>
        <w:t>ricaduta concreta in termini di valore pubblico prodotto dall’ente nei confronti dei propri stakeholder.</w:t>
      </w:r>
    </w:p>
    <w:p w:rsidR="00F548CB" w:rsidRPr="00F206DF" w:rsidRDefault="00F548CB"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FC06B7" w:rsidRPr="00F206DF" w:rsidRDefault="00FC06B7" w:rsidP="006D0312">
      <w:pPr>
        <w:spacing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Ai fini dell’individuazione degli indicatori, l</w:t>
      </w:r>
      <w:r w:rsidR="000D2D5E" w:rsidRPr="00F206DF">
        <w:rPr>
          <w:rFonts w:ascii="Fedra Sans Normal" w:hAnsi="Fedra Sans Normal"/>
          <w:color w:val="244061" w:themeColor="accent1" w:themeShade="80"/>
          <w:lang w:val="it-IT"/>
        </w:rPr>
        <w:t xml:space="preserve">a Camera di Commercio di Cosenza riconosce nel benchmarking un importante strumento attraverso il quale, tramite il confronto e l’apprendimento, è in grado di: </w:t>
      </w:r>
    </w:p>
    <w:p w:rsidR="00FC06B7" w:rsidRPr="00F206DF" w:rsidRDefault="000D2D5E" w:rsidP="006D0312">
      <w:pPr>
        <w:pStyle w:val="Paragrafoelenco"/>
        <w:numPr>
          <w:ilvl w:val="0"/>
          <w:numId w:val="33"/>
        </w:numPr>
        <w:spacing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acquisire modalità e tecniche gestionali maggiormente efficaci ed efficienti</w:t>
      </w:r>
      <w:r w:rsidR="00FC06B7" w:rsidRPr="00F206DF">
        <w:rPr>
          <w:rFonts w:ascii="Fedra Sans Normal" w:hAnsi="Fedra Sans Normal"/>
          <w:color w:val="244061" w:themeColor="accent1" w:themeShade="80"/>
          <w:lang w:val="it-IT"/>
        </w:rPr>
        <w:t>;</w:t>
      </w:r>
    </w:p>
    <w:p w:rsidR="00FC06B7" w:rsidRPr="00F206DF" w:rsidRDefault="000D2D5E" w:rsidP="006D0312">
      <w:pPr>
        <w:pStyle w:val="Paragrafoelenco"/>
        <w:numPr>
          <w:ilvl w:val="0"/>
          <w:numId w:val="33"/>
        </w:numPr>
        <w:spacing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misurare e valutare le performance raggiunte</w:t>
      </w:r>
      <w:r w:rsidR="00FC06B7" w:rsidRPr="00F206DF">
        <w:rPr>
          <w:rFonts w:ascii="Fedra Sans Normal" w:hAnsi="Fedra Sans Normal"/>
          <w:color w:val="244061" w:themeColor="accent1" w:themeShade="80"/>
          <w:lang w:val="it-IT"/>
        </w:rPr>
        <w:t>;</w:t>
      </w:r>
    </w:p>
    <w:p w:rsidR="00FC06B7" w:rsidRPr="00F206DF" w:rsidRDefault="000D2D5E" w:rsidP="006D0312">
      <w:pPr>
        <w:pStyle w:val="Paragrafoelenco"/>
        <w:numPr>
          <w:ilvl w:val="0"/>
          <w:numId w:val="33"/>
        </w:numPr>
        <w:spacing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guidare il processo di definizione </w:t>
      </w:r>
      <w:proofErr w:type="gramStart"/>
      <w:r w:rsidRPr="00F206DF">
        <w:rPr>
          <w:rFonts w:ascii="Fedra Sans Normal" w:hAnsi="Fedra Sans Normal"/>
          <w:color w:val="244061" w:themeColor="accent1" w:themeShade="80"/>
          <w:lang w:val="it-IT"/>
        </w:rPr>
        <w:t>della strategie</w:t>
      </w:r>
      <w:proofErr w:type="gramEnd"/>
      <w:r w:rsidRPr="00F206DF">
        <w:rPr>
          <w:rFonts w:ascii="Fedra Sans Normal" w:hAnsi="Fedra Sans Normal"/>
          <w:color w:val="244061" w:themeColor="accent1" w:themeShade="80"/>
          <w:lang w:val="it-IT"/>
        </w:rPr>
        <w:t>, delle azioni e delle prassi operative</w:t>
      </w:r>
      <w:r w:rsidR="00FC06B7" w:rsidRPr="00F206DF">
        <w:rPr>
          <w:rFonts w:ascii="Fedra Sans Normal" w:hAnsi="Fedra Sans Normal"/>
          <w:color w:val="244061" w:themeColor="accent1" w:themeShade="80"/>
          <w:lang w:val="it-IT"/>
        </w:rPr>
        <w:t>;</w:t>
      </w:r>
    </w:p>
    <w:p w:rsidR="000D2D5E" w:rsidRPr="00F206DF" w:rsidRDefault="000D2D5E" w:rsidP="006D0312">
      <w:pPr>
        <w:pStyle w:val="Paragrafoelenco"/>
        <w:numPr>
          <w:ilvl w:val="0"/>
          <w:numId w:val="33"/>
        </w:numPr>
        <w:spacing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individuare in modo ragionato i target di riferimento come richiesto dall’art. 5 del </w:t>
      </w:r>
      <w:proofErr w:type="spellStart"/>
      <w:r w:rsidRPr="00F206DF">
        <w:rPr>
          <w:rFonts w:ascii="Fedra Sans Normal" w:hAnsi="Fedra Sans Normal"/>
          <w:color w:val="244061" w:themeColor="accent1" w:themeShade="80"/>
          <w:lang w:val="it-IT"/>
        </w:rPr>
        <w:t>D.Lgs.</w:t>
      </w:r>
      <w:proofErr w:type="spellEnd"/>
      <w:r w:rsidRPr="00F206DF">
        <w:rPr>
          <w:rFonts w:ascii="Fedra Sans Normal" w:hAnsi="Fedra Sans Normal"/>
          <w:color w:val="244061" w:themeColor="accent1" w:themeShade="80"/>
          <w:lang w:val="it-IT"/>
        </w:rPr>
        <w:t xml:space="preserve"> 150/09.</w:t>
      </w:r>
    </w:p>
    <w:p w:rsidR="000D2D5E" w:rsidRPr="00F206DF" w:rsidRDefault="00FC06B7" w:rsidP="006D0312">
      <w:pPr>
        <w:spacing w:line="240" w:lineRule="auto"/>
        <w:jc w:val="both"/>
        <w:rPr>
          <w:rFonts w:ascii="Fedra Sans Normal" w:hAnsi="Fedra Sans Normal" w:cs="Calibri"/>
          <w:color w:val="244061" w:themeColor="accent1" w:themeShade="80"/>
          <w:lang w:val="it-IT"/>
        </w:rPr>
      </w:pPr>
      <w:r w:rsidRPr="00F206DF">
        <w:rPr>
          <w:rFonts w:ascii="Fedra Sans Normal" w:hAnsi="Fedra Sans Normal"/>
          <w:color w:val="244061" w:themeColor="accent1" w:themeShade="80"/>
          <w:lang w:val="it-IT"/>
        </w:rPr>
        <w:t>I</w:t>
      </w:r>
      <w:r w:rsidR="000D2D5E" w:rsidRPr="00F206DF">
        <w:rPr>
          <w:rFonts w:ascii="Fedra Sans Normal" w:hAnsi="Fedra Sans Normal"/>
          <w:color w:val="244061" w:themeColor="accent1" w:themeShade="80"/>
          <w:lang w:val="it-IT"/>
        </w:rPr>
        <w:t xml:space="preserve">l </w:t>
      </w:r>
      <w:r w:rsidR="000D2D5E" w:rsidRPr="00F206DF">
        <w:rPr>
          <w:rFonts w:ascii="Fedra Sans Normal" w:hAnsi="Fedra Sans Normal"/>
          <w:b/>
          <w:color w:val="244061" w:themeColor="accent1" w:themeShade="80"/>
          <w:lang w:val="it-IT"/>
        </w:rPr>
        <w:t>sistema di Benchmarking</w:t>
      </w:r>
      <w:r w:rsidRPr="00F206DF">
        <w:rPr>
          <w:rFonts w:ascii="Fedra Sans Normal" w:hAnsi="Fedra Sans Normal"/>
          <w:color w:val="244061" w:themeColor="accent1" w:themeShade="80"/>
          <w:lang w:val="it-IT"/>
        </w:rPr>
        <w:t xml:space="preserve"> cui fa riferimento la Camera di Commercio di Cosenza è </w:t>
      </w:r>
      <w:proofErr w:type="gramStart"/>
      <w:r w:rsidRPr="00F206DF">
        <w:rPr>
          <w:rFonts w:ascii="Fedra Sans Normal" w:hAnsi="Fedra Sans Normal"/>
          <w:color w:val="244061" w:themeColor="accent1" w:themeShade="80"/>
          <w:lang w:val="it-IT"/>
        </w:rPr>
        <w:t xml:space="preserve">il </w:t>
      </w:r>
      <w:r w:rsidR="000D2D5E" w:rsidRPr="00F206DF">
        <w:rPr>
          <w:rFonts w:ascii="Fedra Sans Normal" w:hAnsi="Fedra Sans Normal" w:cs="Calibri"/>
          <w:color w:val="244061" w:themeColor="accent1" w:themeShade="80"/>
          <w:lang w:val="it-IT"/>
        </w:rPr>
        <w:t xml:space="preserve"> sistema</w:t>
      </w:r>
      <w:proofErr w:type="gramEnd"/>
      <w:r w:rsidR="000D2D5E" w:rsidRPr="00F206DF">
        <w:rPr>
          <w:rFonts w:ascii="Fedra Sans Normal" w:hAnsi="Fedra Sans Normal" w:cs="Calibri"/>
          <w:color w:val="244061" w:themeColor="accent1" w:themeShade="80"/>
          <w:lang w:val="it-IT"/>
        </w:rPr>
        <w:t xml:space="preserve"> di indicatori </w:t>
      </w:r>
      <w:r w:rsidRPr="00F206DF">
        <w:rPr>
          <w:rFonts w:ascii="Fedra Sans Normal" w:hAnsi="Fedra Sans Normal" w:cs="Calibri"/>
          <w:color w:val="244061" w:themeColor="accent1" w:themeShade="80"/>
          <w:lang w:val="it-IT"/>
        </w:rPr>
        <w:t xml:space="preserve">denominato </w:t>
      </w:r>
      <w:r w:rsidR="000D2D5E" w:rsidRPr="00F206DF">
        <w:rPr>
          <w:rFonts w:ascii="Fedra Sans Normal" w:hAnsi="Fedra Sans Normal" w:cs="Calibri"/>
          <w:color w:val="244061" w:themeColor="accent1" w:themeShade="80"/>
          <w:lang w:val="it-IT"/>
        </w:rPr>
        <w:t>“</w:t>
      </w:r>
      <w:r w:rsidR="000D2D5E" w:rsidRPr="00F206DF">
        <w:rPr>
          <w:rFonts w:ascii="Fedra Sans Normal" w:hAnsi="Fedra Sans Normal" w:cs="Calibri"/>
          <w:b/>
          <w:color w:val="244061" w:themeColor="accent1" w:themeShade="80"/>
          <w:lang w:val="it-IT"/>
        </w:rPr>
        <w:t>Pareto</w:t>
      </w:r>
      <w:r w:rsidRPr="00F206DF">
        <w:rPr>
          <w:rStyle w:val="Rimandonotaapidipagina"/>
          <w:rFonts w:ascii="Fedra Sans Normal" w:hAnsi="Fedra Sans Normal" w:cs="Calibri"/>
          <w:color w:val="244061" w:themeColor="accent1" w:themeShade="80"/>
          <w:lang w:val="it-IT"/>
        </w:rPr>
        <w:footnoteReference w:id="5"/>
      </w:r>
      <w:r w:rsidR="000D2D5E" w:rsidRPr="00F206DF">
        <w:rPr>
          <w:rFonts w:ascii="Fedra Sans Normal" w:hAnsi="Fedra Sans Normal" w:cs="Calibri"/>
          <w:color w:val="244061" w:themeColor="accent1" w:themeShade="80"/>
          <w:lang w:val="it-IT"/>
        </w:rPr>
        <w:t>”</w:t>
      </w:r>
      <w:r w:rsidRPr="00F206DF">
        <w:rPr>
          <w:rFonts w:ascii="Fedra Sans Normal" w:hAnsi="Fedra Sans Normal" w:cs="Calibri"/>
          <w:color w:val="244061" w:themeColor="accent1" w:themeShade="80"/>
          <w:lang w:val="it-IT"/>
        </w:rPr>
        <w:t>, il quale</w:t>
      </w:r>
      <w:r w:rsidR="000D2D5E" w:rsidRPr="00F206DF">
        <w:rPr>
          <w:rFonts w:ascii="Fedra Sans Normal" w:hAnsi="Fedra Sans Normal" w:cs="Calibri"/>
          <w:color w:val="244061" w:themeColor="accent1" w:themeShade="80"/>
          <w:lang w:val="it-IT"/>
        </w:rPr>
        <w:t xml:space="preserve"> consente di fornire un quadro del posizionamento dell</w:t>
      </w:r>
      <w:r w:rsidRPr="00F206DF">
        <w:rPr>
          <w:rFonts w:ascii="Fedra Sans Normal" w:hAnsi="Fedra Sans Normal" w:cs="Calibri"/>
          <w:color w:val="244061" w:themeColor="accent1" w:themeShade="80"/>
          <w:lang w:val="it-IT"/>
        </w:rPr>
        <w:t>’ente rispetto alle</w:t>
      </w:r>
      <w:r w:rsidR="000D2D5E" w:rsidRPr="00F206DF">
        <w:rPr>
          <w:rFonts w:ascii="Fedra Sans Normal" w:hAnsi="Fedra Sans Normal" w:cs="Calibri"/>
          <w:color w:val="244061" w:themeColor="accent1" w:themeShade="80"/>
          <w:lang w:val="it-IT"/>
        </w:rPr>
        <w:t xml:space="preserve"> altre Camere individuate al fine di valutare ex post quali sono i punti di forza e le principali carenze da colmare e di monitorare nel tempo come sono cambiate le variabili espresse dagli indicatori. </w:t>
      </w:r>
    </w:p>
    <w:p w:rsidR="00EC47B8" w:rsidRPr="00F206DF" w:rsidRDefault="00EC47B8" w:rsidP="006D0312">
      <w:pPr>
        <w:spacing w:line="240" w:lineRule="auto"/>
        <w:jc w:val="both"/>
        <w:rPr>
          <w:rFonts w:ascii="Fedra Sans Normal" w:hAnsi="Fedra Sans Normal" w:cs="Calibri"/>
          <w:color w:val="244061" w:themeColor="accent1" w:themeShade="80"/>
          <w:lang w:val="it-IT"/>
        </w:rPr>
      </w:pPr>
      <w:r w:rsidRPr="00F206DF">
        <w:rPr>
          <w:rFonts w:ascii="Fedra Sans Normal" w:hAnsi="Fedra Sans Normal" w:cs="Calibri"/>
          <w:color w:val="244061" w:themeColor="accent1" w:themeShade="80"/>
          <w:lang w:val="it-IT"/>
        </w:rPr>
        <w:t>Altrettanto importante nella definizione degli indicatori, il ricorso a misure che evidenzino la corrispondenza tra i livelli di servizio offerti e le aspettative dell’utenza e consentano di effettuare in modo indiretto un controllo sull’operato nell’erogazione dei servizi, al fine di promuovere meccanismi di miglioramento nonché una reale e fattiva condivisione delle possibili chiavi di successo per la fornitura di servizi qualitativamente elevati.</w:t>
      </w:r>
    </w:p>
    <w:p w:rsidR="00603730" w:rsidRPr="00F206DF" w:rsidRDefault="00EC47B8" w:rsidP="006D0312">
      <w:pPr>
        <w:spacing w:line="240" w:lineRule="auto"/>
        <w:jc w:val="both"/>
        <w:rPr>
          <w:rFonts w:ascii="Fedra Sans Normal" w:hAnsi="Fedra Sans Normal" w:cs="Calibri"/>
          <w:color w:val="244061" w:themeColor="accent1" w:themeShade="80"/>
          <w:lang w:val="it-IT"/>
        </w:rPr>
      </w:pPr>
      <w:r w:rsidRPr="00F206DF">
        <w:rPr>
          <w:rFonts w:ascii="Fedra Sans Normal" w:hAnsi="Fedra Sans Normal" w:cs="Calibri"/>
          <w:color w:val="244061" w:themeColor="accent1" w:themeShade="80"/>
          <w:lang w:val="it-IT"/>
        </w:rPr>
        <w:t xml:space="preserve">La </w:t>
      </w:r>
      <w:r w:rsidRPr="00F206DF">
        <w:rPr>
          <w:rFonts w:ascii="Fedra Sans Normal" w:hAnsi="Fedra Sans Normal" w:cs="Calibri"/>
          <w:b/>
          <w:color w:val="244061" w:themeColor="accent1" w:themeShade="80"/>
          <w:lang w:val="it-IT"/>
        </w:rPr>
        <w:t xml:space="preserve">customer </w:t>
      </w:r>
      <w:proofErr w:type="spellStart"/>
      <w:r w:rsidRPr="00F206DF">
        <w:rPr>
          <w:rFonts w:ascii="Fedra Sans Normal" w:hAnsi="Fedra Sans Normal" w:cs="Calibri"/>
          <w:b/>
          <w:color w:val="244061" w:themeColor="accent1" w:themeShade="80"/>
          <w:lang w:val="it-IT"/>
        </w:rPr>
        <w:t>satisfaction</w:t>
      </w:r>
      <w:proofErr w:type="spellEnd"/>
      <w:r w:rsidRPr="00F206DF">
        <w:rPr>
          <w:rStyle w:val="Rimandonotaapidipagina"/>
          <w:rFonts w:ascii="Fedra Sans Normal" w:eastAsia="Calibri" w:hAnsi="Fedra Sans Normal" w:cs="Calibri"/>
          <w:color w:val="244061" w:themeColor="accent1" w:themeShade="80"/>
          <w:spacing w:val="-2"/>
          <w:lang w:val="it-IT"/>
        </w:rPr>
        <w:footnoteReference w:id="6"/>
      </w:r>
      <w:r w:rsidRPr="00F206DF">
        <w:rPr>
          <w:rFonts w:ascii="Fedra Sans Normal" w:hAnsi="Fedra Sans Normal" w:cs="Calibri"/>
          <w:color w:val="244061" w:themeColor="accent1" w:themeShade="80"/>
          <w:lang w:val="it-IT"/>
        </w:rPr>
        <w:t>, quindi, diventa strumento di supporto al controllo e, di conseguenza, alla pianificazione strategica, secondo la ciclicità più volte richiamata, facendo confluire i dati derivanti dal suo sviluppo all’interno della BSC, offrendo parametri utili per valutare la performance realizzata e l’efficacia.</w:t>
      </w:r>
    </w:p>
    <w:p w:rsidR="00F548CB" w:rsidRPr="00F206DF" w:rsidRDefault="00D74DDA"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color w:val="244061" w:themeColor="accent1" w:themeShade="80"/>
          <w:spacing w:val="-2"/>
          <w:lang w:val="it-IT"/>
        </w:rPr>
        <w:t>MISURE</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sym w:font="Wingdings" w:char="F0E0"/>
      </w:r>
      <w:r w:rsidR="00F548CB"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t>C</w:t>
      </w:r>
      <w:r w:rsidR="00F548CB" w:rsidRPr="00F206DF">
        <w:rPr>
          <w:rFonts w:ascii="Fedra Sans Normal" w:eastAsia="Calibri" w:hAnsi="Fedra Sans Normal" w:cs="Calibri"/>
          <w:color w:val="244061" w:themeColor="accent1" w:themeShade="80"/>
          <w:spacing w:val="-2"/>
          <w:lang w:val="it-IT"/>
        </w:rPr>
        <w:t>omponenti</w:t>
      </w:r>
      <w:r w:rsidRPr="00F206DF">
        <w:rPr>
          <w:rFonts w:ascii="Fedra Sans Normal" w:eastAsia="Calibri" w:hAnsi="Fedra Sans Normal" w:cs="Calibri"/>
          <w:color w:val="244061" w:themeColor="accent1" w:themeShade="80"/>
          <w:spacing w:val="-2"/>
          <w:lang w:val="it-IT"/>
        </w:rPr>
        <w:t xml:space="preserve"> elementari</w:t>
      </w:r>
      <w:r w:rsidR="00F548CB" w:rsidRPr="00F206DF">
        <w:rPr>
          <w:rFonts w:ascii="Fedra Sans Normal" w:eastAsia="Calibri" w:hAnsi="Fedra Sans Normal" w:cs="Calibri"/>
          <w:color w:val="244061" w:themeColor="accent1" w:themeShade="80"/>
          <w:spacing w:val="-2"/>
          <w:lang w:val="it-IT"/>
        </w:rPr>
        <w:t xml:space="preserve"> (di carattere quali-quantitativo), le quali, combinate insieme, costituiscono generalmente un parametro più complesso (indicatore) in grado di fornire un’informazione sintetica circa uno specifico fenomeno (nel nostro caso, il raggiungimento dell’obiettivo).</w:t>
      </w:r>
    </w:p>
    <w:p w:rsidR="00F548CB" w:rsidRPr="00F206DF" w:rsidRDefault="00F548CB"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361C56" w:rsidRPr="00F206DF" w:rsidRDefault="00D74DDA"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color w:val="244061" w:themeColor="accent1" w:themeShade="80"/>
          <w:spacing w:val="-2"/>
          <w:lang w:val="it-IT"/>
        </w:rPr>
        <w:t>TARGET</w:t>
      </w:r>
      <w:r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sym w:font="Wingdings" w:char="F0E0"/>
      </w:r>
      <w:r w:rsidR="00F548CB" w:rsidRPr="00F206DF">
        <w:rPr>
          <w:rFonts w:ascii="Fedra Sans Normal" w:eastAsia="Calibri" w:hAnsi="Fedra Sans Normal" w:cs="Calibri"/>
          <w:color w:val="244061" w:themeColor="accent1" w:themeShade="80"/>
          <w:spacing w:val="-2"/>
          <w:lang w:val="it-IT"/>
        </w:rPr>
        <w:t xml:space="preserve"> livelli attesi di performance che si desidera ottenere ai fini del raggiungimento di un obiettivo (tale raggiungimento viene misurato attraverso gli indicatori).</w:t>
      </w:r>
    </w:p>
    <w:p w:rsidR="00D74DDA" w:rsidRPr="00F206DF" w:rsidRDefault="00D74DDA"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3858C5" w:rsidRPr="00F206DF" w:rsidRDefault="003858C5"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Il </w:t>
      </w:r>
      <w:r w:rsidRPr="00F206DF">
        <w:rPr>
          <w:rFonts w:ascii="Fedra Sans Normal" w:eastAsia="Calibri" w:hAnsi="Fedra Sans Normal" w:cs="Calibri"/>
          <w:b/>
          <w:color w:val="244061" w:themeColor="accent1" w:themeShade="80"/>
          <w:spacing w:val="-2"/>
          <w:lang w:val="it-IT"/>
        </w:rPr>
        <w:t>margine di tolleranza</w:t>
      </w:r>
      <w:r w:rsidRPr="00F206DF">
        <w:rPr>
          <w:rFonts w:ascii="Fedra Sans Normal" w:eastAsia="Calibri" w:hAnsi="Fedra Sans Normal" w:cs="Calibri"/>
          <w:color w:val="244061" w:themeColor="accent1" w:themeShade="80"/>
          <w:spacing w:val="-2"/>
          <w:lang w:val="it-IT"/>
        </w:rPr>
        <w:t xml:space="preserve"> entro il quale gli obiettivi e gli indicatori possono </w:t>
      </w:r>
      <w:r w:rsidR="00FF4754" w:rsidRPr="00F206DF">
        <w:rPr>
          <w:rFonts w:ascii="Fedra Sans Normal" w:eastAsia="Calibri" w:hAnsi="Fedra Sans Normal" w:cs="Calibri"/>
          <w:color w:val="244061" w:themeColor="accent1" w:themeShade="80"/>
          <w:spacing w:val="-2"/>
          <w:lang w:val="it-IT"/>
        </w:rPr>
        <w:t>essere considerati</w:t>
      </w:r>
      <w:r w:rsidRPr="00F206DF">
        <w:rPr>
          <w:rFonts w:ascii="Fedra Sans Normal" w:eastAsia="Calibri" w:hAnsi="Fedra Sans Normal" w:cs="Calibri"/>
          <w:color w:val="244061" w:themeColor="accent1" w:themeShade="80"/>
          <w:spacing w:val="-2"/>
          <w:lang w:val="it-IT"/>
        </w:rPr>
        <w:t xml:space="preserve"> come “raggiunti” (in termini di scostamenti accettabili rispetto al target) è stabilit</w:t>
      </w:r>
      <w:r w:rsidR="00924C10" w:rsidRPr="00F206DF">
        <w:rPr>
          <w:rFonts w:ascii="Fedra Sans Normal" w:eastAsia="Calibri" w:hAnsi="Fedra Sans Normal" w:cs="Calibri"/>
          <w:color w:val="244061" w:themeColor="accent1" w:themeShade="80"/>
          <w:spacing w:val="-2"/>
          <w:lang w:val="it-IT"/>
        </w:rPr>
        <w:t>o in misura pari al</w:t>
      </w:r>
      <w:r w:rsidRPr="00F206DF">
        <w:rPr>
          <w:rFonts w:ascii="Fedra Sans Normal" w:eastAsia="Calibri" w:hAnsi="Fedra Sans Normal" w:cs="Calibri"/>
          <w:color w:val="244061" w:themeColor="accent1" w:themeShade="80"/>
          <w:spacing w:val="-2"/>
          <w:lang w:val="it-IT"/>
        </w:rPr>
        <w:t xml:space="preserve"> ± 5%</w:t>
      </w:r>
      <w:r w:rsidR="00924C10" w:rsidRPr="00F206DF">
        <w:rPr>
          <w:rFonts w:ascii="Fedra Sans Normal" w:eastAsia="Calibri" w:hAnsi="Fedra Sans Normal" w:cs="Calibri"/>
          <w:color w:val="244061" w:themeColor="accent1" w:themeShade="80"/>
          <w:spacing w:val="-2"/>
          <w:lang w:val="it-IT"/>
        </w:rPr>
        <w:t>.</w:t>
      </w:r>
    </w:p>
    <w:p w:rsidR="0081157C" w:rsidRPr="00F206DF" w:rsidRDefault="0081157C"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67003A" w:rsidRPr="00F206DF" w:rsidRDefault="003858C5" w:rsidP="006D0312">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La </w:t>
      </w:r>
      <w:r w:rsidRPr="00F206DF">
        <w:rPr>
          <w:rFonts w:ascii="Fedra Sans Normal" w:eastAsia="Calibri" w:hAnsi="Fedra Sans Normal" w:cs="Calibri"/>
          <w:b/>
          <w:color w:val="244061" w:themeColor="accent1" w:themeShade="80"/>
          <w:spacing w:val="-2"/>
          <w:lang w:val="it-IT"/>
        </w:rPr>
        <w:t xml:space="preserve">soglia critica </w:t>
      </w:r>
      <w:r w:rsidRPr="00F206DF">
        <w:rPr>
          <w:rFonts w:ascii="Fedra Sans Normal" w:eastAsia="Calibri" w:hAnsi="Fedra Sans Normal" w:cs="Calibri"/>
          <w:color w:val="244061" w:themeColor="accent1" w:themeShade="80"/>
          <w:spacing w:val="-2"/>
          <w:lang w:val="it-IT"/>
        </w:rPr>
        <w:t xml:space="preserve">sotto la quale gli obiettivi e gli indicatori sono considerati come assolutamente non raggiunti è pari </w:t>
      </w:r>
      <w:r w:rsidRPr="00F206DF">
        <w:rPr>
          <w:rFonts w:ascii="Fedra Sans Normal" w:eastAsia="Calibri" w:hAnsi="Fedra Sans Normal" w:cs="Calibri"/>
          <w:color w:val="244061" w:themeColor="accent1" w:themeShade="80"/>
          <w:spacing w:val="-2"/>
          <w:lang w:val="it-IT"/>
        </w:rPr>
        <w:lastRenderedPageBreak/>
        <w:t>al 60%</w:t>
      </w:r>
      <w:r w:rsidR="00924C10" w:rsidRPr="00F206DF">
        <w:rPr>
          <w:rFonts w:ascii="Fedra Sans Normal" w:eastAsia="Calibri" w:hAnsi="Fedra Sans Normal" w:cs="Calibri"/>
          <w:color w:val="244061" w:themeColor="accent1" w:themeShade="80"/>
          <w:spacing w:val="-2"/>
          <w:lang w:val="it-IT"/>
        </w:rPr>
        <w:t>.</w:t>
      </w:r>
    </w:p>
    <w:p w:rsidR="0067003A" w:rsidRPr="00F206DF" w:rsidRDefault="0067003A" w:rsidP="006D0312">
      <w:pPr>
        <w:spacing w:line="240" w:lineRule="auto"/>
        <w:rPr>
          <w:rFonts w:ascii="Fedra Sans Normal" w:eastAsiaTheme="majorEastAsia" w:hAnsi="Fedra Sans Normal" w:cstheme="majorBidi"/>
          <w:b/>
          <w:bCs/>
          <w:color w:val="244061" w:themeColor="accent1" w:themeShade="80"/>
          <w:spacing w:val="1"/>
          <w:lang w:val="it-IT"/>
        </w:rPr>
      </w:pPr>
      <w:r w:rsidRPr="00F206DF">
        <w:rPr>
          <w:rFonts w:ascii="Fedra Sans Normal" w:hAnsi="Fedra Sans Normal"/>
          <w:color w:val="244061" w:themeColor="accent1" w:themeShade="80"/>
          <w:spacing w:val="1"/>
          <w:lang w:val="it-IT"/>
        </w:rPr>
        <w:br w:type="page"/>
      </w:r>
    </w:p>
    <w:p w:rsidR="00675D05" w:rsidRPr="00F206DF" w:rsidRDefault="00B31C5D" w:rsidP="00675D05">
      <w:pPr>
        <w:pStyle w:val="Titolo2"/>
        <w:rPr>
          <w:rFonts w:ascii="Fedra Sans Normal" w:hAnsi="Fedra Sans Normal"/>
          <w:color w:val="244061" w:themeColor="accent1" w:themeShade="80"/>
          <w:sz w:val="22"/>
          <w:szCs w:val="22"/>
          <w:lang w:val="it-IT"/>
        </w:rPr>
      </w:pPr>
      <w:bookmarkStart w:id="5" w:name="_Toc534897241"/>
      <w:r w:rsidRPr="00F206DF">
        <w:rPr>
          <w:rFonts w:ascii="Fedra Sans Normal" w:hAnsi="Fedra Sans Normal"/>
          <w:color w:val="244061" w:themeColor="accent1" w:themeShade="80"/>
          <w:spacing w:val="1"/>
          <w:sz w:val="22"/>
          <w:szCs w:val="22"/>
          <w:lang w:val="it-IT"/>
        </w:rPr>
        <w:lastRenderedPageBreak/>
        <w:t>2</w:t>
      </w:r>
      <w:r w:rsidR="00675D05" w:rsidRPr="00F206DF">
        <w:rPr>
          <w:rFonts w:ascii="Fedra Sans Normal" w:hAnsi="Fedra Sans Normal"/>
          <w:color w:val="244061" w:themeColor="accent1" w:themeShade="80"/>
          <w:spacing w:val="1"/>
          <w:sz w:val="22"/>
          <w:szCs w:val="22"/>
          <w:lang w:val="it-IT"/>
        </w:rPr>
        <w:t>.</w:t>
      </w:r>
      <w:r w:rsidR="0052754C" w:rsidRPr="00F206DF">
        <w:rPr>
          <w:rFonts w:ascii="Fedra Sans Normal" w:hAnsi="Fedra Sans Normal"/>
          <w:color w:val="244061" w:themeColor="accent1" w:themeShade="80"/>
          <w:spacing w:val="1"/>
          <w:sz w:val="22"/>
          <w:szCs w:val="22"/>
          <w:lang w:val="it-IT"/>
        </w:rPr>
        <w:t>3</w:t>
      </w:r>
      <w:r w:rsidR="00675D05" w:rsidRPr="00F206DF">
        <w:rPr>
          <w:rFonts w:ascii="Fedra Sans Normal" w:hAnsi="Fedra Sans Normal"/>
          <w:color w:val="244061" w:themeColor="accent1" w:themeShade="80"/>
          <w:sz w:val="22"/>
          <w:szCs w:val="22"/>
          <w:lang w:val="it-IT"/>
        </w:rPr>
        <w:t xml:space="preserve"> Monitoraggio intermedio e misurazione finale della performance organizzativa</w:t>
      </w:r>
      <w:bookmarkEnd w:id="5"/>
    </w:p>
    <w:p w:rsidR="00675D05" w:rsidRPr="00F206DF" w:rsidRDefault="00675D05" w:rsidP="00675D05">
      <w:pPr>
        <w:rPr>
          <w:rFonts w:ascii="Fedra Sans Normal" w:hAnsi="Fedra Sans Normal"/>
          <w:color w:val="244061" w:themeColor="accent1" w:themeShade="80"/>
          <w:lang w:val="it-IT"/>
        </w:rPr>
      </w:pPr>
    </w:p>
    <w:p w:rsidR="00725B63" w:rsidRPr="00F206DF" w:rsidRDefault="00725B63"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9463BF">
        <w:rPr>
          <w:rFonts w:ascii="Fedra Sans Normal" w:eastAsia="Calibri" w:hAnsi="Fedra Sans Normal" w:cs="Calibri"/>
          <w:b/>
          <w:color w:val="244061" w:themeColor="accent1" w:themeShade="80"/>
          <w:spacing w:val="-2"/>
          <w:lang w:val="it-IT"/>
        </w:rPr>
        <w:t>La misurazione</w:t>
      </w:r>
      <w:r w:rsidRPr="00F206DF">
        <w:rPr>
          <w:rFonts w:ascii="Fedra Sans Normal" w:eastAsia="Calibri" w:hAnsi="Fedra Sans Normal" w:cs="Calibri"/>
          <w:color w:val="244061" w:themeColor="accent1" w:themeShade="80"/>
          <w:spacing w:val="-2"/>
          <w:lang w:val="it-IT"/>
        </w:rPr>
        <w:t xml:space="preserve">, passaggio preliminare e necessario rispetto alla successiva fase di valutazione, </w:t>
      </w:r>
      <w:r w:rsidR="00B679E7" w:rsidRPr="00F206DF">
        <w:rPr>
          <w:rFonts w:ascii="Fedra Sans Normal" w:eastAsia="Calibri" w:hAnsi="Fedra Sans Normal" w:cs="Calibri"/>
          <w:color w:val="244061" w:themeColor="accent1" w:themeShade="80"/>
          <w:spacing w:val="-2"/>
          <w:lang w:val="it-IT"/>
        </w:rPr>
        <w:t xml:space="preserve">consiste </w:t>
      </w:r>
      <w:r w:rsidRPr="00F206DF">
        <w:rPr>
          <w:rFonts w:ascii="Fedra Sans Normal" w:eastAsia="Calibri" w:hAnsi="Fedra Sans Normal" w:cs="Calibri"/>
          <w:color w:val="244061" w:themeColor="accent1" w:themeShade="80"/>
          <w:spacing w:val="-2"/>
          <w:lang w:val="it-IT"/>
        </w:rPr>
        <w:t xml:space="preserve">nella rilevazione del livello di raggiungimento dei risultati rispetto agli obiettivi previsti, attraverso l’utilizzo del sistema di indicatori definiti in fase di pianificazione. </w:t>
      </w:r>
    </w:p>
    <w:p w:rsidR="009463BF" w:rsidRDefault="009463BF"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2B565D" w:rsidRPr="00F206DF" w:rsidRDefault="00725B63"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La misurazione riguarda momenti e livelli diversi e prevede l’utilizzo di una specifica reportistica. La misurazione realizzata in periodi intermedi</w:t>
      </w:r>
      <w:r w:rsidR="00B679E7" w:rsidRPr="00F206DF">
        <w:rPr>
          <w:rFonts w:ascii="Fedra Sans Normal" w:eastAsia="Calibri" w:hAnsi="Fedra Sans Normal" w:cs="Calibri"/>
          <w:color w:val="244061" w:themeColor="accent1" w:themeShade="80"/>
          <w:spacing w:val="-2"/>
          <w:lang w:val="it-IT"/>
        </w:rPr>
        <w:t xml:space="preserve"> dell’</w:t>
      </w:r>
      <w:proofErr w:type="spellStart"/>
      <w:r w:rsidR="00B679E7" w:rsidRPr="00F206DF">
        <w:rPr>
          <w:rFonts w:ascii="Fedra Sans Normal" w:eastAsia="Calibri" w:hAnsi="Fedra Sans Normal" w:cs="Calibri"/>
          <w:color w:val="244061" w:themeColor="accent1" w:themeShade="80"/>
          <w:spacing w:val="-2"/>
          <w:lang w:val="it-IT"/>
        </w:rPr>
        <w:t>esercio</w:t>
      </w:r>
      <w:proofErr w:type="spellEnd"/>
      <w:r w:rsidR="00B679E7" w:rsidRPr="00F206DF">
        <w:rPr>
          <w:rFonts w:ascii="Fedra Sans Normal" w:eastAsia="Calibri" w:hAnsi="Fedra Sans Normal" w:cs="Calibri"/>
          <w:color w:val="244061" w:themeColor="accent1" w:themeShade="80"/>
          <w:spacing w:val="-2"/>
          <w:lang w:val="it-IT"/>
        </w:rPr>
        <w:t xml:space="preserve"> è definita </w:t>
      </w:r>
      <w:r w:rsidR="00B679E7" w:rsidRPr="00F206DF">
        <w:rPr>
          <w:rFonts w:ascii="Fedra Sans Normal" w:eastAsia="Calibri" w:hAnsi="Fedra Sans Normal" w:cs="Calibri"/>
          <w:b/>
          <w:color w:val="244061" w:themeColor="accent1" w:themeShade="80"/>
          <w:spacing w:val="-2"/>
          <w:lang w:val="it-IT"/>
        </w:rPr>
        <w:t>monitoraggio</w:t>
      </w:r>
      <w:r w:rsidR="00B679E7" w:rsidRPr="00F206DF">
        <w:rPr>
          <w:rFonts w:ascii="Fedra Sans Normal" w:eastAsia="Calibri" w:hAnsi="Fedra Sans Normal" w:cs="Calibri"/>
          <w:color w:val="244061" w:themeColor="accent1" w:themeShade="80"/>
          <w:spacing w:val="-2"/>
          <w:lang w:val="it-IT"/>
        </w:rPr>
        <w:t>.</w:t>
      </w:r>
      <w:r w:rsidR="002B565D" w:rsidRPr="00F206DF">
        <w:rPr>
          <w:rFonts w:ascii="Fedra Sans Normal" w:eastAsia="Calibri" w:hAnsi="Fedra Sans Normal" w:cs="Calibri"/>
          <w:color w:val="244061" w:themeColor="accent1" w:themeShade="80"/>
          <w:spacing w:val="-2"/>
          <w:lang w:val="it-IT"/>
        </w:rPr>
        <w:t xml:space="preserve"> La previsione di un monitoraggio intermedio è fondamentale per il Ciclo della performance della Camera di commercio. Esso consente di verificare se e in che m</w:t>
      </w:r>
      <w:r w:rsidR="008407A9" w:rsidRPr="00F206DF">
        <w:rPr>
          <w:rFonts w:ascii="Fedra Sans Normal" w:eastAsia="Calibri" w:hAnsi="Fedra Sans Normal" w:cs="Calibri"/>
          <w:color w:val="244061" w:themeColor="accent1" w:themeShade="80"/>
          <w:spacing w:val="-2"/>
          <w:lang w:val="it-IT"/>
        </w:rPr>
        <w:t>o</w:t>
      </w:r>
      <w:r w:rsidR="002B565D" w:rsidRPr="00F206DF">
        <w:rPr>
          <w:rFonts w:ascii="Fedra Sans Normal" w:eastAsia="Calibri" w:hAnsi="Fedra Sans Normal" w:cs="Calibri"/>
          <w:color w:val="244061" w:themeColor="accent1" w:themeShade="80"/>
          <w:spacing w:val="-2"/>
          <w:lang w:val="it-IT"/>
        </w:rPr>
        <w:t>do l’ente è orientato verso il conseguimento della performance attesa.</w:t>
      </w:r>
    </w:p>
    <w:p w:rsidR="009463BF" w:rsidRDefault="009463BF"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603730" w:rsidRPr="00F206DF" w:rsidRDefault="00B679E7"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La Camera di commercio di </w:t>
      </w:r>
      <w:r w:rsidR="00FF4754" w:rsidRPr="00F206DF">
        <w:rPr>
          <w:rFonts w:ascii="Fedra Sans Normal" w:eastAsia="Calibri" w:hAnsi="Fedra Sans Normal" w:cs="Calibri"/>
          <w:color w:val="244061" w:themeColor="accent1" w:themeShade="80"/>
          <w:spacing w:val="-2"/>
          <w:lang w:val="it-IT"/>
        </w:rPr>
        <w:t>Cosenza effettua</w:t>
      </w:r>
      <w:r w:rsidRPr="00F206DF">
        <w:rPr>
          <w:rFonts w:ascii="Fedra Sans Normal" w:eastAsia="Calibri" w:hAnsi="Fedra Sans Normal" w:cs="Calibri"/>
          <w:color w:val="244061" w:themeColor="accent1" w:themeShade="80"/>
          <w:spacing w:val="-2"/>
          <w:lang w:val="it-IT"/>
        </w:rPr>
        <w:t xml:space="preserve"> il monitoraggio della performance organizzativa con cadenza </w:t>
      </w:r>
      <w:r w:rsidR="0081157C" w:rsidRPr="00F206DF">
        <w:rPr>
          <w:rFonts w:ascii="Fedra Sans Normal" w:eastAsia="Calibri" w:hAnsi="Fedra Sans Normal" w:cs="Calibri"/>
          <w:color w:val="244061" w:themeColor="accent1" w:themeShade="80"/>
          <w:spacing w:val="-2"/>
          <w:lang w:val="it-IT"/>
        </w:rPr>
        <w:t>semestrale</w:t>
      </w:r>
      <w:r w:rsidRPr="00F206DF">
        <w:rPr>
          <w:rFonts w:ascii="Fedra Sans Normal" w:eastAsia="Calibri" w:hAnsi="Fedra Sans Normal" w:cs="Calibri"/>
          <w:color w:val="244061" w:themeColor="accent1" w:themeShade="80"/>
          <w:spacing w:val="-2"/>
          <w:lang w:val="it-IT"/>
        </w:rPr>
        <w:t xml:space="preserve"> al fine di controllare lo stato di avanzamento dei propri obiettivi.</w:t>
      </w:r>
      <w:r w:rsidR="001454A3" w:rsidRPr="00F206DF">
        <w:rPr>
          <w:rFonts w:ascii="Fedra Sans Normal" w:eastAsia="Calibri" w:hAnsi="Fedra Sans Normal" w:cs="Calibri"/>
          <w:color w:val="244061" w:themeColor="accent1" w:themeShade="80"/>
          <w:spacing w:val="-2"/>
          <w:lang w:val="it-IT"/>
        </w:rPr>
        <w:t xml:space="preserve"> </w:t>
      </w:r>
      <w:r w:rsidR="00DB442E" w:rsidRPr="00F206DF">
        <w:rPr>
          <w:rFonts w:ascii="Fedra Sans Normal" w:eastAsia="Calibri" w:hAnsi="Fedra Sans Normal" w:cs="Calibri"/>
          <w:color w:val="244061" w:themeColor="accent1" w:themeShade="80"/>
          <w:spacing w:val="-2"/>
          <w:lang w:val="it-IT"/>
        </w:rPr>
        <w:t xml:space="preserve">L’Ufficio Ciclo di gestione della performance, </w:t>
      </w:r>
      <w:r w:rsidR="002B565D" w:rsidRPr="00F206DF">
        <w:rPr>
          <w:rFonts w:ascii="Fedra Sans Normal" w:eastAsia="Calibri" w:hAnsi="Fedra Sans Normal" w:cs="Calibri"/>
          <w:color w:val="244061" w:themeColor="accent1" w:themeShade="80"/>
          <w:spacing w:val="-2"/>
          <w:lang w:val="it-IT"/>
        </w:rPr>
        <w:t xml:space="preserve">cura il processo di monitoraggio </w:t>
      </w:r>
      <w:r w:rsidR="0081157C" w:rsidRPr="00F206DF">
        <w:rPr>
          <w:rFonts w:ascii="Fedra Sans Normal" w:eastAsia="Calibri" w:hAnsi="Fedra Sans Normal" w:cs="Calibri"/>
          <w:color w:val="244061" w:themeColor="accent1" w:themeShade="80"/>
          <w:spacing w:val="-2"/>
          <w:lang w:val="it-IT"/>
        </w:rPr>
        <w:t xml:space="preserve">semestrale </w:t>
      </w:r>
      <w:r w:rsidR="002B565D" w:rsidRPr="00F206DF">
        <w:rPr>
          <w:rFonts w:ascii="Fedra Sans Normal" w:eastAsia="Calibri" w:hAnsi="Fedra Sans Normal" w:cs="Calibri"/>
          <w:color w:val="244061" w:themeColor="accent1" w:themeShade="80"/>
          <w:spacing w:val="-2"/>
          <w:lang w:val="it-IT"/>
        </w:rPr>
        <w:t xml:space="preserve">della performance organizzativa. </w:t>
      </w:r>
    </w:p>
    <w:p w:rsidR="00603730" w:rsidRPr="00F206DF" w:rsidRDefault="00603730"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603730" w:rsidRPr="00F206DF" w:rsidRDefault="002B565D"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b/>
          <w:color w:val="244061" w:themeColor="accent1" w:themeShade="80"/>
          <w:spacing w:val="-2"/>
          <w:lang w:val="it-IT"/>
        </w:rPr>
        <w:t>La rilevazione dei dati</w:t>
      </w:r>
      <w:r w:rsidRPr="00F206DF">
        <w:rPr>
          <w:rFonts w:ascii="Fedra Sans Normal" w:eastAsia="Calibri" w:hAnsi="Fedra Sans Normal" w:cs="Calibri"/>
          <w:color w:val="244061" w:themeColor="accent1" w:themeShade="80"/>
          <w:spacing w:val="-2"/>
          <w:lang w:val="it-IT"/>
        </w:rPr>
        <w:t xml:space="preserve"> per il calcolo degli indicatori è effettuata, nelle diverse unità organizzative, da collaboratori indicati dal </w:t>
      </w:r>
      <w:r w:rsidR="00B766EF">
        <w:rPr>
          <w:rFonts w:ascii="Fedra Sans Normal" w:eastAsia="Calibri" w:hAnsi="Fedra Sans Normal" w:cs="Calibri"/>
          <w:color w:val="244061" w:themeColor="accent1" w:themeShade="80"/>
          <w:spacing w:val="-2"/>
          <w:lang w:val="it-IT"/>
        </w:rPr>
        <w:t>Segretario generale</w:t>
      </w:r>
      <w:r w:rsidRPr="00F206DF">
        <w:rPr>
          <w:rFonts w:ascii="Fedra Sans Normal" w:eastAsia="Calibri" w:hAnsi="Fedra Sans Normal" w:cs="Calibri"/>
          <w:color w:val="244061" w:themeColor="accent1" w:themeShade="80"/>
          <w:spacing w:val="-2"/>
          <w:lang w:val="it-IT"/>
        </w:rPr>
        <w:t xml:space="preserve"> (i cosiddetti “</w:t>
      </w:r>
      <w:r w:rsidRPr="00F206DF">
        <w:rPr>
          <w:rFonts w:ascii="Fedra Sans Normal" w:eastAsia="Calibri" w:hAnsi="Fedra Sans Normal" w:cs="Calibri"/>
          <w:b/>
          <w:color w:val="244061" w:themeColor="accent1" w:themeShade="80"/>
          <w:spacing w:val="-2"/>
          <w:lang w:val="it-IT"/>
        </w:rPr>
        <w:t>Responsabili della rilevazione</w:t>
      </w:r>
      <w:r w:rsidRPr="00F206DF">
        <w:rPr>
          <w:rFonts w:ascii="Fedra Sans Normal" w:eastAsia="Calibri" w:hAnsi="Fedra Sans Normal" w:cs="Calibri"/>
          <w:color w:val="244061" w:themeColor="accent1" w:themeShade="80"/>
          <w:spacing w:val="-2"/>
          <w:lang w:val="it-IT"/>
        </w:rPr>
        <w:t>”).</w:t>
      </w:r>
    </w:p>
    <w:p w:rsidR="00603730" w:rsidRPr="00F206DF" w:rsidRDefault="00603730"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2B565D" w:rsidRPr="00F206DF" w:rsidRDefault="00B766EF"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B766EF">
        <w:rPr>
          <w:rFonts w:ascii="Fedra Sans Normal" w:eastAsia="Calibri" w:hAnsi="Fedra Sans Normal" w:cs="Calibri"/>
          <w:color w:val="244061" w:themeColor="accent1" w:themeShade="80"/>
          <w:spacing w:val="-2"/>
          <w:lang w:val="it-IT"/>
        </w:rPr>
        <w:t>Anche l</w:t>
      </w:r>
      <w:r w:rsidR="002B565D" w:rsidRPr="00B766EF">
        <w:rPr>
          <w:rFonts w:ascii="Fedra Sans Normal" w:eastAsia="Calibri" w:hAnsi="Fedra Sans Normal" w:cs="Calibri"/>
          <w:color w:val="244061" w:themeColor="accent1" w:themeShade="80"/>
          <w:spacing w:val="-2"/>
          <w:lang w:val="it-IT"/>
        </w:rPr>
        <w:t>a</w:t>
      </w:r>
      <w:r w:rsidR="002B565D" w:rsidRPr="00F206DF">
        <w:rPr>
          <w:rFonts w:ascii="Fedra Sans Normal" w:eastAsia="Calibri" w:hAnsi="Fedra Sans Normal" w:cs="Calibri"/>
          <w:b/>
          <w:color w:val="244061" w:themeColor="accent1" w:themeShade="80"/>
          <w:spacing w:val="-2"/>
          <w:lang w:val="it-IT"/>
        </w:rPr>
        <w:t xml:space="preserve"> validazione dei dati</w:t>
      </w:r>
      <w:r w:rsidR="002B565D" w:rsidRPr="00F206DF">
        <w:rPr>
          <w:rFonts w:ascii="Fedra Sans Normal" w:eastAsia="Calibri" w:hAnsi="Fedra Sans Normal" w:cs="Calibri"/>
          <w:color w:val="244061" w:themeColor="accent1" w:themeShade="80"/>
          <w:spacing w:val="-2"/>
          <w:lang w:val="it-IT"/>
        </w:rPr>
        <w:t xml:space="preserve"> è</w:t>
      </w:r>
      <w:r>
        <w:rPr>
          <w:rFonts w:ascii="Fedra Sans Normal" w:eastAsia="Calibri" w:hAnsi="Fedra Sans Normal" w:cs="Calibri"/>
          <w:color w:val="244061" w:themeColor="accent1" w:themeShade="80"/>
          <w:spacing w:val="-2"/>
          <w:lang w:val="it-IT"/>
        </w:rPr>
        <w:t xml:space="preserve"> di</w:t>
      </w:r>
      <w:r w:rsidR="002B565D" w:rsidRPr="00F206DF">
        <w:rPr>
          <w:rFonts w:ascii="Fedra Sans Normal" w:eastAsia="Calibri" w:hAnsi="Fedra Sans Normal" w:cs="Calibri"/>
          <w:color w:val="244061" w:themeColor="accent1" w:themeShade="80"/>
          <w:spacing w:val="-2"/>
          <w:lang w:val="it-IT"/>
        </w:rPr>
        <w:t xml:space="preserve"> competenza del </w:t>
      </w:r>
      <w:r>
        <w:rPr>
          <w:rFonts w:ascii="Fedra Sans Normal" w:eastAsia="Calibri" w:hAnsi="Fedra Sans Normal" w:cs="Calibri"/>
          <w:b/>
          <w:color w:val="244061" w:themeColor="accent1" w:themeShade="80"/>
          <w:spacing w:val="-2"/>
          <w:lang w:val="it-IT"/>
        </w:rPr>
        <w:t>Segretario generale</w:t>
      </w:r>
      <w:r w:rsidR="002B565D" w:rsidRPr="00F206DF">
        <w:rPr>
          <w:rFonts w:ascii="Fedra Sans Normal" w:eastAsia="Calibri" w:hAnsi="Fedra Sans Normal" w:cs="Calibri"/>
          <w:b/>
          <w:color w:val="244061" w:themeColor="accent1" w:themeShade="80"/>
          <w:spacing w:val="-2"/>
          <w:lang w:val="it-IT"/>
        </w:rPr>
        <w:t xml:space="preserve"> </w:t>
      </w:r>
      <w:r w:rsidR="002B565D" w:rsidRPr="00F206DF">
        <w:rPr>
          <w:rFonts w:ascii="Fedra Sans Normal" w:eastAsia="Calibri" w:hAnsi="Fedra Sans Normal" w:cs="Calibri"/>
          <w:color w:val="244061" w:themeColor="accent1" w:themeShade="80"/>
          <w:spacing w:val="-2"/>
          <w:lang w:val="it-IT"/>
        </w:rPr>
        <w:t>i</w:t>
      </w:r>
      <w:r w:rsidR="001454A3" w:rsidRPr="00F206DF">
        <w:rPr>
          <w:rFonts w:ascii="Fedra Sans Normal" w:eastAsia="Calibri" w:hAnsi="Fedra Sans Normal" w:cs="Calibri"/>
          <w:color w:val="244061" w:themeColor="accent1" w:themeShade="80"/>
          <w:spacing w:val="-2"/>
          <w:lang w:val="it-IT"/>
        </w:rPr>
        <w:t>l</w:t>
      </w:r>
      <w:r w:rsidR="002B565D" w:rsidRPr="00F206DF">
        <w:rPr>
          <w:rFonts w:ascii="Fedra Sans Normal" w:eastAsia="Calibri" w:hAnsi="Fedra Sans Normal" w:cs="Calibri"/>
          <w:color w:val="244061" w:themeColor="accent1" w:themeShade="80"/>
          <w:spacing w:val="-2"/>
          <w:lang w:val="it-IT"/>
        </w:rPr>
        <w:t xml:space="preserve"> qual</w:t>
      </w:r>
      <w:r w:rsidR="001454A3" w:rsidRPr="00F206DF">
        <w:rPr>
          <w:rFonts w:ascii="Fedra Sans Normal" w:eastAsia="Calibri" w:hAnsi="Fedra Sans Normal" w:cs="Calibri"/>
          <w:color w:val="244061" w:themeColor="accent1" w:themeShade="80"/>
          <w:spacing w:val="-2"/>
          <w:lang w:val="it-IT"/>
        </w:rPr>
        <w:t>e</w:t>
      </w:r>
      <w:r w:rsidR="002B565D" w:rsidRPr="00F206DF">
        <w:rPr>
          <w:rFonts w:ascii="Fedra Sans Normal" w:eastAsia="Calibri" w:hAnsi="Fedra Sans Normal" w:cs="Calibri"/>
          <w:color w:val="244061" w:themeColor="accent1" w:themeShade="80"/>
          <w:spacing w:val="-2"/>
          <w:lang w:val="it-IT"/>
        </w:rPr>
        <w:t xml:space="preserve"> </w:t>
      </w:r>
      <w:r w:rsidR="0049037E" w:rsidRPr="00F206DF">
        <w:rPr>
          <w:rFonts w:ascii="Fedra Sans Normal" w:eastAsia="Calibri" w:hAnsi="Fedra Sans Normal" w:cs="Calibri"/>
          <w:color w:val="244061" w:themeColor="accent1" w:themeShade="80"/>
          <w:spacing w:val="-2"/>
          <w:lang w:val="it-IT"/>
        </w:rPr>
        <w:t>p</w:t>
      </w:r>
      <w:r w:rsidR="001454A3" w:rsidRPr="00F206DF">
        <w:rPr>
          <w:rFonts w:ascii="Fedra Sans Normal" w:eastAsia="Calibri" w:hAnsi="Fedra Sans Normal" w:cs="Calibri"/>
          <w:color w:val="244061" w:themeColor="accent1" w:themeShade="80"/>
          <w:spacing w:val="-2"/>
          <w:lang w:val="it-IT"/>
        </w:rPr>
        <w:t>uò</w:t>
      </w:r>
      <w:r w:rsidR="002B565D" w:rsidRPr="00F206DF">
        <w:rPr>
          <w:rFonts w:ascii="Fedra Sans Normal" w:eastAsia="Calibri" w:hAnsi="Fedra Sans Normal" w:cs="Calibri"/>
          <w:color w:val="244061" w:themeColor="accent1" w:themeShade="80"/>
          <w:spacing w:val="-2"/>
          <w:lang w:val="it-IT"/>
        </w:rPr>
        <w:t xml:space="preserve"> facilitare la lettura degli indicatori con note di commento.</w:t>
      </w:r>
    </w:p>
    <w:p w:rsidR="00603730" w:rsidRPr="00F206DF" w:rsidRDefault="00603730"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0C53A1" w:rsidRPr="00F206DF" w:rsidRDefault="000C53A1"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Il </w:t>
      </w:r>
      <w:r w:rsidRPr="00F206DF">
        <w:rPr>
          <w:rFonts w:ascii="Fedra Sans Normal" w:eastAsia="Calibri" w:hAnsi="Fedra Sans Normal" w:cs="Calibri"/>
          <w:b/>
          <w:color w:val="244061" w:themeColor="accent1" w:themeShade="80"/>
          <w:spacing w:val="-2"/>
          <w:lang w:val="it-IT"/>
        </w:rPr>
        <w:t>monitoraggio</w:t>
      </w:r>
      <w:r w:rsidRPr="00F206DF">
        <w:rPr>
          <w:rFonts w:ascii="Fedra Sans Normal" w:eastAsia="Calibri" w:hAnsi="Fedra Sans Normal" w:cs="Calibri"/>
          <w:color w:val="244061" w:themeColor="accent1" w:themeShade="80"/>
          <w:spacing w:val="-2"/>
          <w:lang w:val="it-IT"/>
        </w:rPr>
        <w:t xml:space="preserve"> viene eseguito mediante compilazione </w:t>
      </w:r>
      <w:r w:rsidR="00E86E27" w:rsidRPr="00F206DF">
        <w:rPr>
          <w:rFonts w:ascii="Fedra Sans Normal" w:eastAsia="Calibri" w:hAnsi="Fedra Sans Normal" w:cs="Calibri"/>
          <w:color w:val="244061" w:themeColor="accent1" w:themeShade="80"/>
          <w:spacing w:val="-2"/>
          <w:lang w:val="it-IT"/>
        </w:rPr>
        <w:t>di apposite</w:t>
      </w:r>
      <w:r w:rsidRPr="00F206DF">
        <w:rPr>
          <w:rFonts w:ascii="Fedra Sans Normal" w:eastAsia="Calibri" w:hAnsi="Fedra Sans Normal" w:cs="Calibri"/>
          <w:color w:val="244061" w:themeColor="accent1" w:themeShade="80"/>
          <w:spacing w:val="-2"/>
          <w:lang w:val="it-IT"/>
        </w:rPr>
        <w:t xml:space="preserve"> Schede</w:t>
      </w:r>
      <w:r w:rsidR="00E86E27" w:rsidRPr="00F206DF">
        <w:rPr>
          <w:rFonts w:ascii="Fedra Sans Normal" w:eastAsia="Calibri" w:hAnsi="Fedra Sans Normal" w:cs="Calibri"/>
          <w:color w:val="244061" w:themeColor="accent1" w:themeShade="80"/>
          <w:spacing w:val="-2"/>
          <w:lang w:val="it-IT"/>
        </w:rPr>
        <w:t xml:space="preserve"> di monitoraggio, implementate all’interno </w:t>
      </w:r>
      <w:r w:rsidR="00FF4754" w:rsidRPr="00F206DF">
        <w:rPr>
          <w:rFonts w:ascii="Fedra Sans Normal" w:eastAsia="Calibri" w:hAnsi="Fedra Sans Normal" w:cs="Calibri"/>
          <w:color w:val="244061" w:themeColor="accent1" w:themeShade="80"/>
          <w:spacing w:val="-2"/>
          <w:lang w:val="it-IT"/>
        </w:rPr>
        <w:t>del sistema</w:t>
      </w:r>
      <w:r w:rsidRPr="00F206DF">
        <w:rPr>
          <w:rFonts w:ascii="Fedra Sans Normal" w:eastAsia="Calibri" w:hAnsi="Fedra Sans Normal" w:cs="Calibri"/>
          <w:color w:val="244061" w:themeColor="accent1" w:themeShade="80"/>
          <w:spacing w:val="-2"/>
          <w:lang w:val="it-IT"/>
        </w:rPr>
        <w:t xml:space="preserve"> informativo </w:t>
      </w:r>
      <w:r w:rsidR="00DB442E" w:rsidRPr="00F206DF">
        <w:rPr>
          <w:rFonts w:ascii="Fedra Sans Normal" w:eastAsia="Calibri" w:hAnsi="Fedra Sans Normal" w:cs="Calibri"/>
          <w:color w:val="244061" w:themeColor="accent1" w:themeShade="80"/>
          <w:spacing w:val="-2"/>
          <w:lang w:val="it-IT"/>
        </w:rPr>
        <w:t>denominato Sistema I</w:t>
      </w:r>
      <w:r w:rsidR="001454A3" w:rsidRPr="00F206DF">
        <w:rPr>
          <w:rFonts w:ascii="Fedra Sans Normal" w:eastAsia="Calibri" w:hAnsi="Fedra Sans Normal" w:cs="Calibri"/>
          <w:color w:val="244061" w:themeColor="accent1" w:themeShade="80"/>
          <w:spacing w:val="-2"/>
          <w:lang w:val="it-IT"/>
        </w:rPr>
        <w:t>n</w:t>
      </w:r>
      <w:r w:rsidR="00DB442E" w:rsidRPr="00F206DF">
        <w:rPr>
          <w:rFonts w:ascii="Fedra Sans Normal" w:eastAsia="Calibri" w:hAnsi="Fedra Sans Normal" w:cs="Calibri"/>
          <w:color w:val="244061" w:themeColor="accent1" w:themeShade="80"/>
          <w:spacing w:val="-2"/>
          <w:lang w:val="it-IT"/>
        </w:rPr>
        <w:t>tegrato</w:t>
      </w:r>
      <w:r w:rsidR="00DB442E" w:rsidRPr="00F206DF">
        <w:rPr>
          <w:rStyle w:val="Rimandonotaapidipagina"/>
          <w:rFonts w:ascii="Fedra Sans Normal" w:eastAsia="Calibri" w:hAnsi="Fedra Sans Normal" w:cs="Calibri"/>
          <w:color w:val="244061" w:themeColor="accent1" w:themeShade="80"/>
          <w:spacing w:val="-2"/>
          <w:lang w:val="it-IT"/>
        </w:rPr>
        <w:footnoteReference w:id="7"/>
      </w:r>
      <w:r w:rsidR="00DB442E" w:rsidRPr="00F206DF">
        <w:rPr>
          <w:rFonts w:ascii="Fedra Sans Normal" w:eastAsia="Calibri" w:hAnsi="Fedra Sans Normal" w:cs="Calibri"/>
          <w:color w:val="244061" w:themeColor="accent1" w:themeShade="80"/>
          <w:spacing w:val="-2"/>
          <w:lang w:val="it-IT"/>
        </w:rPr>
        <w:t xml:space="preserve">  </w:t>
      </w:r>
    </w:p>
    <w:p w:rsidR="008A442D" w:rsidRPr="00F206DF" w:rsidRDefault="008A442D"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0C53A1" w:rsidRPr="00F206DF" w:rsidRDefault="00DB442E"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Per facilitare il monitoraggio e il reperimento delle informazioni necessarie, la Camera di commercio di Cosenza utilizza la piattaforma web denominata </w:t>
      </w:r>
      <w:proofErr w:type="spellStart"/>
      <w:r w:rsidRPr="00F206DF">
        <w:rPr>
          <w:rFonts w:ascii="Fedra Sans Normal" w:eastAsia="Calibri" w:hAnsi="Fedra Sans Normal" w:cs="Calibri"/>
          <w:color w:val="244061" w:themeColor="accent1" w:themeShade="80"/>
          <w:spacing w:val="-2"/>
          <w:lang w:val="it-IT"/>
        </w:rPr>
        <w:t>Trello</w:t>
      </w:r>
      <w:proofErr w:type="spellEnd"/>
      <w:r w:rsidR="00A6156C" w:rsidRPr="00F206DF">
        <w:rPr>
          <w:rStyle w:val="Rimandonotaapidipagina"/>
          <w:rFonts w:ascii="Fedra Sans Normal" w:eastAsia="Calibri" w:hAnsi="Fedra Sans Normal" w:cs="Calibri"/>
          <w:color w:val="244061" w:themeColor="accent1" w:themeShade="80"/>
          <w:spacing w:val="-2"/>
          <w:lang w:val="it-IT"/>
        </w:rPr>
        <w:footnoteReference w:id="8"/>
      </w:r>
      <w:r w:rsidRPr="00F206DF">
        <w:rPr>
          <w:rFonts w:ascii="Fedra Sans Normal" w:eastAsia="Calibri" w:hAnsi="Fedra Sans Normal" w:cs="Calibri"/>
          <w:color w:val="244061" w:themeColor="accent1" w:themeShade="80"/>
          <w:spacing w:val="-2"/>
          <w:lang w:val="it-IT"/>
        </w:rPr>
        <w:t xml:space="preserve">, all’interno della quale i responsabili di uffici e di progetti raccolgono costantemente proposte e documenti inerenti </w:t>
      </w:r>
      <w:proofErr w:type="gramStart"/>
      <w:r w:rsidRPr="00F206DF">
        <w:rPr>
          <w:rFonts w:ascii="Fedra Sans Normal" w:eastAsia="Calibri" w:hAnsi="Fedra Sans Normal" w:cs="Calibri"/>
          <w:color w:val="244061" w:themeColor="accent1" w:themeShade="80"/>
          <w:spacing w:val="-2"/>
          <w:lang w:val="it-IT"/>
        </w:rPr>
        <w:t>i</w:t>
      </w:r>
      <w:proofErr w:type="gramEnd"/>
      <w:r w:rsidRPr="00F206DF">
        <w:rPr>
          <w:rFonts w:ascii="Fedra Sans Normal" w:eastAsia="Calibri" w:hAnsi="Fedra Sans Normal" w:cs="Calibri"/>
          <w:color w:val="244061" w:themeColor="accent1" w:themeShade="80"/>
          <w:spacing w:val="-2"/>
          <w:lang w:val="it-IT"/>
        </w:rPr>
        <w:t xml:space="preserve"> piani</w:t>
      </w:r>
      <w:r w:rsidR="00A6156C" w:rsidRPr="00F206DF">
        <w:rPr>
          <w:rFonts w:ascii="Fedra Sans Normal" w:eastAsia="Calibri" w:hAnsi="Fedra Sans Normal" w:cs="Calibri"/>
          <w:color w:val="244061" w:themeColor="accent1" w:themeShade="80"/>
          <w:spacing w:val="-2"/>
          <w:lang w:val="it-IT"/>
        </w:rPr>
        <w:t xml:space="preserve"> di programmazione</w:t>
      </w:r>
      <w:r w:rsidRPr="00F206DF">
        <w:rPr>
          <w:rFonts w:ascii="Fedra Sans Normal" w:eastAsia="Calibri" w:hAnsi="Fedra Sans Normal" w:cs="Calibri"/>
          <w:color w:val="244061" w:themeColor="accent1" w:themeShade="80"/>
          <w:spacing w:val="-2"/>
          <w:lang w:val="it-IT"/>
        </w:rPr>
        <w:t xml:space="preserve"> adottati dall’ente nel corso di tutto l’anno</w:t>
      </w:r>
      <w:r w:rsidR="00A6156C" w:rsidRPr="00F206DF">
        <w:rPr>
          <w:rFonts w:ascii="Fedra Sans Normal" w:eastAsia="Calibri" w:hAnsi="Fedra Sans Normal" w:cs="Calibri"/>
          <w:color w:val="244061" w:themeColor="accent1" w:themeShade="80"/>
          <w:spacing w:val="-2"/>
          <w:lang w:val="it-IT"/>
        </w:rPr>
        <w:t>.</w:t>
      </w:r>
    </w:p>
    <w:p w:rsidR="008A442D" w:rsidRPr="00F206DF" w:rsidRDefault="008A442D"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8407A9" w:rsidRPr="00F206DF" w:rsidRDefault="00DB442E"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L’Ufficio Ciclo di gestione della performance, </w:t>
      </w:r>
      <w:r w:rsidR="0081157C" w:rsidRPr="00F206DF">
        <w:rPr>
          <w:rFonts w:ascii="Fedra Sans Normal" w:eastAsia="Calibri" w:hAnsi="Fedra Sans Normal" w:cs="Calibri"/>
          <w:color w:val="244061" w:themeColor="accent1" w:themeShade="80"/>
          <w:spacing w:val="-2"/>
          <w:lang w:val="it-IT"/>
        </w:rPr>
        <w:t>sulla base dei dati validati</w:t>
      </w:r>
      <w:r w:rsidR="002B565D" w:rsidRPr="00F206DF">
        <w:rPr>
          <w:rFonts w:ascii="Fedra Sans Normal" w:eastAsia="Calibri" w:hAnsi="Fedra Sans Normal" w:cs="Calibri"/>
          <w:color w:val="244061" w:themeColor="accent1" w:themeShade="80"/>
          <w:spacing w:val="-2"/>
          <w:lang w:val="it-IT"/>
        </w:rPr>
        <w:t>,</w:t>
      </w:r>
      <w:r w:rsidR="00E86E27" w:rsidRPr="00F206DF">
        <w:rPr>
          <w:rFonts w:ascii="Fedra Sans Normal" w:eastAsia="Calibri" w:hAnsi="Fedra Sans Normal" w:cs="Calibri"/>
          <w:color w:val="244061" w:themeColor="accent1" w:themeShade="80"/>
          <w:spacing w:val="-2"/>
          <w:lang w:val="it-IT"/>
        </w:rPr>
        <w:t xml:space="preserve"> collaziona le risultanze delle Schede di monitoraggio ed</w:t>
      </w:r>
      <w:r w:rsidR="002B565D" w:rsidRPr="00F206DF">
        <w:rPr>
          <w:rFonts w:ascii="Fedra Sans Normal" w:eastAsia="Calibri" w:hAnsi="Fedra Sans Normal" w:cs="Calibri"/>
          <w:color w:val="244061" w:themeColor="accent1" w:themeShade="80"/>
          <w:spacing w:val="-2"/>
          <w:lang w:val="it-IT"/>
        </w:rPr>
        <w:t xml:space="preserve"> elabora dei report</w:t>
      </w:r>
      <w:r w:rsidR="0081157C" w:rsidRPr="00F206DF">
        <w:rPr>
          <w:rFonts w:ascii="Fedra Sans Normal" w:eastAsia="Calibri" w:hAnsi="Fedra Sans Normal" w:cs="Calibri"/>
          <w:color w:val="244061" w:themeColor="accent1" w:themeShade="80"/>
          <w:spacing w:val="-2"/>
          <w:lang w:val="it-IT"/>
        </w:rPr>
        <w:t xml:space="preserve"> semestrali</w:t>
      </w:r>
      <w:r w:rsidR="002B565D" w:rsidRPr="00F206DF">
        <w:rPr>
          <w:rFonts w:ascii="Fedra Sans Normal" w:eastAsia="Calibri" w:hAnsi="Fedra Sans Normal" w:cs="Calibri"/>
          <w:color w:val="244061" w:themeColor="accent1" w:themeShade="80"/>
          <w:spacing w:val="-2"/>
          <w:lang w:val="it-IT"/>
        </w:rPr>
        <w:t xml:space="preserve"> volti ad assicurare un’immediata e facile comprensione dello stato di avanzamento degli obiettivi. </w:t>
      </w:r>
    </w:p>
    <w:p w:rsidR="008407A9" w:rsidRPr="00F206DF" w:rsidRDefault="008407A9"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2B565D" w:rsidRPr="00F206DF" w:rsidRDefault="008407A9"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L’u</w:t>
      </w:r>
      <w:r w:rsidR="00382D29" w:rsidRPr="00F206DF">
        <w:rPr>
          <w:rFonts w:ascii="Fedra Sans Normal" w:eastAsia="Calibri" w:hAnsi="Fedra Sans Normal" w:cs="Calibri"/>
          <w:color w:val="244061" w:themeColor="accent1" w:themeShade="80"/>
          <w:spacing w:val="-2"/>
          <w:lang w:val="it-IT"/>
        </w:rPr>
        <w:t>fficio</w:t>
      </w:r>
      <w:r w:rsidRPr="00F206DF">
        <w:rPr>
          <w:rFonts w:ascii="Fedra Sans Normal" w:eastAsia="Calibri" w:hAnsi="Fedra Sans Normal" w:cs="Calibri"/>
          <w:color w:val="244061" w:themeColor="accent1" w:themeShade="80"/>
          <w:spacing w:val="-2"/>
          <w:lang w:val="it-IT"/>
        </w:rPr>
        <w:t xml:space="preserve"> che presidia il</w:t>
      </w:r>
      <w:r w:rsidR="00382D29" w:rsidRPr="00F206DF">
        <w:rPr>
          <w:rFonts w:ascii="Fedra Sans Normal" w:eastAsia="Calibri" w:hAnsi="Fedra Sans Normal" w:cs="Calibri"/>
          <w:color w:val="244061" w:themeColor="accent1" w:themeShade="80"/>
          <w:spacing w:val="-2"/>
          <w:lang w:val="it-IT"/>
        </w:rPr>
        <w:t xml:space="preserve"> Ciclo di gestione della performance </w:t>
      </w:r>
      <w:r w:rsidR="002B565D" w:rsidRPr="00F206DF">
        <w:rPr>
          <w:rFonts w:ascii="Fedra Sans Normal" w:eastAsia="Calibri" w:hAnsi="Fedra Sans Normal" w:cs="Calibri"/>
          <w:color w:val="244061" w:themeColor="accent1" w:themeShade="80"/>
          <w:spacing w:val="-2"/>
          <w:lang w:val="it-IT"/>
        </w:rPr>
        <w:t>predispone</w:t>
      </w:r>
      <w:r w:rsidR="00382D29" w:rsidRPr="00F206DF">
        <w:rPr>
          <w:rFonts w:ascii="Fedra Sans Normal" w:eastAsia="Calibri" w:hAnsi="Fedra Sans Normal" w:cs="Calibri"/>
          <w:color w:val="244061" w:themeColor="accent1" w:themeShade="80"/>
          <w:spacing w:val="-2"/>
          <w:lang w:val="it-IT"/>
        </w:rPr>
        <w:t xml:space="preserve"> due</w:t>
      </w:r>
      <w:r w:rsidR="002B565D" w:rsidRPr="00F206DF">
        <w:rPr>
          <w:rFonts w:ascii="Fedra Sans Normal" w:eastAsia="Calibri" w:hAnsi="Fedra Sans Normal" w:cs="Calibri"/>
          <w:color w:val="244061" w:themeColor="accent1" w:themeShade="80"/>
          <w:spacing w:val="-2"/>
          <w:lang w:val="it-IT"/>
        </w:rPr>
        <w:t xml:space="preserve"> tipologie di report:</w:t>
      </w:r>
    </w:p>
    <w:p w:rsidR="002B565D" w:rsidRPr="00F206DF" w:rsidRDefault="002B565D" w:rsidP="00A170D8">
      <w:pPr>
        <w:pStyle w:val="Paragrafoelenco"/>
        <w:numPr>
          <w:ilvl w:val="0"/>
          <w:numId w:val="5"/>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un </w:t>
      </w:r>
      <w:r w:rsidRPr="00F206DF">
        <w:rPr>
          <w:rFonts w:ascii="Fedra Sans Normal" w:eastAsia="Calibri" w:hAnsi="Fedra Sans Normal" w:cs="Calibri"/>
          <w:b/>
          <w:color w:val="244061" w:themeColor="accent1" w:themeShade="80"/>
          <w:spacing w:val="-2"/>
          <w:lang w:val="it-IT"/>
        </w:rPr>
        <w:t xml:space="preserve">Report </w:t>
      </w:r>
      <w:r w:rsidR="0049037E" w:rsidRPr="00F206DF">
        <w:rPr>
          <w:rFonts w:ascii="Fedra Sans Normal" w:eastAsia="Calibri" w:hAnsi="Fedra Sans Normal" w:cs="Calibri"/>
          <w:b/>
          <w:color w:val="244061" w:themeColor="accent1" w:themeShade="80"/>
          <w:spacing w:val="-2"/>
          <w:lang w:val="it-IT"/>
        </w:rPr>
        <w:t xml:space="preserve">di ente, </w:t>
      </w:r>
      <w:r w:rsidR="0049037E" w:rsidRPr="00F206DF">
        <w:rPr>
          <w:rFonts w:ascii="Fedra Sans Normal" w:eastAsia="Calibri" w:hAnsi="Fedra Sans Normal" w:cs="Calibri"/>
          <w:color w:val="244061" w:themeColor="accent1" w:themeShade="80"/>
          <w:spacing w:val="-2"/>
          <w:lang w:val="it-IT"/>
        </w:rPr>
        <w:t>per</w:t>
      </w:r>
      <w:r w:rsidRPr="00F206DF">
        <w:rPr>
          <w:rFonts w:ascii="Fedra Sans Normal" w:eastAsia="Calibri" w:hAnsi="Fedra Sans Normal" w:cs="Calibri"/>
          <w:color w:val="244061" w:themeColor="accent1" w:themeShade="80"/>
          <w:spacing w:val="-2"/>
          <w:lang w:val="it-IT"/>
        </w:rPr>
        <w:t xml:space="preserve"> monitora</w:t>
      </w:r>
      <w:r w:rsidR="0049037E" w:rsidRPr="00F206DF">
        <w:rPr>
          <w:rFonts w:ascii="Fedra Sans Normal" w:eastAsia="Calibri" w:hAnsi="Fedra Sans Normal" w:cs="Calibri"/>
          <w:color w:val="244061" w:themeColor="accent1" w:themeShade="80"/>
          <w:spacing w:val="-2"/>
          <w:lang w:val="it-IT"/>
        </w:rPr>
        <w:t>re</w:t>
      </w:r>
      <w:r w:rsidRPr="00F206DF">
        <w:rPr>
          <w:rFonts w:ascii="Fedra Sans Normal" w:eastAsia="Calibri" w:hAnsi="Fedra Sans Normal" w:cs="Calibri"/>
          <w:color w:val="244061" w:themeColor="accent1" w:themeShade="80"/>
          <w:spacing w:val="-2"/>
          <w:lang w:val="it-IT"/>
        </w:rPr>
        <w:t xml:space="preserve"> l’andamento degli obiettivi </w:t>
      </w:r>
      <w:r w:rsidR="0049037E" w:rsidRPr="00F206DF">
        <w:rPr>
          <w:rFonts w:ascii="Fedra Sans Normal" w:eastAsia="Calibri" w:hAnsi="Fedra Sans Normal" w:cs="Calibri"/>
          <w:color w:val="244061" w:themeColor="accent1" w:themeShade="80"/>
          <w:spacing w:val="-2"/>
          <w:lang w:val="it-IT"/>
        </w:rPr>
        <w:t>della C</w:t>
      </w:r>
      <w:r w:rsidRPr="00F206DF">
        <w:rPr>
          <w:rFonts w:ascii="Fedra Sans Normal" w:eastAsia="Calibri" w:hAnsi="Fedra Sans Normal" w:cs="Calibri"/>
          <w:color w:val="244061" w:themeColor="accent1" w:themeShade="80"/>
          <w:spacing w:val="-2"/>
          <w:lang w:val="it-IT"/>
        </w:rPr>
        <w:t xml:space="preserve">amera nel suo complesso ed è destinato alla Giunta e al Segretario </w:t>
      </w:r>
      <w:r w:rsidR="0067003A" w:rsidRPr="00F206DF">
        <w:rPr>
          <w:rFonts w:ascii="Fedra Sans Normal" w:eastAsia="Calibri" w:hAnsi="Fedra Sans Normal" w:cs="Calibri"/>
          <w:color w:val="244061" w:themeColor="accent1" w:themeShade="80"/>
          <w:spacing w:val="-2"/>
          <w:lang w:val="it-IT"/>
        </w:rPr>
        <w:t>generale</w:t>
      </w:r>
      <w:r w:rsidRPr="00F206DF">
        <w:rPr>
          <w:rFonts w:ascii="Fedra Sans Normal" w:eastAsia="Calibri" w:hAnsi="Fedra Sans Normal" w:cs="Calibri"/>
          <w:color w:val="244061" w:themeColor="accent1" w:themeShade="80"/>
          <w:spacing w:val="-2"/>
          <w:lang w:val="it-IT"/>
        </w:rPr>
        <w:t>;</w:t>
      </w:r>
    </w:p>
    <w:p w:rsidR="002B565D" w:rsidRPr="00F206DF" w:rsidRDefault="002B565D" w:rsidP="00A170D8">
      <w:pPr>
        <w:pStyle w:val="Paragrafoelenco"/>
        <w:numPr>
          <w:ilvl w:val="0"/>
          <w:numId w:val="5"/>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i </w:t>
      </w:r>
      <w:r w:rsidRPr="00F206DF">
        <w:rPr>
          <w:rFonts w:ascii="Fedra Sans Normal" w:eastAsia="Calibri" w:hAnsi="Fedra Sans Normal" w:cs="Calibri"/>
          <w:b/>
          <w:color w:val="244061" w:themeColor="accent1" w:themeShade="80"/>
          <w:spacing w:val="-2"/>
          <w:lang w:val="it-IT"/>
        </w:rPr>
        <w:t xml:space="preserve">Report </w:t>
      </w:r>
      <w:r w:rsidR="0049037E" w:rsidRPr="00F206DF">
        <w:rPr>
          <w:rFonts w:ascii="Fedra Sans Normal" w:eastAsia="Calibri" w:hAnsi="Fedra Sans Normal" w:cs="Calibri"/>
          <w:b/>
          <w:color w:val="244061" w:themeColor="accent1" w:themeShade="80"/>
          <w:spacing w:val="-2"/>
          <w:lang w:val="it-IT"/>
        </w:rPr>
        <w:t xml:space="preserve">di unità organizzativa, </w:t>
      </w:r>
      <w:r w:rsidR="0049037E" w:rsidRPr="00F206DF">
        <w:rPr>
          <w:rFonts w:ascii="Fedra Sans Normal" w:eastAsia="Calibri" w:hAnsi="Fedra Sans Normal" w:cs="Calibri"/>
          <w:color w:val="244061" w:themeColor="accent1" w:themeShade="80"/>
          <w:spacing w:val="-2"/>
          <w:lang w:val="it-IT"/>
        </w:rPr>
        <w:t>che consentono di</w:t>
      </w:r>
      <w:r w:rsidRPr="00F206DF">
        <w:rPr>
          <w:rFonts w:ascii="Fedra Sans Normal" w:eastAsia="Calibri" w:hAnsi="Fedra Sans Normal" w:cs="Calibri"/>
          <w:color w:val="244061" w:themeColor="accent1" w:themeShade="80"/>
          <w:spacing w:val="-2"/>
          <w:lang w:val="it-IT"/>
        </w:rPr>
        <w:t xml:space="preserve"> monitora</w:t>
      </w:r>
      <w:r w:rsidR="0049037E" w:rsidRPr="00F206DF">
        <w:rPr>
          <w:rFonts w:ascii="Fedra Sans Normal" w:eastAsia="Calibri" w:hAnsi="Fedra Sans Normal" w:cs="Calibri"/>
          <w:color w:val="244061" w:themeColor="accent1" w:themeShade="80"/>
          <w:spacing w:val="-2"/>
          <w:lang w:val="it-IT"/>
        </w:rPr>
        <w:t>re</w:t>
      </w:r>
      <w:r w:rsidRPr="00F206DF">
        <w:rPr>
          <w:rFonts w:ascii="Fedra Sans Normal" w:eastAsia="Calibri" w:hAnsi="Fedra Sans Normal" w:cs="Calibri"/>
          <w:color w:val="244061" w:themeColor="accent1" w:themeShade="80"/>
          <w:spacing w:val="-2"/>
          <w:lang w:val="it-IT"/>
        </w:rPr>
        <w:t xml:space="preserve"> l’andamento degli obiettivi assegnati a</w:t>
      </w:r>
      <w:r w:rsidR="0049037E" w:rsidRPr="00F206DF">
        <w:rPr>
          <w:rFonts w:ascii="Fedra Sans Normal" w:eastAsia="Calibri" w:hAnsi="Fedra Sans Normal" w:cs="Calibri"/>
          <w:color w:val="244061" w:themeColor="accent1" w:themeShade="80"/>
          <w:spacing w:val="-2"/>
          <w:lang w:val="it-IT"/>
        </w:rPr>
        <w:t>lle diverse Aree;</w:t>
      </w:r>
    </w:p>
    <w:p w:rsidR="00B679E7" w:rsidRPr="00F206DF" w:rsidRDefault="00B679E7" w:rsidP="00A170D8">
      <w:pPr>
        <w:tabs>
          <w:tab w:val="left" w:pos="284"/>
        </w:tabs>
        <w:spacing w:after="0" w:line="240" w:lineRule="auto"/>
        <w:ind w:right="110"/>
        <w:jc w:val="both"/>
        <w:rPr>
          <w:rFonts w:ascii="Fedra Sans Normal" w:eastAsia="Calibri" w:hAnsi="Fedra Sans Normal" w:cs="Calibri"/>
          <w:color w:val="244061" w:themeColor="accent1" w:themeShade="80"/>
          <w:spacing w:val="-2"/>
          <w:lang w:val="it-IT"/>
        </w:rPr>
      </w:pPr>
    </w:p>
    <w:p w:rsidR="008A442D" w:rsidRPr="00F206DF" w:rsidRDefault="008A442D"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b/>
          <w:color w:val="244061" w:themeColor="accent1" w:themeShade="80"/>
          <w:lang w:val="it-IT"/>
        </w:rPr>
        <w:t xml:space="preserve">La misurazione </w:t>
      </w:r>
      <w:r w:rsidRPr="00F206DF">
        <w:rPr>
          <w:rFonts w:ascii="Fedra Sans Normal" w:hAnsi="Fedra Sans Normal"/>
          <w:color w:val="244061" w:themeColor="accent1" w:themeShade="80"/>
          <w:lang w:val="it-IT"/>
        </w:rPr>
        <w:t xml:space="preserve">della performance </w:t>
      </w:r>
      <w:proofErr w:type="spellStart"/>
      <w:r w:rsidRPr="00F206DF">
        <w:rPr>
          <w:rFonts w:ascii="Fedra Sans Normal" w:hAnsi="Fedra Sans Normal"/>
          <w:color w:val="244061" w:themeColor="accent1" w:themeShade="80"/>
          <w:lang w:val="it-IT"/>
        </w:rPr>
        <w:t>oganizzativa</w:t>
      </w:r>
      <w:proofErr w:type="spellEnd"/>
      <w:r w:rsidRPr="00F206DF">
        <w:rPr>
          <w:rFonts w:ascii="Fedra Sans Normal" w:hAnsi="Fedra Sans Normal"/>
          <w:b/>
          <w:color w:val="244061" w:themeColor="accent1" w:themeShade="80"/>
          <w:lang w:val="it-IT"/>
        </w:rPr>
        <w:t xml:space="preserve"> è un processo quantitativo </w:t>
      </w:r>
      <w:r w:rsidRPr="00F206DF">
        <w:rPr>
          <w:rFonts w:ascii="Fedra Sans Normal" w:hAnsi="Fedra Sans Normal"/>
          <w:color w:val="244061" w:themeColor="accent1" w:themeShade="80"/>
          <w:lang w:val="it-IT"/>
        </w:rPr>
        <w:t>diretto ad ottenere dei meta-indicatori sintetici costruiti come segue:</w:t>
      </w:r>
    </w:p>
    <w:p w:rsidR="008A442D" w:rsidRPr="00F206DF" w:rsidRDefault="008A442D" w:rsidP="00A170D8">
      <w:pPr>
        <w:tabs>
          <w:tab w:val="left" w:pos="880"/>
        </w:tabs>
        <w:spacing w:after="0" w:line="240" w:lineRule="auto"/>
        <w:ind w:right="110"/>
        <w:jc w:val="both"/>
        <w:rPr>
          <w:rFonts w:ascii="Fedra Sans Normal" w:hAnsi="Fedra Sans Normal"/>
          <w:color w:val="244061" w:themeColor="accent1" w:themeShade="80"/>
          <w:lang w:val="it-IT"/>
        </w:rPr>
      </w:pPr>
    </w:p>
    <w:p w:rsidR="008A442D" w:rsidRPr="00F206DF" w:rsidRDefault="008A442D" w:rsidP="00A170D8">
      <w:pPr>
        <w:pStyle w:val="Paragrafoelenco"/>
        <w:numPr>
          <w:ilvl w:val="0"/>
          <w:numId w:val="7"/>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nella</w:t>
      </w:r>
      <w:r w:rsidRPr="00F206DF">
        <w:rPr>
          <w:rFonts w:ascii="Fedra Sans Normal" w:hAnsi="Fedra Sans Normal"/>
          <w:b/>
          <w:color w:val="244061" w:themeColor="accent1" w:themeShade="80"/>
          <w:lang w:val="it-IT"/>
        </w:rPr>
        <w:t xml:space="preserve"> misurazione della performance complessiva</w:t>
      </w:r>
      <w:r w:rsidRPr="00F206DF">
        <w:rPr>
          <w:rFonts w:ascii="Fedra Sans Normal" w:hAnsi="Fedra Sans Normal"/>
          <w:color w:val="244061" w:themeColor="accent1" w:themeShade="80"/>
          <w:lang w:val="it-IT"/>
        </w:rPr>
        <w:t xml:space="preserve"> </w:t>
      </w:r>
      <w:r w:rsidRPr="00F206DF">
        <w:rPr>
          <w:rFonts w:ascii="Fedra Sans Normal" w:hAnsi="Fedra Sans Normal"/>
          <w:b/>
          <w:color w:val="244061" w:themeColor="accent1" w:themeShade="80"/>
          <w:lang w:val="it-IT"/>
        </w:rPr>
        <w:t>dell’ente</w:t>
      </w:r>
      <w:r w:rsidRPr="00F206DF">
        <w:rPr>
          <w:rFonts w:ascii="Fedra Sans Normal" w:hAnsi="Fedra Sans Normal"/>
          <w:color w:val="244061" w:themeColor="accent1" w:themeShade="80"/>
          <w:lang w:val="it-IT"/>
        </w:rPr>
        <w:t xml:space="preserve"> il grado di raggiungimento è determinato come media ponderata del grado di raggiungimento degli obiettivi strategici articolati in base ai diversi ambiti strategici cui essi afferiscono (in base al peso preventivamente attribuito a ogni ambito strategico in fase di pianificazione);</w:t>
      </w:r>
    </w:p>
    <w:p w:rsidR="008A442D" w:rsidRPr="00F206DF" w:rsidRDefault="008A442D" w:rsidP="00A170D8">
      <w:pPr>
        <w:pStyle w:val="Paragrafoelenco"/>
        <w:numPr>
          <w:ilvl w:val="0"/>
          <w:numId w:val="7"/>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nella </w:t>
      </w:r>
      <w:r w:rsidR="00FF4754" w:rsidRPr="00F206DF">
        <w:rPr>
          <w:rFonts w:ascii="Fedra Sans Normal" w:hAnsi="Fedra Sans Normal"/>
          <w:b/>
          <w:color w:val="244061" w:themeColor="accent1" w:themeShade="80"/>
          <w:lang w:val="it-IT"/>
        </w:rPr>
        <w:t>misurazione della</w:t>
      </w:r>
      <w:r w:rsidRPr="00F206DF">
        <w:rPr>
          <w:rFonts w:ascii="Fedra Sans Normal" w:hAnsi="Fedra Sans Normal"/>
          <w:b/>
          <w:color w:val="244061" w:themeColor="accent1" w:themeShade="80"/>
          <w:lang w:val="it-IT"/>
        </w:rPr>
        <w:t xml:space="preserve"> performance delle unità organizzative</w:t>
      </w:r>
      <w:r w:rsidRPr="00F206DF">
        <w:rPr>
          <w:rFonts w:ascii="Fedra Sans Normal" w:hAnsi="Fedra Sans Normal"/>
          <w:color w:val="244061" w:themeColor="accent1" w:themeShade="80"/>
          <w:lang w:val="it-IT"/>
        </w:rPr>
        <w:t xml:space="preserve"> (aree dirigenziali) il grado di raggiungimento è determinato come media ponderata del grado di raggiungimento degli obiettivi strategici/operativi assegnati a ogni singola unità organizzativa.</w:t>
      </w:r>
    </w:p>
    <w:p w:rsidR="008A442D" w:rsidRPr="00F206DF" w:rsidRDefault="008A442D"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8A442D" w:rsidRPr="00F206DF" w:rsidRDefault="008A442D"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La </w:t>
      </w:r>
      <w:r w:rsidRPr="00F206DF">
        <w:rPr>
          <w:rFonts w:ascii="Fedra Sans Normal" w:eastAsia="Calibri" w:hAnsi="Fedra Sans Normal" w:cs="Calibri"/>
          <w:b/>
          <w:color w:val="244061" w:themeColor="accent1" w:themeShade="80"/>
          <w:spacing w:val="-2"/>
          <w:lang w:val="it-IT"/>
        </w:rPr>
        <w:t>performance relativa agli obiettivi</w:t>
      </w:r>
      <w:r w:rsidRPr="00F206DF">
        <w:rPr>
          <w:rFonts w:ascii="Fedra Sans Normal" w:eastAsia="Calibri" w:hAnsi="Fedra Sans Normal" w:cs="Calibri"/>
          <w:color w:val="244061" w:themeColor="accent1" w:themeShade="80"/>
          <w:spacing w:val="-2"/>
          <w:lang w:val="it-IT"/>
        </w:rPr>
        <w:t xml:space="preserve"> è determinata:</w:t>
      </w:r>
    </w:p>
    <w:p w:rsidR="008A442D" w:rsidRPr="00F206DF" w:rsidRDefault="008A442D" w:rsidP="00A170D8">
      <w:pPr>
        <w:pStyle w:val="Paragrafoelenco"/>
        <w:numPr>
          <w:ilvl w:val="0"/>
          <w:numId w:val="6"/>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per quelli </w:t>
      </w:r>
      <w:r w:rsidRPr="00F206DF">
        <w:rPr>
          <w:rFonts w:ascii="Fedra Sans Normal" w:eastAsia="Calibri" w:hAnsi="Fedra Sans Normal" w:cs="Calibri"/>
          <w:b/>
          <w:color w:val="244061" w:themeColor="accent1" w:themeShade="80"/>
          <w:spacing w:val="-2"/>
          <w:lang w:val="it-IT"/>
        </w:rPr>
        <w:t>strategici</w:t>
      </w:r>
      <w:r w:rsidRPr="00F206DF">
        <w:rPr>
          <w:rFonts w:ascii="Fedra Sans Normal" w:eastAsia="Calibri" w:hAnsi="Fedra Sans Normal" w:cs="Calibri"/>
          <w:color w:val="244061" w:themeColor="accent1" w:themeShade="80"/>
          <w:spacing w:val="-2"/>
          <w:lang w:val="it-IT"/>
        </w:rPr>
        <w:t>, per il 50% dalla media ponderata delle performance degli indicatori associati agli obiettivi operativi sottostanti e per il 50% dalla media ponderata delle performance degli indicatori che li riguardano specificamente;</w:t>
      </w:r>
    </w:p>
    <w:p w:rsidR="008A442D" w:rsidRPr="00F206DF" w:rsidRDefault="008A442D" w:rsidP="00A170D8">
      <w:pPr>
        <w:pStyle w:val="Paragrafoelenco"/>
        <w:numPr>
          <w:ilvl w:val="0"/>
          <w:numId w:val="6"/>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per quelli </w:t>
      </w:r>
      <w:r w:rsidRPr="00F206DF">
        <w:rPr>
          <w:rFonts w:ascii="Fedra Sans Normal" w:eastAsia="Calibri" w:hAnsi="Fedra Sans Normal" w:cs="Calibri"/>
          <w:b/>
          <w:color w:val="244061" w:themeColor="accent1" w:themeShade="80"/>
          <w:spacing w:val="-2"/>
          <w:lang w:val="it-IT"/>
        </w:rPr>
        <w:t>operativi</w:t>
      </w:r>
      <w:r w:rsidRPr="00F206DF">
        <w:rPr>
          <w:rFonts w:ascii="Fedra Sans Normal" w:eastAsia="Calibri" w:hAnsi="Fedra Sans Normal" w:cs="Calibri"/>
          <w:color w:val="244061" w:themeColor="accent1" w:themeShade="80"/>
          <w:spacing w:val="-2"/>
          <w:lang w:val="it-IT"/>
        </w:rPr>
        <w:t>, come media ponderata delle performance degli indicatori ad essi associati.</w:t>
      </w:r>
    </w:p>
    <w:p w:rsidR="008A442D" w:rsidRPr="00F206DF" w:rsidRDefault="008A442D" w:rsidP="00A170D8">
      <w:pPr>
        <w:tabs>
          <w:tab w:val="left" w:pos="880"/>
        </w:tabs>
        <w:spacing w:after="0" w:line="240" w:lineRule="auto"/>
        <w:ind w:right="110"/>
        <w:jc w:val="both"/>
        <w:rPr>
          <w:rFonts w:ascii="Fedra Sans Normal" w:hAnsi="Fedra Sans Normal"/>
          <w:color w:val="244061" w:themeColor="accent1" w:themeShade="80"/>
          <w:lang w:val="it-IT"/>
        </w:rPr>
      </w:pPr>
    </w:p>
    <w:p w:rsidR="008A442D" w:rsidRPr="00F206DF" w:rsidRDefault="008A442D"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eastAsia="Calibri" w:hAnsi="Fedra Sans Normal" w:cs="Calibri"/>
          <w:b/>
          <w:color w:val="244061" w:themeColor="accent1" w:themeShade="80"/>
          <w:spacing w:val="-2"/>
          <w:lang w:val="it-IT"/>
        </w:rPr>
        <w:t xml:space="preserve">La misurazione </w:t>
      </w:r>
      <w:r w:rsidR="009463BF">
        <w:rPr>
          <w:rFonts w:ascii="Fedra Sans Normal" w:eastAsia="Calibri" w:hAnsi="Fedra Sans Normal" w:cs="Calibri"/>
          <w:b/>
          <w:color w:val="244061" w:themeColor="accent1" w:themeShade="80"/>
          <w:spacing w:val="-2"/>
          <w:lang w:val="it-IT"/>
        </w:rPr>
        <w:t>di</w:t>
      </w:r>
      <w:r w:rsidRPr="00F206DF">
        <w:rPr>
          <w:rFonts w:ascii="Fedra Sans Normal" w:eastAsia="Calibri" w:hAnsi="Fedra Sans Normal" w:cs="Calibri"/>
          <w:b/>
          <w:color w:val="244061" w:themeColor="accent1" w:themeShade="80"/>
          <w:spacing w:val="-2"/>
          <w:lang w:val="it-IT"/>
        </w:rPr>
        <w:t xml:space="preserve"> fine periodo</w:t>
      </w:r>
      <w:r w:rsidRPr="00F206DF">
        <w:rPr>
          <w:rFonts w:ascii="Fedra Sans Normal" w:eastAsia="Calibri" w:hAnsi="Fedra Sans Normal" w:cs="Calibri"/>
          <w:color w:val="244061" w:themeColor="accent1" w:themeShade="80"/>
          <w:spacing w:val="-2"/>
          <w:lang w:val="it-IT"/>
        </w:rPr>
        <w:t xml:space="preserve"> si articola secondo la medesima tipologia di reportistica (di ente, di unità organizzativa). Costituendo la consuntivazione della performance organizzativa, </w:t>
      </w:r>
      <w:r w:rsidRPr="009463BF">
        <w:rPr>
          <w:rFonts w:ascii="Fedra Sans Normal" w:eastAsia="Calibri" w:hAnsi="Fedra Sans Normal" w:cs="Calibri"/>
          <w:b/>
          <w:color w:val="244061" w:themeColor="accent1" w:themeShade="80"/>
          <w:spacing w:val="-2"/>
          <w:lang w:val="it-IT"/>
        </w:rPr>
        <w:t>confluisce nella Relazione sulla Performance</w:t>
      </w:r>
      <w:r w:rsidRPr="00F206DF">
        <w:rPr>
          <w:rFonts w:ascii="Fedra Sans Normal" w:eastAsia="Calibri" w:hAnsi="Fedra Sans Normal" w:cs="Calibri"/>
          <w:color w:val="244061" w:themeColor="accent1" w:themeShade="80"/>
          <w:spacing w:val="-2"/>
          <w:lang w:val="it-IT"/>
        </w:rPr>
        <w:t xml:space="preserve"> e l’alimenta</w:t>
      </w:r>
      <w:r w:rsidR="009463BF">
        <w:rPr>
          <w:rFonts w:ascii="Fedra Sans Normal" w:eastAsia="Calibri" w:hAnsi="Fedra Sans Normal" w:cs="Calibri"/>
          <w:color w:val="244061" w:themeColor="accent1" w:themeShade="80"/>
          <w:spacing w:val="-2"/>
          <w:lang w:val="it-IT"/>
        </w:rPr>
        <w:t>.</w:t>
      </w:r>
    </w:p>
    <w:p w:rsidR="0017101E" w:rsidRPr="00F206DF" w:rsidRDefault="0017101E" w:rsidP="00A170D8">
      <w:pPr>
        <w:spacing w:line="240" w:lineRule="auto"/>
        <w:rPr>
          <w:rFonts w:ascii="Fedra Sans Normal" w:eastAsiaTheme="majorEastAsia" w:hAnsi="Fedra Sans Normal" w:cstheme="majorBidi"/>
          <w:b/>
          <w:bCs/>
          <w:color w:val="244061" w:themeColor="accent1" w:themeShade="80"/>
          <w:spacing w:val="1"/>
          <w:lang w:val="it-IT"/>
        </w:rPr>
      </w:pPr>
      <w:r w:rsidRPr="00F206DF">
        <w:rPr>
          <w:rFonts w:ascii="Fedra Sans Normal" w:hAnsi="Fedra Sans Normal"/>
          <w:color w:val="244061" w:themeColor="accent1" w:themeShade="80"/>
          <w:spacing w:val="1"/>
          <w:lang w:val="it-IT"/>
        </w:rPr>
        <w:br w:type="page"/>
      </w:r>
    </w:p>
    <w:p w:rsidR="00675D05" w:rsidRPr="00F206DF" w:rsidRDefault="00B31C5D" w:rsidP="007B62C3">
      <w:pPr>
        <w:pStyle w:val="Titolo2"/>
        <w:jc w:val="both"/>
        <w:rPr>
          <w:rFonts w:ascii="Fedra Sans Normal" w:hAnsi="Fedra Sans Normal"/>
          <w:color w:val="244061" w:themeColor="accent1" w:themeShade="80"/>
          <w:sz w:val="22"/>
          <w:szCs w:val="22"/>
          <w:lang w:val="it-IT"/>
        </w:rPr>
      </w:pPr>
      <w:bookmarkStart w:id="6" w:name="_Toc534897242"/>
      <w:r w:rsidRPr="00F206DF">
        <w:rPr>
          <w:rFonts w:ascii="Fedra Sans Normal" w:hAnsi="Fedra Sans Normal"/>
          <w:color w:val="244061" w:themeColor="accent1" w:themeShade="80"/>
          <w:spacing w:val="1"/>
          <w:sz w:val="22"/>
          <w:szCs w:val="22"/>
          <w:lang w:val="it-IT"/>
        </w:rPr>
        <w:lastRenderedPageBreak/>
        <w:t>2</w:t>
      </w:r>
      <w:r w:rsidR="00675D05" w:rsidRPr="00F206DF">
        <w:rPr>
          <w:rFonts w:ascii="Fedra Sans Normal" w:hAnsi="Fedra Sans Normal"/>
          <w:color w:val="244061" w:themeColor="accent1" w:themeShade="80"/>
          <w:spacing w:val="1"/>
          <w:sz w:val="22"/>
          <w:szCs w:val="22"/>
          <w:lang w:val="it-IT"/>
        </w:rPr>
        <w:t>.</w:t>
      </w:r>
      <w:r w:rsidR="0052754C" w:rsidRPr="00F206DF">
        <w:rPr>
          <w:rFonts w:ascii="Fedra Sans Normal" w:hAnsi="Fedra Sans Normal"/>
          <w:color w:val="244061" w:themeColor="accent1" w:themeShade="80"/>
          <w:spacing w:val="1"/>
          <w:sz w:val="22"/>
          <w:szCs w:val="22"/>
          <w:lang w:val="it-IT"/>
        </w:rPr>
        <w:t>4</w:t>
      </w:r>
      <w:r w:rsidR="007B62C3" w:rsidRPr="00F206DF">
        <w:rPr>
          <w:rFonts w:ascii="Fedra Sans Normal" w:hAnsi="Fedra Sans Normal"/>
          <w:color w:val="244061" w:themeColor="accent1" w:themeShade="80"/>
          <w:sz w:val="22"/>
          <w:szCs w:val="22"/>
          <w:lang w:val="it-IT"/>
        </w:rPr>
        <w:t xml:space="preserve"> </w:t>
      </w:r>
      <w:r w:rsidR="008A442D" w:rsidRPr="00F206DF">
        <w:rPr>
          <w:rFonts w:ascii="Fedra Sans Normal" w:hAnsi="Fedra Sans Normal"/>
          <w:color w:val="244061" w:themeColor="accent1" w:themeShade="80"/>
          <w:sz w:val="22"/>
          <w:szCs w:val="22"/>
          <w:lang w:val="it-IT"/>
        </w:rPr>
        <w:t>Valutazione della performance organizzativa</w:t>
      </w:r>
      <w:r w:rsidR="007B62C3" w:rsidRPr="00F206DF">
        <w:rPr>
          <w:rFonts w:ascii="Fedra Sans Normal" w:hAnsi="Fedra Sans Normal"/>
          <w:color w:val="244061" w:themeColor="accent1" w:themeShade="80"/>
          <w:sz w:val="22"/>
          <w:szCs w:val="22"/>
          <w:lang w:val="it-IT"/>
        </w:rPr>
        <w:t>.</w:t>
      </w:r>
      <w:bookmarkEnd w:id="6"/>
    </w:p>
    <w:p w:rsidR="00675D05" w:rsidRPr="00F206DF" w:rsidRDefault="00675D05" w:rsidP="00A170D8">
      <w:pPr>
        <w:spacing w:line="240" w:lineRule="auto"/>
        <w:rPr>
          <w:rFonts w:ascii="Fedra Sans Normal" w:hAnsi="Fedra Sans Normal"/>
          <w:color w:val="244061" w:themeColor="accent1" w:themeShade="80"/>
          <w:lang w:val="it-IT"/>
        </w:rPr>
      </w:pPr>
    </w:p>
    <w:p w:rsidR="00725B63" w:rsidRPr="00F206DF" w:rsidRDefault="0049037E"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Con l</w:t>
      </w:r>
      <w:r w:rsidR="00725B63" w:rsidRPr="00F206DF">
        <w:rPr>
          <w:rFonts w:ascii="Fedra Sans Normal" w:eastAsia="Calibri" w:hAnsi="Fedra Sans Normal" w:cs="Calibri"/>
          <w:color w:val="244061" w:themeColor="accent1" w:themeShade="80"/>
          <w:spacing w:val="-2"/>
          <w:lang w:val="it-IT"/>
        </w:rPr>
        <w:t xml:space="preserve">a </w:t>
      </w:r>
      <w:r w:rsidR="00725B63" w:rsidRPr="009463BF">
        <w:rPr>
          <w:rFonts w:ascii="Fedra Sans Normal" w:eastAsia="Calibri" w:hAnsi="Fedra Sans Normal" w:cs="Calibri"/>
          <w:b/>
          <w:color w:val="244061" w:themeColor="accent1" w:themeShade="80"/>
          <w:spacing w:val="-2"/>
          <w:lang w:val="it-IT"/>
        </w:rPr>
        <w:t>valutazione</w:t>
      </w:r>
      <w:r w:rsidRPr="00F206DF">
        <w:rPr>
          <w:rFonts w:ascii="Fedra Sans Normal" w:eastAsia="Calibri" w:hAnsi="Fedra Sans Normal" w:cs="Calibri"/>
          <w:color w:val="244061" w:themeColor="accent1" w:themeShade="80"/>
          <w:spacing w:val="-2"/>
          <w:lang w:val="it-IT"/>
        </w:rPr>
        <w:t>,</w:t>
      </w:r>
      <w:r w:rsidR="00725B63"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t xml:space="preserve">si provvede all’interpretazione </w:t>
      </w:r>
      <w:r w:rsidR="000C53A1" w:rsidRPr="00F206DF">
        <w:rPr>
          <w:rFonts w:ascii="Fedra Sans Normal" w:eastAsia="Calibri" w:hAnsi="Fedra Sans Normal" w:cs="Calibri"/>
          <w:color w:val="244061" w:themeColor="accent1" w:themeShade="80"/>
          <w:spacing w:val="-2"/>
          <w:lang w:val="it-IT"/>
        </w:rPr>
        <w:t xml:space="preserve">delle risultanze emerse in sede di misurazione </w:t>
      </w:r>
      <w:r w:rsidRPr="00F206DF">
        <w:rPr>
          <w:rFonts w:ascii="Fedra Sans Normal" w:eastAsia="Calibri" w:hAnsi="Fedra Sans Normal" w:cs="Calibri"/>
          <w:color w:val="244061" w:themeColor="accent1" w:themeShade="80"/>
          <w:spacing w:val="-2"/>
          <w:lang w:val="it-IT"/>
        </w:rPr>
        <w:t>e si attribuisce</w:t>
      </w:r>
      <w:r w:rsidR="000C53A1" w:rsidRPr="00F206DF">
        <w:rPr>
          <w:rFonts w:ascii="Fedra Sans Normal" w:eastAsia="Calibri" w:hAnsi="Fedra Sans Normal" w:cs="Calibri"/>
          <w:color w:val="244061" w:themeColor="accent1" w:themeShade="80"/>
          <w:spacing w:val="-2"/>
          <w:lang w:val="it-IT"/>
        </w:rPr>
        <w:t xml:space="preserve"> loro</w:t>
      </w:r>
      <w:r w:rsidR="00725B63" w:rsidRPr="00F206DF">
        <w:rPr>
          <w:rFonts w:ascii="Fedra Sans Normal" w:eastAsia="Calibri" w:hAnsi="Fedra Sans Normal" w:cs="Calibri"/>
          <w:color w:val="244061" w:themeColor="accent1" w:themeShade="80"/>
          <w:spacing w:val="-2"/>
          <w:lang w:val="it-IT"/>
        </w:rPr>
        <w:t xml:space="preserve"> un significato, esprimendo</w:t>
      </w:r>
      <w:r w:rsidRPr="00F206DF">
        <w:rPr>
          <w:rFonts w:ascii="Fedra Sans Normal" w:eastAsia="Calibri" w:hAnsi="Fedra Sans Normal" w:cs="Calibri"/>
          <w:color w:val="244061" w:themeColor="accent1" w:themeShade="80"/>
          <w:spacing w:val="-2"/>
          <w:lang w:val="it-IT"/>
        </w:rPr>
        <w:t xml:space="preserve"> </w:t>
      </w:r>
      <w:r w:rsidR="00725B63" w:rsidRPr="00F206DF">
        <w:rPr>
          <w:rFonts w:ascii="Fedra Sans Normal" w:eastAsia="Calibri" w:hAnsi="Fedra Sans Normal" w:cs="Calibri"/>
          <w:color w:val="244061" w:themeColor="accent1" w:themeShade="80"/>
          <w:spacing w:val="-2"/>
          <w:lang w:val="it-IT"/>
        </w:rPr>
        <w:t xml:space="preserve">un giudizio sui risultati raggiunti attraverso il confronto tra i livelli di performance </w:t>
      </w:r>
      <w:r w:rsidR="000C53A1" w:rsidRPr="00F206DF">
        <w:rPr>
          <w:rFonts w:ascii="Fedra Sans Normal" w:eastAsia="Calibri" w:hAnsi="Fedra Sans Normal" w:cs="Calibri"/>
          <w:color w:val="244061" w:themeColor="accent1" w:themeShade="80"/>
          <w:spacing w:val="-2"/>
          <w:lang w:val="it-IT"/>
        </w:rPr>
        <w:t>conseguiti</w:t>
      </w:r>
      <w:r w:rsidRPr="00F206DF">
        <w:rPr>
          <w:rFonts w:ascii="Fedra Sans Normal" w:eastAsia="Calibri" w:hAnsi="Fedra Sans Normal" w:cs="Calibri"/>
          <w:color w:val="244061" w:themeColor="accent1" w:themeShade="80"/>
          <w:spacing w:val="-2"/>
          <w:lang w:val="it-IT"/>
        </w:rPr>
        <w:t xml:space="preserve"> </w:t>
      </w:r>
      <w:r w:rsidR="000C53A1" w:rsidRPr="00F206DF">
        <w:rPr>
          <w:rFonts w:ascii="Fedra Sans Normal" w:eastAsia="Calibri" w:hAnsi="Fedra Sans Normal" w:cs="Calibri"/>
          <w:color w:val="244061" w:themeColor="accent1" w:themeShade="80"/>
          <w:spacing w:val="-2"/>
          <w:lang w:val="it-IT"/>
        </w:rPr>
        <w:t>e</w:t>
      </w:r>
      <w:r w:rsidRPr="00F206DF">
        <w:rPr>
          <w:rFonts w:ascii="Fedra Sans Normal" w:eastAsia="Calibri" w:hAnsi="Fedra Sans Normal" w:cs="Calibri"/>
          <w:color w:val="244061" w:themeColor="accent1" w:themeShade="80"/>
          <w:spacing w:val="-2"/>
          <w:lang w:val="it-IT"/>
        </w:rPr>
        <w:t xml:space="preserve"> programmati</w:t>
      </w:r>
      <w:r w:rsidR="00725B63" w:rsidRPr="00F206DF">
        <w:rPr>
          <w:rFonts w:ascii="Fedra Sans Normal" w:eastAsia="Calibri" w:hAnsi="Fedra Sans Normal" w:cs="Calibri"/>
          <w:color w:val="244061" w:themeColor="accent1" w:themeShade="80"/>
          <w:spacing w:val="-2"/>
          <w:lang w:val="it-IT"/>
        </w:rPr>
        <w:t>.</w:t>
      </w:r>
      <w:r w:rsidR="000C53A1" w:rsidRPr="00F206DF">
        <w:rPr>
          <w:rFonts w:ascii="Fedra Sans Normal" w:eastAsia="Calibri" w:hAnsi="Fedra Sans Normal" w:cs="Calibri"/>
          <w:color w:val="244061" w:themeColor="accent1" w:themeShade="80"/>
          <w:spacing w:val="-2"/>
          <w:lang w:val="it-IT"/>
        </w:rPr>
        <w:t xml:space="preserve"> Ciò permette di attivare in modo tempestivo gli eventuali interventi correttivi che si rendessero </w:t>
      </w:r>
      <w:r w:rsidR="00FF4754" w:rsidRPr="00F206DF">
        <w:rPr>
          <w:rFonts w:ascii="Fedra Sans Normal" w:eastAsia="Calibri" w:hAnsi="Fedra Sans Normal" w:cs="Calibri"/>
          <w:color w:val="244061" w:themeColor="accent1" w:themeShade="80"/>
          <w:spacing w:val="-2"/>
          <w:lang w:val="it-IT"/>
        </w:rPr>
        <w:t>necessari, attivando</w:t>
      </w:r>
      <w:r w:rsidR="000C53A1" w:rsidRPr="00F206DF">
        <w:rPr>
          <w:rFonts w:ascii="Fedra Sans Normal" w:eastAsia="Calibri" w:hAnsi="Fedra Sans Normal" w:cs="Calibri"/>
          <w:color w:val="244061" w:themeColor="accent1" w:themeShade="80"/>
          <w:spacing w:val="-2"/>
          <w:lang w:val="it-IT"/>
        </w:rPr>
        <w:t xml:space="preserve"> perciò un processo di feedback che garantisca il buon funzionamento del Ciclo della performance.</w:t>
      </w:r>
    </w:p>
    <w:p w:rsidR="00235D1F" w:rsidRPr="00F206DF" w:rsidRDefault="00235D1F"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49037E" w:rsidRPr="00F206DF" w:rsidRDefault="002B565D"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I </w:t>
      </w:r>
      <w:r w:rsidR="00E86E27" w:rsidRPr="00F206DF">
        <w:rPr>
          <w:rFonts w:ascii="Fedra Sans Normal" w:eastAsia="Calibri" w:hAnsi="Fedra Sans Normal" w:cs="Calibri"/>
          <w:b/>
          <w:color w:val="244061" w:themeColor="accent1" w:themeShade="80"/>
          <w:spacing w:val="-2"/>
          <w:lang w:val="it-IT"/>
        </w:rPr>
        <w:t>Report</w:t>
      </w:r>
      <w:r w:rsidRPr="00F206DF">
        <w:rPr>
          <w:rFonts w:ascii="Fedra Sans Normal" w:eastAsia="Calibri" w:hAnsi="Fedra Sans Normal" w:cs="Calibri"/>
          <w:color w:val="244061" w:themeColor="accent1" w:themeShade="80"/>
          <w:spacing w:val="-2"/>
          <w:lang w:val="it-IT"/>
        </w:rPr>
        <w:t>, costruiti nella precedente fase di misurazione,</w:t>
      </w:r>
      <w:r w:rsidR="0049037E" w:rsidRPr="00F206DF">
        <w:rPr>
          <w:rFonts w:ascii="Fedra Sans Normal" w:eastAsia="Calibri" w:hAnsi="Fedra Sans Normal" w:cs="Calibri"/>
          <w:color w:val="244061" w:themeColor="accent1" w:themeShade="80"/>
          <w:spacing w:val="-2"/>
          <w:lang w:val="it-IT"/>
        </w:rPr>
        <w:t xml:space="preserve"> permettono, infatti, di</w:t>
      </w:r>
      <w:r w:rsidRPr="00F206DF">
        <w:rPr>
          <w:rFonts w:ascii="Fedra Sans Normal" w:eastAsia="Calibri" w:hAnsi="Fedra Sans Normal" w:cs="Calibri"/>
          <w:color w:val="244061" w:themeColor="accent1" w:themeShade="80"/>
          <w:spacing w:val="-2"/>
          <w:lang w:val="it-IT"/>
        </w:rPr>
        <w:t xml:space="preserve"> rileva</w:t>
      </w:r>
      <w:r w:rsidR="0049037E" w:rsidRPr="00F206DF">
        <w:rPr>
          <w:rFonts w:ascii="Fedra Sans Normal" w:eastAsia="Calibri" w:hAnsi="Fedra Sans Normal" w:cs="Calibri"/>
          <w:color w:val="244061" w:themeColor="accent1" w:themeShade="80"/>
          <w:spacing w:val="-2"/>
          <w:lang w:val="it-IT"/>
        </w:rPr>
        <w:t>re</w:t>
      </w:r>
      <w:r w:rsidRPr="00F206DF">
        <w:rPr>
          <w:rFonts w:ascii="Fedra Sans Normal" w:eastAsia="Calibri" w:hAnsi="Fedra Sans Normal" w:cs="Calibri"/>
          <w:color w:val="244061" w:themeColor="accent1" w:themeShade="80"/>
          <w:spacing w:val="-2"/>
          <w:lang w:val="it-IT"/>
        </w:rPr>
        <w:t xml:space="preserve"> lo stato di realizzazione degli obiettivi alla data considerata</w:t>
      </w:r>
      <w:r w:rsidR="0049037E" w:rsidRPr="00F206DF">
        <w:rPr>
          <w:rFonts w:ascii="Fedra Sans Normal" w:eastAsia="Calibri" w:hAnsi="Fedra Sans Normal" w:cs="Calibri"/>
          <w:color w:val="244061" w:themeColor="accent1" w:themeShade="80"/>
          <w:spacing w:val="-2"/>
          <w:lang w:val="it-IT"/>
        </w:rPr>
        <w:t xml:space="preserve"> (intermedia o finale)</w:t>
      </w:r>
      <w:r w:rsidRPr="00F206DF">
        <w:rPr>
          <w:rFonts w:ascii="Fedra Sans Normal" w:eastAsia="Calibri" w:hAnsi="Fedra Sans Normal" w:cs="Calibri"/>
          <w:color w:val="244061" w:themeColor="accent1" w:themeShade="80"/>
          <w:spacing w:val="-2"/>
          <w:lang w:val="it-IT"/>
        </w:rPr>
        <w:t>, individuando gli eventuali scostamenti, le relative cause e gli interventi correttivi adottabili o adottati, allo sc</w:t>
      </w:r>
      <w:r w:rsidR="0049037E" w:rsidRPr="00F206DF">
        <w:rPr>
          <w:rFonts w:ascii="Fedra Sans Normal" w:eastAsia="Calibri" w:hAnsi="Fedra Sans Normal" w:cs="Calibri"/>
          <w:color w:val="244061" w:themeColor="accent1" w:themeShade="80"/>
          <w:spacing w:val="-2"/>
          <w:lang w:val="it-IT"/>
        </w:rPr>
        <w:t>opo di valutarne l’adeguatezza.</w:t>
      </w:r>
    </w:p>
    <w:p w:rsidR="00235D1F" w:rsidRPr="00F206DF" w:rsidRDefault="00235D1F"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0C53A1" w:rsidRPr="00F206DF" w:rsidRDefault="002B565D" w:rsidP="00A170D8">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In esito al</w:t>
      </w:r>
      <w:r w:rsidR="000C53A1" w:rsidRPr="00F206DF">
        <w:rPr>
          <w:rFonts w:ascii="Fedra Sans Normal" w:eastAsia="Calibri" w:hAnsi="Fedra Sans Normal" w:cs="Calibri"/>
          <w:color w:val="244061" w:themeColor="accent1" w:themeShade="80"/>
          <w:spacing w:val="-2"/>
          <w:lang w:val="it-IT"/>
        </w:rPr>
        <w:t>la valutazione del</w:t>
      </w:r>
      <w:r w:rsidRPr="00F206DF">
        <w:rPr>
          <w:rFonts w:ascii="Fedra Sans Normal" w:eastAsia="Calibri" w:hAnsi="Fedra Sans Normal" w:cs="Calibri"/>
          <w:color w:val="244061" w:themeColor="accent1" w:themeShade="80"/>
          <w:spacing w:val="-2"/>
          <w:lang w:val="it-IT"/>
        </w:rPr>
        <w:t xml:space="preserve"> monitoraggio</w:t>
      </w:r>
      <w:r w:rsidR="0049037E" w:rsidRPr="00F206DF">
        <w:rPr>
          <w:rFonts w:ascii="Fedra Sans Normal" w:eastAsia="Calibri" w:hAnsi="Fedra Sans Normal" w:cs="Calibri"/>
          <w:color w:val="244061" w:themeColor="accent1" w:themeShade="80"/>
          <w:spacing w:val="-2"/>
          <w:lang w:val="it-IT"/>
        </w:rPr>
        <w:t xml:space="preserve"> intermedio,</w:t>
      </w:r>
      <w:r w:rsidRPr="00F206DF">
        <w:rPr>
          <w:rFonts w:ascii="Fedra Sans Normal" w:eastAsia="Calibri" w:hAnsi="Fedra Sans Normal" w:cs="Calibri"/>
          <w:color w:val="244061" w:themeColor="accent1" w:themeShade="80"/>
          <w:spacing w:val="-2"/>
          <w:lang w:val="it-IT"/>
        </w:rPr>
        <w:t xml:space="preserve"> può rendersi necessaria la ridefinizione di</w:t>
      </w:r>
      <w:r w:rsidR="0049037E" w:rsidRPr="00F206DF">
        <w:rPr>
          <w:rFonts w:ascii="Fedra Sans Normal" w:eastAsia="Calibri" w:hAnsi="Fedra Sans Normal" w:cs="Calibri"/>
          <w:color w:val="244061" w:themeColor="accent1" w:themeShade="80"/>
          <w:spacing w:val="-2"/>
          <w:lang w:val="it-IT"/>
        </w:rPr>
        <w:t xml:space="preserve"> alcuni</w:t>
      </w:r>
      <w:r w:rsidRPr="00F206DF">
        <w:rPr>
          <w:rFonts w:ascii="Fedra Sans Normal" w:eastAsia="Calibri" w:hAnsi="Fedra Sans Normal" w:cs="Calibri"/>
          <w:color w:val="244061" w:themeColor="accent1" w:themeShade="80"/>
          <w:spacing w:val="-2"/>
          <w:lang w:val="it-IT"/>
        </w:rPr>
        <w:t xml:space="preserve"> obiettivi annuali </w:t>
      </w:r>
      <w:r w:rsidR="0049037E" w:rsidRPr="00F206DF">
        <w:rPr>
          <w:rFonts w:ascii="Fedra Sans Normal" w:eastAsia="Calibri" w:hAnsi="Fedra Sans Normal" w:cs="Calibri"/>
          <w:color w:val="244061" w:themeColor="accent1" w:themeShade="80"/>
          <w:spacing w:val="-2"/>
          <w:lang w:val="it-IT"/>
        </w:rPr>
        <w:t xml:space="preserve">attraverso la </w:t>
      </w:r>
      <w:r w:rsidRPr="00F206DF">
        <w:rPr>
          <w:rFonts w:ascii="Fedra Sans Normal" w:eastAsia="Calibri" w:hAnsi="Fedra Sans Normal" w:cs="Calibri"/>
          <w:color w:val="244061" w:themeColor="accent1" w:themeShade="80"/>
          <w:spacing w:val="-2"/>
          <w:lang w:val="it-IT"/>
        </w:rPr>
        <w:t>modifica di quelli esistenti ovvero</w:t>
      </w:r>
      <w:r w:rsidR="0049037E" w:rsidRPr="00F206DF">
        <w:rPr>
          <w:rFonts w:ascii="Fedra Sans Normal" w:eastAsia="Calibri" w:hAnsi="Fedra Sans Normal" w:cs="Calibri"/>
          <w:color w:val="244061" w:themeColor="accent1" w:themeShade="80"/>
          <w:spacing w:val="-2"/>
          <w:lang w:val="it-IT"/>
        </w:rPr>
        <w:t xml:space="preserve"> l’</w:t>
      </w:r>
      <w:r w:rsidRPr="00F206DF">
        <w:rPr>
          <w:rFonts w:ascii="Fedra Sans Normal" w:eastAsia="Calibri" w:hAnsi="Fedra Sans Normal" w:cs="Calibri"/>
          <w:color w:val="244061" w:themeColor="accent1" w:themeShade="80"/>
          <w:spacing w:val="-2"/>
          <w:lang w:val="it-IT"/>
        </w:rPr>
        <w:t>introduzione di nuovi.</w:t>
      </w:r>
      <w:r w:rsidR="000C53A1" w:rsidRPr="00F206DF">
        <w:rPr>
          <w:rFonts w:ascii="Fedra Sans Normal" w:eastAsia="Calibri" w:hAnsi="Fedra Sans Normal" w:cs="Calibri"/>
          <w:color w:val="244061" w:themeColor="accent1" w:themeShade="80"/>
          <w:spacing w:val="-2"/>
          <w:lang w:val="it-IT"/>
        </w:rPr>
        <w:t xml:space="preserve"> Qualora si rendano necessari tali interventi correttivi o, addirittura, occorra provvedere a modificare gli obiettivi esistenti, le variazioni apportate devono essere opportunamente segnalate nel Piano della performance (“aggiornamento”) al fine di garantirne la tracciabilità.</w:t>
      </w:r>
    </w:p>
    <w:p w:rsidR="00B31C5D" w:rsidRPr="00F206DF" w:rsidRDefault="00B31C5D" w:rsidP="00A170D8">
      <w:pPr>
        <w:tabs>
          <w:tab w:val="left" w:pos="880"/>
        </w:tabs>
        <w:spacing w:after="0" w:line="240" w:lineRule="auto"/>
        <w:ind w:right="110"/>
        <w:jc w:val="both"/>
        <w:rPr>
          <w:rFonts w:ascii="Fedra Sans Normal" w:hAnsi="Fedra Sans Normal"/>
          <w:color w:val="244061" w:themeColor="accent1" w:themeShade="80"/>
          <w:lang w:val="it-IT"/>
        </w:rPr>
      </w:pPr>
    </w:p>
    <w:p w:rsidR="00361C56" w:rsidRPr="00F206DF" w:rsidRDefault="00361C56" w:rsidP="00A170D8">
      <w:pPr>
        <w:spacing w:line="240" w:lineRule="auto"/>
        <w:rPr>
          <w:rFonts w:ascii="Fedra Sans Normal" w:hAnsi="Fedra Sans Normal"/>
          <w:color w:val="244061" w:themeColor="accent1" w:themeShade="80"/>
          <w:lang w:val="it-IT"/>
        </w:rPr>
      </w:pPr>
    </w:p>
    <w:p w:rsidR="00675D05" w:rsidRPr="00F206DF" w:rsidRDefault="00675D05" w:rsidP="00A170D8">
      <w:pPr>
        <w:spacing w:line="240" w:lineRule="auto"/>
        <w:rPr>
          <w:rFonts w:ascii="Fedra Sans Normal" w:hAnsi="Fedra Sans Normal"/>
          <w:color w:val="244061" w:themeColor="accent1" w:themeShade="80"/>
          <w:lang w:val="it-IT"/>
        </w:rPr>
      </w:pPr>
    </w:p>
    <w:p w:rsidR="00675D05" w:rsidRPr="00F206DF" w:rsidRDefault="00675D05" w:rsidP="00A170D8">
      <w:pPr>
        <w:spacing w:line="240" w:lineRule="auto"/>
        <w:rPr>
          <w:rFonts w:ascii="Fedra Sans Normal" w:hAnsi="Fedra Sans Normal"/>
          <w:color w:val="244061" w:themeColor="accent1" w:themeShade="80"/>
          <w:lang w:val="it-IT"/>
        </w:rPr>
      </w:pPr>
    </w:p>
    <w:p w:rsidR="005352C8" w:rsidRPr="00F206DF" w:rsidRDefault="005352C8" w:rsidP="00A170D8">
      <w:pPr>
        <w:spacing w:line="240" w:lineRule="auto"/>
        <w:rPr>
          <w:rFonts w:ascii="Fedra Sans Normal" w:eastAsiaTheme="majorEastAsia" w:hAnsi="Fedra Sans Normal" w:cstheme="majorBidi"/>
          <w:b/>
          <w:bCs/>
          <w:color w:val="244061" w:themeColor="accent1" w:themeShade="80"/>
          <w:spacing w:val="1"/>
          <w:lang w:val="it-IT"/>
        </w:rPr>
      </w:pPr>
      <w:r w:rsidRPr="00F206DF">
        <w:rPr>
          <w:rFonts w:ascii="Fedra Sans Normal" w:hAnsi="Fedra Sans Normal"/>
          <w:color w:val="244061" w:themeColor="accent1" w:themeShade="80"/>
          <w:spacing w:val="1"/>
          <w:lang w:val="it-IT"/>
        </w:rPr>
        <w:br w:type="page"/>
      </w:r>
    </w:p>
    <w:p w:rsidR="00675D05" w:rsidRPr="00F206DF" w:rsidRDefault="00B31C5D" w:rsidP="00A170D8">
      <w:pPr>
        <w:pStyle w:val="Titolo2"/>
        <w:spacing w:line="240" w:lineRule="auto"/>
        <w:rPr>
          <w:rFonts w:ascii="Fedra Sans Normal" w:hAnsi="Fedra Sans Normal"/>
          <w:color w:val="244061" w:themeColor="accent1" w:themeShade="80"/>
          <w:sz w:val="22"/>
          <w:szCs w:val="22"/>
          <w:lang w:val="it-IT"/>
        </w:rPr>
      </w:pPr>
      <w:bookmarkStart w:id="7" w:name="_Toc534897243"/>
      <w:r w:rsidRPr="00F206DF">
        <w:rPr>
          <w:rFonts w:ascii="Fedra Sans Normal" w:hAnsi="Fedra Sans Normal"/>
          <w:color w:val="244061" w:themeColor="accent1" w:themeShade="80"/>
          <w:spacing w:val="1"/>
          <w:sz w:val="22"/>
          <w:szCs w:val="22"/>
          <w:lang w:val="it-IT"/>
        </w:rPr>
        <w:lastRenderedPageBreak/>
        <w:t>2</w:t>
      </w:r>
      <w:r w:rsidR="00675D05" w:rsidRPr="00F206DF">
        <w:rPr>
          <w:rFonts w:ascii="Fedra Sans Normal" w:hAnsi="Fedra Sans Normal"/>
          <w:color w:val="244061" w:themeColor="accent1" w:themeShade="80"/>
          <w:spacing w:val="1"/>
          <w:sz w:val="22"/>
          <w:szCs w:val="22"/>
          <w:lang w:val="it-IT"/>
        </w:rPr>
        <w:t>.</w:t>
      </w:r>
      <w:r w:rsidR="0052754C" w:rsidRPr="00F206DF">
        <w:rPr>
          <w:rFonts w:ascii="Fedra Sans Normal" w:hAnsi="Fedra Sans Normal"/>
          <w:color w:val="244061" w:themeColor="accent1" w:themeShade="80"/>
          <w:spacing w:val="1"/>
          <w:sz w:val="22"/>
          <w:szCs w:val="22"/>
          <w:lang w:val="it-IT"/>
        </w:rPr>
        <w:t>5</w:t>
      </w:r>
      <w:r w:rsidR="00675D05" w:rsidRPr="00F206DF">
        <w:rPr>
          <w:rFonts w:ascii="Fedra Sans Normal" w:hAnsi="Fedra Sans Normal"/>
          <w:color w:val="244061" w:themeColor="accent1" w:themeShade="80"/>
          <w:sz w:val="22"/>
          <w:szCs w:val="22"/>
          <w:lang w:val="it-IT"/>
        </w:rPr>
        <w:t xml:space="preserve"> </w:t>
      </w:r>
      <w:r w:rsidR="005352C8" w:rsidRPr="00F206DF">
        <w:rPr>
          <w:rFonts w:ascii="Fedra Sans Normal" w:hAnsi="Fedra Sans Normal"/>
          <w:color w:val="244061" w:themeColor="accent1" w:themeShade="80"/>
          <w:sz w:val="22"/>
          <w:szCs w:val="22"/>
          <w:lang w:val="it-IT"/>
        </w:rPr>
        <w:t>Fasi, a</w:t>
      </w:r>
      <w:r w:rsidR="00675D05" w:rsidRPr="00F206DF">
        <w:rPr>
          <w:rFonts w:ascii="Fedra Sans Normal" w:hAnsi="Fedra Sans Normal"/>
          <w:color w:val="244061" w:themeColor="accent1" w:themeShade="80"/>
          <w:sz w:val="22"/>
          <w:szCs w:val="22"/>
          <w:lang w:val="it-IT"/>
        </w:rPr>
        <w:t xml:space="preserve">ttori e tempi del processo </w:t>
      </w:r>
      <w:r w:rsidR="009463BF">
        <w:rPr>
          <w:rFonts w:ascii="Fedra Sans Normal" w:hAnsi="Fedra Sans Normal"/>
          <w:color w:val="244061" w:themeColor="accent1" w:themeShade="80"/>
          <w:sz w:val="22"/>
          <w:szCs w:val="22"/>
          <w:lang w:val="it-IT"/>
        </w:rPr>
        <w:t>di</w:t>
      </w:r>
      <w:r w:rsidR="00675D05" w:rsidRPr="00F206DF">
        <w:rPr>
          <w:rFonts w:ascii="Fedra Sans Normal" w:hAnsi="Fedra Sans Normal"/>
          <w:color w:val="244061" w:themeColor="accent1" w:themeShade="80"/>
          <w:sz w:val="22"/>
          <w:szCs w:val="22"/>
          <w:lang w:val="it-IT"/>
        </w:rPr>
        <w:t xml:space="preserve"> valutazione della performance organizzativa</w:t>
      </w:r>
      <w:bookmarkEnd w:id="7"/>
    </w:p>
    <w:p w:rsidR="00186B54" w:rsidRPr="00F206DF" w:rsidRDefault="00186B54" w:rsidP="00A170D8">
      <w:pPr>
        <w:tabs>
          <w:tab w:val="left" w:pos="880"/>
        </w:tabs>
        <w:spacing w:after="0" w:line="240" w:lineRule="auto"/>
        <w:ind w:right="110"/>
        <w:jc w:val="both"/>
        <w:rPr>
          <w:rFonts w:ascii="Fedra Sans Normal" w:hAnsi="Fedra Sans Normal"/>
          <w:color w:val="244061" w:themeColor="accent1" w:themeShade="80"/>
          <w:lang w:val="it-IT"/>
        </w:rPr>
      </w:pPr>
    </w:p>
    <w:p w:rsidR="00174D05" w:rsidRPr="00F206DF" w:rsidRDefault="00891E30"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La misurazione della performance organizzativa rappresenta un input fondamentale per la successiva valutazione, ossia una base sulla quale il valutatore può costruire il proprio giudizio di sintesi.</w:t>
      </w:r>
      <w:r w:rsidR="00174D05" w:rsidRPr="00F206DF">
        <w:rPr>
          <w:rFonts w:ascii="Fedra Sans Normal" w:hAnsi="Fedra Sans Normal"/>
          <w:color w:val="244061" w:themeColor="accent1" w:themeShade="80"/>
          <w:lang w:val="it-IT"/>
        </w:rPr>
        <w:t xml:space="preserve"> </w:t>
      </w:r>
    </w:p>
    <w:p w:rsidR="00174D05" w:rsidRPr="00F206DF" w:rsidRDefault="00174D05" w:rsidP="00A170D8">
      <w:pPr>
        <w:tabs>
          <w:tab w:val="left" w:pos="880"/>
        </w:tabs>
        <w:spacing w:after="0" w:line="240" w:lineRule="auto"/>
        <w:ind w:right="110"/>
        <w:jc w:val="both"/>
        <w:rPr>
          <w:rFonts w:ascii="Fedra Sans Normal" w:hAnsi="Fedra Sans Normal"/>
          <w:color w:val="244061" w:themeColor="accent1" w:themeShade="80"/>
          <w:lang w:val="it-IT"/>
        </w:rPr>
      </w:pPr>
    </w:p>
    <w:p w:rsidR="00DE3A9D" w:rsidRPr="00F206DF" w:rsidRDefault="00DE3A9D"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b/>
          <w:color w:val="244061" w:themeColor="accent1" w:themeShade="80"/>
          <w:lang w:val="it-IT"/>
        </w:rPr>
        <w:t>La valutazione</w:t>
      </w:r>
      <w:r w:rsidRPr="00F206DF">
        <w:rPr>
          <w:rFonts w:ascii="Fedra Sans Normal" w:hAnsi="Fedra Sans Normal"/>
          <w:color w:val="244061" w:themeColor="accent1" w:themeShade="80"/>
          <w:lang w:val="it-IT"/>
        </w:rPr>
        <w:t xml:space="preserve"> della performance organizzativa </w:t>
      </w:r>
      <w:r w:rsidRPr="00F206DF">
        <w:rPr>
          <w:rFonts w:ascii="Fedra Sans Normal" w:hAnsi="Fedra Sans Normal"/>
          <w:b/>
          <w:color w:val="244061" w:themeColor="accent1" w:themeShade="80"/>
          <w:lang w:val="it-IT"/>
        </w:rPr>
        <w:t>è un processo qualitativo</w:t>
      </w:r>
      <w:r w:rsidRPr="00F206DF">
        <w:rPr>
          <w:rFonts w:ascii="Fedra Sans Normal" w:hAnsi="Fedra Sans Normal"/>
          <w:color w:val="244061" w:themeColor="accent1" w:themeShade="80"/>
          <w:lang w:val="it-IT"/>
        </w:rPr>
        <w:t xml:space="preserve"> che consiste nella determinazione di un commento ragionato e di un giudizio di sintesi sui risultati prodotti dall’ente in relazione agli obiettivi e alla soddisfazione delle attese dei</w:t>
      </w:r>
      <w:r w:rsidR="00891E30" w:rsidRPr="00F206DF">
        <w:rPr>
          <w:rFonts w:ascii="Fedra Sans Normal" w:hAnsi="Fedra Sans Normal"/>
          <w:color w:val="244061" w:themeColor="accent1" w:themeShade="80"/>
          <w:lang w:val="it-IT"/>
        </w:rPr>
        <w:t xml:space="preserve"> portatori d’interesse</w:t>
      </w:r>
      <w:r w:rsidRPr="00F206DF">
        <w:rPr>
          <w:rFonts w:ascii="Fedra Sans Normal" w:hAnsi="Fedra Sans Normal"/>
          <w:color w:val="244061" w:themeColor="accent1" w:themeShade="80"/>
          <w:lang w:val="it-IT"/>
        </w:rPr>
        <w:t>.</w:t>
      </w:r>
      <w:r w:rsidR="00174D05" w:rsidRPr="00F206D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 xml:space="preserve">La valutazione della performance organizzativa della Camera di </w:t>
      </w:r>
      <w:r w:rsidR="00891E30" w:rsidRPr="00F206DF">
        <w:rPr>
          <w:rFonts w:ascii="Fedra Sans Normal" w:hAnsi="Fedra Sans Normal"/>
          <w:color w:val="244061" w:themeColor="accent1" w:themeShade="80"/>
          <w:lang w:val="it-IT"/>
        </w:rPr>
        <w:t xml:space="preserve">commercio </w:t>
      </w:r>
      <w:r w:rsidRPr="00F206DF">
        <w:rPr>
          <w:rFonts w:ascii="Fedra Sans Normal" w:hAnsi="Fedra Sans Normal"/>
          <w:color w:val="244061" w:themeColor="accent1" w:themeShade="80"/>
          <w:lang w:val="it-IT"/>
        </w:rPr>
        <w:t xml:space="preserve">di </w:t>
      </w:r>
      <w:r w:rsidR="00B31C5D" w:rsidRPr="00F206DF">
        <w:rPr>
          <w:rFonts w:ascii="Fedra Sans Normal" w:hAnsi="Fedra Sans Normal"/>
          <w:color w:val="244061" w:themeColor="accent1" w:themeShade="80"/>
          <w:lang w:val="it-IT"/>
        </w:rPr>
        <w:t xml:space="preserve">Cosenza </w:t>
      </w:r>
      <w:r w:rsidR="00891E30" w:rsidRPr="00F206DF">
        <w:rPr>
          <w:rFonts w:ascii="Fedra Sans Normal" w:hAnsi="Fedra Sans Normal"/>
          <w:color w:val="244061" w:themeColor="accent1" w:themeShade="80"/>
          <w:lang w:val="it-IT"/>
        </w:rPr>
        <w:t>prev</w:t>
      </w:r>
      <w:r w:rsidR="00B31C5D" w:rsidRPr="00F206DF">
        <w:rPr>
          <w:rFonts w:ascii="Fedra Sans Normal" w:hAnsi="Fedra Sans Normal"/>
          <w:color w:val="244061" w:themeColor="accent1" w:themeShade="80"/>
          <w:lang w:val="it-IT"/>
        </w:rPr>
        <w:t>i</w:t>
      </w:r>
      <w:r w:rsidR="00891E30" w:rsidRPr="00F206DF">
        <w:rPr>
          <w:rFonts w:ascii="Fedra Sans Normal" w:hAnsi="Fedra Sans Normal"/>
          <w:color w:val="244061" w:themeColor="accent1" w:themeShade="80"/>
          <w:lang w:val="it-IT"/>
        </w:rPr>
        <w:t xml:space="preserve">o confronto con </w:t>
      </w:r>
      <w:r w:rsidR="00656CB5" w:rsidRPr="00F206DF">
        <w:rPr>
          <w:rFonts w:ascii="Fedra Sans Normal" w:hAnsi="Fedra Sans Normal"/>
          <w:color w:val="244061" w:themeColor="accent1" w:themeShade="80"/>
          <w:lang w:val="it-IT"/>
        </w:rPr>
        <w:t>l’</w:t>
      </w:r>
      <w:r w:rsidR="00891E30" w:rsidRPr="00F206DF">
        <w:rPr>
          <w:rFonts w:ascii="Fedra Sans Normal" w:hAnsi="Fedra Sans Normal"/>
          <w:color w:val="244061" w:themeColor="accent1" w:themeShade="80"/>
          <w:lang w:val="it-IT"/>
        </w:rPr>
        <w:t>uffici</w:t>
      </w:r>
      <w:r w:rsidR="00656CB5" w:rsidRPr="00F206DF">
        <w:rPr>
          <w:rFonts w:ascii="Fedra Sans Normal" w:hAnsi="Fedra Sans Normal"/>
          <w:color w:val="244061" w:themeColor="accent1" w:themeShade="80"/>
          <w:lang w:val="it-IT"/>
        </w:rPr>
        <w:t>o</w:t>
      </w:r>
      <w:r w:rsidR="00891E30" w:rsidRPr="00F206DF">
        <w:rPr>
          <w:rFonts w:ascii="Fedra Sans Normal" w:hAnsi="Fedra Sans Normal"/>
          <w:color w:val="244061" w:themeColor="accent1" w:themeShade="80"/>
          <w:lang w:val="it-IT"/>
        </w:rPr>
        <w:t xml:space="preserve"> prepost</w:t>
      </w:r>
      <w:r w:rsidR="00656CB5" w:rsidRPr="00F206DF">
        <w:rPr>
          <w:rFonts w:ascii="Fedra Sans Normal" w:hAnsi="Fedra Sans Normal"/>
          <w:color w:val="244061" w:themeColor="accent1" w:themeShade="80"/>
          <w:lang w:val="it-IT"/>
        </w:rPr>
        <w:t>o</w:t>
      </w:r>
      <w:r w:rsidR="00891E30" w:rsidRPr="00F206DF">
        <w:rPr>
          <w:rFonts w:ascii="Fedra Sans Normal" w:hAnsi="Fedra Sans Normal"/>
          <w:color w:val="244061" w:themeColor="accent1" w:themeShade="80"/>
          <w:lang w:val="it-IT"/>
        </w:rPr>
        <w:t xml:space="preserve"> al presidio interno del Ciclo della</w:t>
      </w:r>
      <w:r w:rsidR="00186B54" w:rsidRPr="00F206DF">
        <w:rPr>
          <w:rFonts w:ascii="Fedra Sans Normal" w:hAnsi="Fedra Sans Normal"/>
          <w:color w:val="244061" w:themeColor="accent1" w:themeShade="80"/>
          <w:lang w:val="it-IT"/>
        </w:rPr>
        <w:t xml:space="preserve"> performance</w:t>
      </w:r>
      <w:r w:rsidR="00891E30" w:rsidRPr="00F206DF">
        <w:rPr>
          <w:rFonts w:ascii="Fedra Sans Normal" w:hAnsi="Fedra Sans Normal"/>
          <w:color w:val="244061" w:themeColor="accent1" w:themeShade="80"/>
          <w:lang w:val="it-IT"/>
        </w:rPr>
        <w:t xml:space="preserve"> si concretizza</w:t>
      </w:r>
      <w:r w:rsidRPr="00F206DF">
        <w:rPr>
          <w:rFonts w:ascii="Fedra Sans Normal" w:hAnsi="Fedra Sans Normal"/>
          <w:color w:val="244061" w:themeColor="accent1" w:themeShade="80"/>
          <w:lang w:val="it-IT"/>
        </w:rPr>
        <w:t>:</w:t>
      </w:r>
    </w:p>
    <w:p w:rsidR="00186B54" w:rsidRPr="00F206DF" w:rsidRDefault="00186B54" w:rsidP="00A170D8">
      <w:pPr>
        <w:tabs>
          <w:tab w:val="left" w:pos="880"/>
        </w:tabs>
        <w:spacing w:after="0" w:line="240" w:lineRule="auto"/>
        <w:ind w:right="110"/>
        <w:jc w:val="both"/>
        <w:rPr>
          <w:rFonts w:ascii="Fedra Sans Normal" w:hAnsi="Fedra Sans Normal"/>
          <w:color w:val="244061" w:themeColor="accent1" w:themeShade="80"/>
          <w:lang w:val="it-IT"/>
        </w:rPr>
      </w:pPr>
    </w:p>
    <w:p w:rsidR="00DE3A9D" w:rsidRPr="00F206DF" w:rsidRDefault="00891E30" w:rsidP="00A170D8">
      <w:pPr>
        <w:pStyle w:val="Paragrafoelenco"/>
        <w:numPr>
          <w:ilvl w:val="0"/>
          <w:numId w:val="7"/>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nella </w:t>
      </w:r>
      <w:r w:rsidRPr="00F206DF">
        <w:rPr>
          <w:rFonts w:ascii="Fedra Sans Normal" w:hAnsi="Fedra Sans Normal"/>
          <w:b/>
          <w:color w:val="244061" w:themeColor="accent1" w:themeShade="80"/>
          <w:lang w:val="it-IT"/>
        </w:rPr>
        <w:t>valutazione de</w:t>
      </w:r>
      <w:r w:rsidR="000F1879" w:rsidRPr="00F206DF">
        <w:rPr>
          <w:rFonts w:ascii="Fedra Sans Normal" w:hAnsi="Fedra Sans Normal"/>
          <w:b/>
          <w:color w:val="244061" w:themeColor="accent1" w:themeShade="80"/>
          <w:lang w:val="it-IT"/>
        </w:rPr>
        <w:t>l</w:t>
      </w:r>
      <w:r w:rsidR="00DE3A9D" w:rsidRPr="00F206DF">
        <w:rPr>
          <w:rFonts w:ascii="Fedra Sans Normal" w:hAnsi="Fedra Sans Normal"/>
          <w:b/>
          <w:color w:val="244061" w:themeColor="accent1" w:themeShade="80"/>
          <w:lang w:val="it-IT"/>
        </w:rPr>
        <w:t>la performance complessiva</w:t>
      </w:r>
      <w:r w:rsidR="00DE3A9D" w:rsidRPr="00F206DF">
        <w:rPr>
          <w:rFonts w:ascii="Fedra Sans Normal" w:hAnsi="Fedra Sans Normal"/>
          <w:color w:val="244061" w:themeColor="accent1" w:themeShade="80"/>
          <w:lang w:val="it-IT"/>
        </w:rPr>
        <w:t xml:space="preserve"> dell’ente</w:t>
      </w:r>
      <w:r w:rsidR="004D12BD" w:rsidRPr="00F206DF">
        <w:rPr>
          <w:rFonts w:ascii="Fedra Sans Normal" w:hAnsi="Fedra Sans Normal"/>
          <w:color w:val="244061" w:themeColor="accent1" w:themeShade="80"/>
          <w:lang w:val="it-IT"/>
        </w:rPr>
        <w:t xml:space="preserve"> </w:t>
      </w:r>
      <w:r w:rsidR="00DE3A9D" w:rsidRPr="00F206DF">
        <w:rPr>
          <w:rFonts w:ascii="Fedra Sans Normal" w:hAnsi="Fedra Sans Normal"/>
          <w:color w:val="244061" w:themeColor="accent1" w:themeShade="80"/>
          <w:lang w:val="it-IT"/>
        </w:rPr>
        <w:t xml:space="preserve">da parte </w:t>
      </w:r>
      <w:r w:rsidR="00160258" w:rsidRPr="00F206DF">
        <w:rPr>
          <w:rFonts w:ascii="Fedra Sans Normal" w:hAnsi="Fedra Sans Normal"/>
          <w:color w:val="244061" w:themeColor="accent1" w:themeShade="80"/>
          <w:lang w:val="it-IT"/>
        </w:rPr>
        <w:t>dell’</w:t>
      </w:r>
      <w:r w:rsidRPr="00F206DF">
        <w:rPr>
          <w:rFonts w:ascii="Fedra Sans Normal" w:hAnsi="Fedra Sans Normal"/>
          <w:b/>
          <w:color w:val="244061" w:themeColor="accent1" w:themeShade="80"/>
          <w:lang w:val="it-IT"/>
        </w:rPr>
        <w:t>OIV</w:t>
      </w:r>
      <w:r w:rsidR="00160258" w:rsidRPr="00F206DF">
        <w:rPr>
          <w:rFonts w:ascii="Fedra Sans Normal" w:hAnsi="Fedra Sans Normal"/>
          <w:color w:val="244061" w:themeColor="accent1" w:themeShade="80"/>
          <w:lang w:val="it-IT"/>
        </w:rPr>
        <w:t>, tenendo conto del grado di raggiungimento</w:t>
      </w:r>
      <w:r w:rsidR="004D12BD" w:rsidRPr="00F206DF">
        <w:rPr>
          <w:rFonts w:ascii="Fedra Sans Normal" w:hAnsi="Fedra Sans Normal"/>
          <w:color w:val="244061" w:themeColor="accent1" w:themeShade="80"/>
          <w:lang w:val="it-IT"/>
        </w:rPr>
        <w:t xml:space="preserve"> “ponderato”</w:t>
      </w:r>
      <w:r w:rsidR="00160258" w:rsidRPr="00F206DF">
        <w:rPr>
          <w:rFonts w:ascii="Fedra Sans Normal" w:hAnsi="Fedra Sans Normal"/>
          <w:color w:val="244061" w:themeColor="accent1" w:themeShade="80"/>
          <w:lang w:val="it-IT"/>
        </w:rPr>
        <w:t xml:space="preserve"> degli obiettivi </w:t>
      </w:r>
      <w:r w:rsidR="004D12BD" w:rsidRPr="00F206DF">
        <w:rPr>
          <w:rFonts w:ascii="Fedra Sans Normal" w:hAnsi="Fedra Sans Normal"/>
          <w:color w:val="244061" w:themeColor="accent1" w:themeShade="80"/>
          <w:lang w:val="it-IT"/>
        </w:rPr>
        <w:t>articolati in base</w:t>
      </w:r>
      <w:r w:rsidR="00160258" w:rsidRPr="00F206DF">
        <w:rPr>
          <w:rFonts w:ascii="Fedra Sans Normal" w:hAnsi="Fedra Sans Normal"/>
          <w:color w:val="244061" w:themeColor="accent1" w:themeShade="80"/>
          <w:lang w:val="it-IT"/>
        </w:rPr>
        <w:t xml:space="preserve"> alle diverse aree strategic</w:t>
      </w:r>
      <w:r w:rsidR="004D12BD" w:rsidRPr="00F206DF">
        <w:rPr>
          <w:rFonts w:ascii="Fedra Sans Normal" w:hAnsi="Fedra Sans Normal"/>
          <w:color w:val="244061" w:themeColor="accent1" w:themeShade="80"/>
          <w:lang w:val="it-IT"/>
        </w:rPr>
        <w:t>he cui essi afferiscono (in base al peso preventivamente attribuito a ogni area strategica in fase di pianificazione)</w:t>
      </w:r>
      <w:r w:rsidR="009463BF">
        <w:rPr>
          <w:rFonts w:ascii="Fedra Sans Normal" w:hAnsi="Fedra Sans Normal"/>
          <w:color w:val="244061" w:themeColor="accent1" w:themeShade="80"/>
          <w:lang w:val="it-IT"/>
        </w:rPr>
        <w:t>, rilevato in sede di misurazione</w:t>
      </w:r>
      <w:r w:rsidR="00DE3A9D" w:rsidRPr="00F206DF">
        <w:rPr>
          <w:rFonts w:ascii="Fedra Sans Normal" w:hAnsi="Fedra Sans Normal"/>
          <w:color w:val="244061" w:themeColor="accent1" w:themeShade="80"/>
          <w:lang w:val="it-IT"/>
        </w:rPr>
        <w:t>;</w:t>
      </w:r>
    </w:p>
    <w:p w:rsidR="00DE3A9D" w:rsidRPr="00F206DF" w:rsidRDefault="00891E30" w:rsidP="00A170D8">
      <w:pPr>
        <w:pStyle w:val="Paragrafoelenco"/>
        <w:numPr>
          <w:ilvl w:val="0"/>
          <w:numId w:val="7"/>
        </w:num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nella </w:t>
      </w:r>
      <w:r w:rsidR="00DE3A9D" w:rsidRPr="00F206DF">
        <w:rPr>
          <w:rFonts w:ascii="Fedra Sans Normal" w:hAnsi="Fedra Sans Normal"/>
          <w:b/>
          <w:color w:val="244061" w:themeColor="accent1" w:themeShade="80"/>
          <w:lang w:val="it-IT"/>
        </w:rPr>
        <w:t>valutazione della performance delle</w:t>
      </w:r>
      <w:r w:rsidR="00160258" w:rsidRPr="00F206DF">
        <w:rPr>
          <w:rFonts w:ascii="Fedra Sans Normal" w:hAnsi="Fedra Sans Normal"/>
          <w:b/>
          <w:color w:val="244061" w:themeColor="accent1" w:themeShade="80"/>
          <w:lang w:val="it-IT"/>
        </w:rPr>
        <w:t xml:space="preserve"> unità organizzative</w:t>
      </w:r>
      <w:r w:rsidRPr="00F206DF">
        <w:rPr>
          <w:rFonts w:ascii="Fedra Sans Normal" w:hAnsi="Fedra Sans Normal"/>
          <w:color w:val="244061" w:themeColor="accent1" w:themeShade="80"/>
          <w:lang w:val="it-IT"/>
        </w:rPr>
        <w:t xml:space="preserve"> da parte della </w:t>
      </w:r>
      <w:r w:rsidRPr="00F206DF">
        <w:rPr>
          <w:rFonts w:ascii="Fedra Sans Normal" w:hAnsi="Fedra Sans Normal"/>
          <w:b/>
          <w:color w:val="244061" w:themeColor="accent1" w:themeShade="80"/>
          <w:lang w:val="it-IT"/>
        </w:rPr>
        <w:t>Giunta camerale</w:t>
      </w:r>
      <w:r w:rsidR="00DE3A9D" w:rsidRPr="00F206DF">
        <w:rPr>
          <w:rFonts w:ascii="Fedra Sans Normal" w:hAnsi="Fedra Sans Normal"/>
          <w:b/>
          <w:color w:val="244061" w:themeColor="accent1" w:themeShade="80"/>
          <w:lang w:val="it-IT"/>
        </w:rPr>
        <w:t xml:space="preserve"> </w:t>
      </w:r>
      <w:r w:rsidR="00DE3A9D" w:rsidRPr="00F206DF">
        <w:rPr>
          <w:rFonts w:ascii="Fedra Sans Normal" w:hAnsi="Fedra Sans Normal"/>
          <w:color w:val="244061" w:themeColor="accent1" w:themeShade="80"/>
          <w:lang w:val="it-IT"/>
        </w:rPr>
        <w:t>con il supporto</w:t>
      </w:r>
      <w:r w:rsidRPr="00F206DF">
        <w:rPr>
          <w:rFonts w:ascii="Fedra Sans Normal" w:hAnsi="Fedra Sans Normal"/>
          <w:b/>
          <w:color w:val="244061" w:themeColor="accent1" w:themeShade="80"/>
          <w:lang w:val="it-IT"/>
        </w:rPr>
        <w:t xml:space="preserve"> dell’OIV</w:t>
      </w:r>
      <w:r w:rsidR="004D12BD" w:rsidRPr="00F206DF">
        <w:rPr>
          <w:rFonts w:ascii="Fedra Sans Normal" w:hAnsi="Fedra Sans Normal"/>
          <w:color w:val="244061" w:themeColor="accent1" w:themeShade="80"/>
          <w:lang w:val="it-IT"/>
        </w:rPr>
        <w:t>, tenendo</w:t>
      </w:r>
      <w:r w:rsidR="00DE3A9D" w:rsidRPr="00F206DF">
        <w:rPr>
          <w:rFonts w:ascii="Fedra Sans Normal" w:hAnsi="Fedra Sans Normal"/>
          <w:color w:val="244061" w:themeColor="accent1" w:themeShade="80"/>
          <w:lang w:val="it-IT"/>
        </w:rPr>
        <w:t xml:space="preserve"> conto </w:t>
      </w:r>
      <w:r w:rsidR="00160258" w:rsidRPr="00F206DF">
        <w:rPr>
          <w:rFonts w:ascii="Fedra Sans Normal" w:hAnsi="Fedra Sans Normal"/>
          <w:color w:val="244061" w:themeColor="accent1" w:themeShade="80"/>
          <w:lang w:val="it-IT"/>
        </w:rPr>
        <w:t>di un meta-indicatore</w:t>
      </w:r>
      <w:r w:rsidR="00DE3A9D" w:rsidRPr="00F206DF">
        <w:rPr>
          <w:rFonts w:ascii="Fedra Sans Normal" w:hAnsi="Fedra Sans Normal"/>
          <w:color w:val="244061" w:themeColor="accent1" w:themeShade="80"/>
          <w:lang w:val="it-IT"/>
        </w:rPr>
        <w:t xml:space="preserve"> sintetico </w:t>
      </w:r>
      <w:r w:rsidR="00160258" w:rsidRPr="00F206DF">
        <w:rPr>
          <w:rFonts w:ascii="Fedra Sans Normal" w:hAnsi="Fedra Sans Normal"/>
          <w:color w:val="244061" w:themeColor="accent1" w:themeShade="80"/>
          <w:lang w:val="it-IT"/>
        </w:rPr>
        <w:t>costruito</w:t>
      </w:r>
      <w:r w:rsidR="00DE3A9D" w:rsidRPr="00F206DF">
        <w:rPr>
          <w:rFonts w:ascii="Fedra Sans Normal" w:hAnsi="Fedra Sans Normal"/>
          <w:color w:val="244061" w:themeColor="accent1" w:themeShade="80"/>
          <w:lang w:val="it-IT"/>
        </w:rPr>
        <w:t xml:space="preserve"> come media ponderata de</w:t>
      </w:r>
      <w:r w:rsidR="00160258" w:rsidRPr="00F206DF">
        <w:rPr>
          <w:rFonts w:ascii="Fedra Sans Normal" w:hAnsi="Fedra Sans Normal"/>
          <w:color w:val="244061" w:themeColor="accent1" w:themeShade="80"/>
          <w:lang w:val="it-IT"/>
        </w:rPr>
        <w:t>l grado di raggiungimento degli</w:t>
      </w:r>
      <w:r w:rsidR="00DE3A9D" w:rsidRPr="00F206DF">
        <w:rPr>
          <w:rFonts w:ascii="Fedra Sans Normal" w:hAnsi="Fedra Sans Normal"/>
          <w:color w:val="244061" w:themeColor="accent1" w:themeShade="80"/>
          <w:lang w:val="it-IT"/>
        </w:rPr>
        <w:t xml:space="preserve"> obiettivi </w:t>
      </w:r>
      <w:r w:rsidR="00160258" w:rsidRPr="00F206DF">
        <w:rPr>
          <w:rFonts w:ascii="Fedra Sans Normal" w:hAnsi="Fedra Sans Normal"/>
          <w:color w:val="244061" w:themeColor="accent1" w:themeShade="80"/>
          <w:lang w:val="it-IT"/>
        </w:rPr>
        <w:t>strategici/</w:t>
      </w:r>
      <w:r w:rsidR="00DE3A9D" w:rsidRPr="00F206DF">
        <w:rPr>
          <w:rFonts w:ascii="Fedra Sans Normal" w:hAnsi="Fedra Sans Normal"/>
          <w:color w:val="244061" w:themeColor="accent1" w:themeShade="80"/>
          <w:lang w:val="it-IT"/>
        </w:rPr>
        <w:t>operativi assegnati a</w:t>
      </w:r>
      <w:r w:rsidR="00160258" w:rsidRPr="00F206DF">
        <w:rPr>
          <w:rFonts w:ascii="Fedra Sans Normal" w:hAnsi="Fedra Sans Normal"/>
          <w:color w:val="244061" w:themeColor="accent1" w:themeShade="80"/>
          <w:lang w:val="it-IT"/>
        </w:rPr>
        <w:t xml:space="preserve"> ogni singola unità</w:t>
      </w:r>
      <w:r w:rsidR="009463BF">
        <w:rPr>
          <w:rFonts w:ascii="Fedra Sans Normal" w:hAnsi="Fedra Sans Normal"/>
          <w:color w:val="244061" w:themeColor="accent1" w:themeShade="80"/>
          <w:lang w:val="it-IT"/>
        </w:rPr>
        <w:t>, rilevato in sede di misurazione</w:t>
      </w:r>
      <w:r w:rsidR="00DE3A9D" w:rsidRPr="00F206DF">
        <w:rPr>
          <w:rFonts w:ascii="Fedra Sans Normal" w:hAnsi="Fedra Sans Normal"/>
          <w:color w:val="244061" w:themeColor="accent1" w:themeShade="80"/>
          <w:lang w:val="it-IT"/>
        </w:rPr>
        <w:t>.</w:t>
      </w:r>
    </w:p>
    <w:p w:rsidR="00186B54" w:rsidRPr="00F206DF" w:rsidRDefault="00186B54" w:rsidP="00A170D8">
      <w:pPr>
        <w:tabs>
          <w:tab w:val="left" w:pos="880"/>
        </w:tabs>
        <w:spacing w:after="0" w:line="240" w:lineRule="auto"/>
        <w:ind w:right="110"/>
        <w:jc w:val="both"/>
        <w:rPr>
          <w:rFonts w:ascii="Fedra Sans Normal" w:hAnsi="Fedra Sans Normal"/>
          <w:color w:val="244061" w:themeColor="accent1" w:themeShade="80"/>
          <w:lang w:val="it-IT"/>
        </w:rPr>
      </w:pPr>
    </w:p>
    <w:p w:rsidR="00DE3A9D" w:rsidRPr="00F206DF" w:rsidRDefault="00160258"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La </w:t>
      </w:r>
      <w:r w:rsidR="00DE3A9D" w:rsidRPr="00F206DF">
        <w:rPr>
          <w:rFonts w:ascii="Fedra Sans Normal" w:hAnsi="Fedra Sans Normal"/>
          <w:color w:val="244061" w:themeColor="accent1" w:themeShade="80"/>
          <w:lang w:val="it-IT"/>
        </w:rPr>
        <w:t>valutazione</w:t>
      </w:r>
      <w:r w:rsidRPr="00F206DF">
        <w:rPr>
          <w:rFonts w:ascii="Fedra Sans Normal" w:hAnsi="Fedra Sans Normal"/>
          <w:color w:val="244061" w:themeColor="accent1" w:themeShade="80"/>
          <w:lang w:val="it-IT"/>
        </w:rPr>
        <w:t xml:space="preserve"> attraverso i sopra citati meta-</w:t>
      </w:r>
      <w:r w:rsidR="00DE3A9D" w:rsidRPr="00F206DF">
        <w:rPr>
          <w:rFonts w:ascii="Fedra Sans Normal" w:hAnsi="Fedra Sans Normal"/>
          <w:color w:val="244061" w:themeColor="accent1" w:themeShade="80"/>
          <w:lang w:val="it-IT"/>
        </w:rPr>
        <w:t>indicatori sintetici</w:t>
      </w:r>
      <w:r w:rsidRPr="00F206DF">
        <w:rPr>
          <w:rFonts w:ascii="Fedra Sans Normal" w:hAnsi="Fedra Sans Normal"/>
          <w:color w:val="244061" w:themeColor="accent1" w:themeShade="80"/>
          <w:lang w:val="it-IT"/>
        </w:rPr>
        <w:t xml:space="preserve"> viene integrata con l’analisi di altri elementi di carattere quali-quantitativo</w:t>
      </w:r>
      <w:r w:rsidR="004D12BD" w:rsidRPr="00F206DF">
        <w:rPr>
          <w:rFonts w:ascii="Fedra Sans Normal" w:hAnsi="Fedra Sans Normal"/>
          <w:color w:val="244061" w:themeColor="accent1" w:themeShade="80"/>
          <w:lang w:val="it-IT"/>
        </w:rPr>
        <w:t xml:space="preserve"> e di contesto ovvero</w:t>
      </w:r>
      <w:r w:rsidRPr="00F206DF">
        <w:rPr>
          <w:rFonts w:ascii="Fedra Sans Normal" w:hAnsi="Fedra Sans Normal"/>
          <w:color w:val="244061" w:themeColor="accent1" w:themeShade="80"/>
          <w:lang w:val="it-IT"/>
        </w:rPr>
        <w:t xml:space="preserve"> grazie </w:t>
      </w:r>
      <w:r w:rsidR="004D12BD" w:rsidRPr="00F206DF">
        <w:rPr>
          <w:rFonts w:ascii="Fedra Sans Normal" w:hAnsi="Fedra Sans Normal"/>
          <w:color w:val="244061" w:themeColor="accent1" w:themeShade="80"/>
          <w:lang w:val="it-IT"/>
        </w:rPr>
        <w:t>a</w:t>
      </w:r>
      <w:r w:rsidRPr="00F206DF">
        <w:rPr>
          <w:rFonts w:ascii="Fedra Sans Normal" w:hAnsi="Fedra Sans Normal"/>
          <w:color w:val="244061" w:themeColor="accent1" w:themeShade="80"/>
          <w:lang w:val="it-IT"/>
        </w:rPr>
        <w:t xml:space="preserve"> specifiche</w:t>
      </w:r>
      <w:r w:rsidR="00DE3A9D" w:rsidRPr="00F206DF">
        <w:rPr>
          <w:rFonts w:ascii="Fedra Sans Normal" w:hAnsi="Fedra Sans Normal"/>
          <w:color w:val="244061" w:themeColor="accent1" w:themeShade="80"/>
          <w:lang w:val="it-IT"/>
        </w:rPr>
        <w:t xml:space="preserve"> informazioni aggiuntive fornite da</w:t>
      </w:r>
      <w:r w:rsidR="00B766EF">
        <w:rPr>
          <w:rFonts w:ascii="Fedra Sans Normal" w:hAnsi="Fedra Sans Normal"/>
          <w:color w:val="244061" w:themeColor="accent1" w:themeShade="80"/>
          <w:lang w:val="it-IT"/>
        </w:rPr>
        <w:t>l Segretario generale</w:t>
      </w:r>
      <w:r w:rsidRPr="00F206DF">
        <w:rPr>
          <w:rFonts w:ascii="Fedra Sans Normal" w:hAnsi="Fedra Sans Normal"/>
          <w:color w:val="244061" w:themeColor="accent1" w:themeShade="80"/>
          <w:lang w:val="it-IT"/>
        </w:rPr>
        <w:t>, quali</w:t>
      </w:r>
      <w:r w:rsidR="004D12BD" w:rsidRPr="00F206DF">
        <w:rPr>
          <w:rFonts w:ascii="Fedra Sans Normal" w:hAnsi="Fedra Sans Normal"/>
          <w:color w:val="244061" w:themeColor="accent1" w:themeShade="80"/>
          <w:lang w:val="it-IT"/>
        </w:rPr>
        <w:t xml:space="preserve"> ad esempio</w:t>
      </w:r>
      <w:r w:rsidR="00DE3A9D" w:rsidRPr="00F206DF">
        <w:rPr>
          <w:rFonts w:ascii="Fedra Sans Normal" w:hAnsi="Fedra Sans Normal"/>
          <w:color w:val="244061" w:themeColor="accent1" w:themeShade="80"/>
          <w:lang w:val="it-IT"/>
        </w:rPr>
        <w:t>:</w:t>
      </w:r>
    </w:p>
    <w:p w:rsidR="00DE3A9D" w:rsidRPr="00F206DF" w:rsidRDefault="00DE3A9D" w:rsidP="00A170D8">
      <w:pPr>
        <w:pStyle w:val="Paragrafoelenco"/>
        <w:numPr>
          <w:ilvl w:val="0"/>
          <w:numId w:val="11"/>
        </w:numPr>
        <w:tabs>
          <w:tab w:val="left" w:pos="880"/>
        </w:tabs>
        <w:spacing w:after="0" w:line="240" w:lineRule="auto"/>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cause di eventuali </w:t>
      </w:r>
      <w:proofErr w:type="gramStart"/>
      <w:r w:rsidRPr="00F206DF">
        <w:rPr>
          <w:rFonts w:ascii="Fedra Sans Normal" w:hAnsi="Fedra Sans Normal"/>
          <w:color w:val="244061" w:themeColor="accent1" w:themeShade="80"/>
          <w:lang w:val="it-IT"/>
        </w:rPr>
        <w:t>scostamenti  tra</w:t>
      </w:r>
      <w:proofErr w:type="gramEnd"/>
      <w:r w:rsidRPr="00F206DF">
        <w:rPr>
          <w:rFonts w:ascii="Fedra Sans Normal" w:hAnsi="Fedra Sans Normal"/>
          <w:color w:val="244061" w:themeColor="accent1" w:themeShade="80"/>
          <w:lang w:val="it-IT"/>
        </w:rPr>
        <w:t xml:space="preserve"> i risultati ottenuti e quelli programmati;</w:t>
      </w:r>
    </w:p>
    <w:p w:rsidR="00DE3A9D" w:rsidRPr="00F206DF" w:rsidRDefault="00DE3A9D" w:rsidP="00A170D8">
      <w:pPr>
        <w:pStyle w:val="Paragrafoelenco"/>
        <w:numPr>
          <w:ilvl w:val="0"/>
          <w:numId w:val="11"/>
        </w:numPr>
        <w:tabs>
          <w:tab w:val="left" w:pos="880"/>
        </w:tabs>
        <w:spacing w:after="0" w:line="240" w:lineRule="auto"/>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ove disponibili e/o significativi, trend storici </w:t>
      </w:r>
      <w:r w:rsidR="004D12BD" w:rsidRPr="00F206DF">
        <w:rPr>
          <w:rFonts w:ascii="Fedra Sans Normal" w:hAnsi="Fedra Sans Normal"/>
          <w:color w:val="244061" w:themeColor="accent1" w:themeShade="80"/>
          <w:lang w:val="it-IT"/>
        </w:rPr>
        <w:t xml:space="preserve">o analisi </w:t>
      </w:r>
      <w:r w:rsidRPr="00F206DF">
        <w:rPr>
          <w:rFonts w:ascii="Fedra Sans Normal" w:hAnsi="Fedra Sans Normal"/>
          <w:color w:val="244061" w:themeColor="accent1" w:themeShade="80"/>
          <w:lang w:val="it-IT"/>
        </w:rPr>
        <w:t>compa</w:t>
      </w:r>
      <w:r w:rsidR="00160258" w:rsidRPr="00F206DF">
        <w:rPr>
          <w:rFonts w:ascii="Fedra Sans Normal" w:hAnsi="Fedra Sans Normal"/>
          <w:color w:val="244061" w:themeColor="accent1" w:themeShade="80"/>
          <w:lang w:val="it-IT"/>
        </w:rPr>
        <w:t>ra</w:t>
      </w:r>
      <w:r w:rsidR="004D12BD" w:rsidRPr="00F206DF">
        <w:rPr>
          <w:rFonts w:ascii="Fedra Sans Normal" w:hAnsi="Fedra Sans Normal"/>
          <w:color w:val="244061" w:themeColor="accent1" w:themeShade="80"/>
          <w:lang w:val="it-IT"/>
        </w:rPr>
        <w:t>t</w:t>
      </w:r>
      <w:r w:rsidR="00160258" w:rsidRPr="00F206DF">
        <w:rPr>
          <w:rFonts w:ascii="Fedra Sans Normal" w:hAnsi="Fedra Sans Normal"/>
          <w:color w:val="244061" w:themeColor="accent1" w:themeShade="80"/>
          <w:lang w:val="it-IT"/>
        </w:rPr>
        <w:t>i</w:t>
      </w:r>
      <w:r w:rsidR="004D12BD" w:rsidRPr="00F206DF">
        <w:rPr>
          <w:rFonts w:ascii="Fedra Sans Normal" w:hAnsi="Fedra Sans Normal"/>
          <w:color w:val="244061" w:themeColor="accent1" w:themeShade="80"/>
          <w:lang w:val="it-IT"/>
        </w:rPr>
        <w:t>ve</w:t>
      </w:r>
      <w:r w:rsidR="00160258" w:rsidRPr="00F206DF">
        <w:rPr>
          <w:rFonts w:ascii="Fedra Sans Normal" w:hAnsi="Fedra Sans Normal"/>
          <w:color w:val="244061" w:themeColor="accent1" w:themeShade="80"/>
          <w:lang w:val="it-IT"/>
        </w:rPr>
        <w:t xml:space="preserve"> (benchmarking) con altri enti di dimensioni e caratteristiche analoghe</w:t>
      </w:r>
      <w:r w:rsidRPr="00F206DF">
        <w:rPr>
          <w:rFonts w:ascii="Fedra Sans Normal" w:hAnsi="Fedra Sans Normal"/>
          <w:color w:val="244061" w:themeColor="accent1" w:themeShade="80"/>
          <w:lang w:val="it-IT"/>
        </w:rPr>
        <w:t>;</w:t>
      </w:r>
    </w:p>
    <w:p w:rsidR="00DE3A9D" w:rsidRPr="00F206DF" w:rsidRDefault="00DE3A9D" w:rsidP="00A170D8">
      <w:pPr>
        <w:pStyle w:val="Paragrafoelenco"/>
        <w:numPr>
          <w:ilvl w:val="0"/>
          <w:numId w:val="11"/>
        </w:numPr>
        <w:tabs>
          <w:tab w:val="left" w:pos="880"/>
        </w:tabs>
        <w:spacing w:after="0" w:line="240" w:lineRule="auto"/>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informazioni integrative di carattere economico-finanziario;</w:t>
      </w:r>
    </w:p>
    <w:p w:rsidR="00DE3A9D" w:rsidRPr="00F206DF" w:rsidRDefault="00DE3A9D" w:rsidP="00A170D8">
      <w:pPr>
        <w:pStyle w:val="Paragrafoelenco"/>
        <w:numPr>
          <w:ilvl w:val="0"/>
          <w:numId w:val="11"/>
        </w:numPr>
        <w:tabs>
          <w:tab w:val="left" w:pos="880"/>
        </w:tabs>
        <w:spacing w:after="0" w:line="240" w:lineRule="auto"/>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fattori </w:t>
      </w:r>
      <w:r w:rsidR="00160258" w:rsidRPr="00F206DF">
        <w:rPr>
          <w:rFonts w:ascii="Fedra Sans Normal" w:hAnsi="Fedra Sans Normal"/>
          <w:color w:val="244061" w:themeColor="accent1" w:themeShade="80"/>
          <w:lang w:val="it-IT"/>
        </w:rPr>
        <w:t>esogeni</w:t>
      </w:r>
      <w:r w:rsidRPr="00F206DF">
        <w:rPr>
          <w:rFonts w:ascii="Fedra Sans Normal" w:hAnsi="Fedra Sans Normal"/>
          <w:color w:val="244061" w:themeColor="accent1" w:themeShade="80"/>
          <w:lang w:val="it-IT"/>
        </w:rPr>
        <w:t xml:space="preserve"> intervenuti </w:t>
      </w:r>
      <w:r w:rsidR="00A170D8">
        <w:rPr>
          <w:rFonts w:ascii="Fedra Sans Normal" w:hAnsi="Fedra Sans Normal"/>
          <w:color w:val="244061" w:themeColor="accent1" w:themeShade="80"/>
          <w:lang w:val="it-IT"/>
        </w:rPr>
        <w:t>in</w:t>
      </w:r>
      <w:r w:rsidRPr="00F206DF">
        <w:rPr>
          <w:rFonts w:ascii="Fedra Sans Normal" w:hAnsi="Fedra Sans Normal"/>
          <w:color w:val="244061" w:themeColor="accent1" w:themeShade="80"/>
          <w:lang w:val="it-IT"/>
        </w:rPr>
        <w:t xml:space="preserve"> corso d</w:t>
      </w:r>
      <w:r w:rsidR="00A170D8">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anno utili a contestualizzare i risultati ottenuti;</w:t>
      </w:r>
    </w:p>
    <w:p w:rsidR="00DE3A9D" w:rsidRPr="00F206DF" w:rsidRDefault="004D12BD" w:rsidP="00A170D8">
      <w:pPr>
        <w:pStyle w:val="Paragrafoelenco"/>
        <w:numPr>
          <w:ilvl w:val="0"/>
          <w:numId w:val="11"/>
        </w:numPr>
        <w:tabs>
          <w:tab w:val="left" w:pos="880"/>
        </w:tabs>
        <w:spacing w:after="0" w:line="240" w:lineRule="auto"/>
        <w:ind w:left="426"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altre </w:t>
      </w:r>
      <w:r w:rsidR="00DE3A9D" w:rsidRPr="00F206DF">
        <w:rPr>
          <w:rFonts w:ascii="Fedra Sans Normal" w:hAnsi="Fedra Sans Normal"/>
          <w:color w:val="244061" w:themeColor="accent1" w:themeShade="80"/>
          <w:lang w:val="it-IT"/>
        </w:rPr>
        <w:t>informazioni rilevanti sull’</w:t>
      </w:r>
      <w:r w:rsidR="00A170D8">
        <w:rPr>
          <w:rFonts w:ascii="Fedra Sans Normal" w:hAnsi="Fedra Sans Normal"/>
          <w:color w:val="244061" w:themeColor="accent1" w:themeShade="80"/>
          <w:lang w:val="it-IT"/>
        </w:rPr>
        <w:t>ent</w:t>
      </w:r>
      <w:r w:rsidR="00DE3A9D" w:rsidRPr="00F206DF">
        <w:rPr>
          <w:rFonts w:ascii="Fedra Sans Normal" w:hAnsi="Fedra Sans Normal"/>
          <w:color w:val="244061" w:themeColor="accent1" w:themeShade="80"/>
          <w:lang w:val="it-IT"/>
        </w:rPr>
        <w:t>e utili a interpretare i risultati ottenuti.</w:t>
      </w:r>
    </w:p>
    <w:p w:rsidR="008407A9" w:rsidRPr="00F206DF" w:rsidRDefault="008407A9" w:rsidP="00A170D8">
      <w:pPr>
        <w:tabs>
          <w:tab w:val="left" w:pos="880"/>
        </w:tabs>
        <w:spacing w:after="0" w:line="240" w:lineRule="auto"/>
        <w:ind w:right="110"/>
        <w:jc w:val="both"/>
        <w:rPr>
          <w:rFonts w:ascii="Fedra Sans Normal" w:hAnsi="Fedra Sans Normal"/>
          <w:color w:val="244061" w:themeColor="accent1" w:themeShade="80"/>
          <w:lang w:val="it-IT"/>
        </w:rPr>
      </w:pPr>
    </w:p>
    <w:p w:rsidR="007421A8" w:rsidRPr="00F206DF" w:rsidRDefault="00A372DF"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Ai fini del processo di valutazione, l’</w:t>
      </w:r>
      <w:r w:rsidRPr="00F206DF">
        <w:rPr>
          <w:rFonts w:ascii="Fedra Sans Normal" w:hAnsi="Fedra Sans Normal"/>
          <w:b/>
          <w:color w:val="244061" w:themeColor="accent1" w:themeShade="80"/>
          <w:lang w:val="it-IT"/>
        </w:rPr>
        <w:t>OIV</w:t>
      </w:r>
      <w:r w:rsidRPr="00F206DF">
        <w:rPr>
          <w:rFonts w:ascii="Fedra Sans Normal" w:hAnsi="Fedra Sans Normal"/>
          <w:color w:val="244061" w:themeColor="accent1" w:themeShade="80"/>
          <w:lang w:val="it-IT"/>
        </w:rPr>
        <w:t xml:space="preserve"> tiene conto</w:t>
      </w:r>
      <w:r w:rsidR="007421A8" w:rsidRPr="00F206DF">
        <w:rPr>
          <w:rFonts w:ascii="Fedra Sans Normal" w:hAnsi="Fedra Sans Normal"/>
          <w:color w:val="244061" w:themeColor="accent1" w:themeShade="80"/>
          <w:lang w:val="it-IT"/>
        </w:rPr>
        <w:t>, in particolare:</w:t>
      </w:r>
    </w:p>
    <w:p w:rsidR="007421A8" w:rsidRPr="00F206DF" w:rsidRDefault="007421A8" w:rsidP="00A170D8">
      <w:pPr>
        <w:pStyle w:val="Paragrafoelenco"/>
        <w:numPr>
          <w:ilvl w:val="0"/>
          <w:numId w:val="36"/>
        </w:numPr>
        <w:tabs>
          <w:tab w:val="left" w:pos="880"/>
        </w:tabs>
        <w:spacing w:after="0" w:line="240" w:lineRule="auto"/>
        <w:ind w:left="426" w:right="110" w:hanging="426"/>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dei dati che emergono dalla </w:t>
      </w:r>
      <w:r w:rsidRPr="00F206DF">
        <w:rPr>
          <w:rFonts w:ascii="Fedra Sans Normal" w:hAnsi="Fedra Sans Normal"/>
          <w:b/>
          <w:color w:val="244061" w:themeColor="accent1" w:themeShade="80"/>
          <w:lang w:val="it-IT"/>
        </w:rPr>
        <w:t>Relazione sulla performance</w:t>
      </w:r>
      <w:r w:rsidRPr="00F206DF">
        <w:rPr>
          <w:rFonts w:ascii="Fedra Sans Normal" w:hAnsi="Fedra Sans Normal"/>
          <w:color w:val="244061" w:themeColor="accent1" w:themeShade="80"/>
          <w:lang w:val="it-IT"/>
        </w:rPr>
        <w:t xml:space="preserve"> prodotta dall’Ente, dei quali, però, dovrà darne lettura in ottica di controllo strategico;</w:t>
      </w:r>
    </w:p>
    <w:p w:rsidR="007421A8" w:rsidRPr="00F206DF" w:rsidRDefault="007421A8" w:rsidP="00A170D8">
      <w:pPr>
        <w:pStyle w:val="Paragrafoelenco"/>
        <w:numPr>
          <w:ilvl w:val="0"/>
          <w:numId w:val="36"/>
        </w:numPr>
        <w:tabs>
          <w:tab w:val="left" w:pos="880"/>
        </w:tabs>
        <w:spacing w:after="0" w:line="240" w:lineRule="auto"/>
        <w:ind w:left="426" w:right="110" w:hanging="426"/>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dei dati che emergono dalla </w:t>
      </w:r>
      <w:r w:rsidRPr="00F206DF">
        <w:rPr>
          <w:rFonts w:ascii="Fedra Sans Normal" w:hAnsi="Fedra Sans Normal"/>
          <w:b/>
          <w:color w:val="244061" w:themeColor="accent1" w:themeShade="80"/>
          <w:lang w:val="it-IT"/>
        </w:rPr>
        <w:t>Relazione sul sistema complessivo dei controlli</w:t>
      </w:r>
      <w:r w:rsidRPr="00F206DF">
        <w:rPr>
          <w:rFonts w:ascii="Fedra Sans Normal" w:hAnsi="Fedra Sans Normal"/>
          <w:color w:val="244061" w:themeColor="accent1" w:themeShade="80"/>
          <w:lang w:val="it-IT"/>
        </w:rPr>
        <w:t>;</w:t>
      </w:r>
    </w:p>
    <w:p w:rsidR="00A372DF" w:rsidRPr="00F206DF" w:rsidRDefault="00A372DF" w:rsidP="00A170D8">
      <w:pPr>
        <w:pStyle w:val="Paragrafoelenco"/>
        <w:numPr>
          <w:ilvl w:val="0"/>
          <w:numId w:val="36"/>
        </w:numPr>
        <w:tabs>
          <w:tab w:val="left" w:pos="880"/>
        </w:tabs>
        <w:spacing w:after="0" w:line="240" w:lineRule="auto"/>
        <w:ind w:left="426" w:right="110" w:hanging="426"/>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delle risultanze delle valutazioni realizzate con il coinvolgimento dei cittadini o di altri utenti finali</w:t>
      </w:r>
      <w:r w:rsidR="009463BF">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 xml:space="preserve"> avvalendosi dei </w:t>
      </w:r>
      <w:r w:rsidRPr="00F206DF">
        <w:rPr>
          <w:rFonts w:ascii="Fedra Sans Normal" w:hAnsi="Fedra Sans Normal"/>
          <w:b/>
          <w:color w:val="244061" w:themeColor="accent1" w:themeShade="80"/>
          <w:lang w:val="it-IT"/>
        </w:rPr>
        <w:t>Report semestrali forniti dall’URP</w:t>
      </w:r>
      <w:r w:rsidRPr="00F206DF">
        <w:rPr>
          <w:rFonts w:ascii="Fedra Sans Normal" w:hAnsi="Fedra Sans Normal"/>
          <w:color w:val="244061" w:themeColor="accent1" w:themeShade="80"/>
          <w:lang w:val="it-IT"/>
        </w:rPr>
        <w:t xml:space="preserve"> al Segretario Generale relativamente a comunicazioni, segnalazioni ed eventuali reclami</w:t>
      </w:r>
      <w:r w:rsidR="008407A9" w:rsidRPr="00F206DF">
        <w:rPr>
          <w:rFonts w:ascii="Fedra Sans Normal" w:hAnsi="Fedra Sans Normal"/>
          <w:color w:val="244061" w:themeColor="accent1" w:themeShade="80"/>
          <w:lang w:val="it-IT"/>
        </w:rPr>
        <w:t>.</w:t>
      </w:r>
    </w:p>
    <w:p w:rsidR="008407A9" w:rsidRPr="00F206DF" w:rsidRDefault="008407A9" w:rsidP="00A170D8">
      <w:pPr>
        <w:tabs>
          <w:tab w:val="left" w:pos="880"/>
        </w:tabs>
        <w:spacing w:after="0" w:line="240" w:lineRule="auto"/>
        <w:ind w:right="110"/>
        <w:jc w:val="both"/>
        <w:rPr>
          <w:rFonts w:ascii="Fedra Sans Normal" w:hAnsi="Fedra Sans Normal"/>
          <w:color w:val="244061" w:themeColor="accent1" w:themeShade="80"/>
          <w:lang w:val="it-IT"/>
        </w:rPr>
      </w:pPr>
    </w:p>
    <w:p w:rsidR="00DE3A9D" w:rsidRPr="00F206DF" w:rsidRDefault="00DE3A9D"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La considerazione congiunta di tutti gli elementi considerati consente al valutatore di formulare e motivare un giudizio discrezionale sull’andamento dell’amministrazione esprimibile adottando le seguenti opzioni valutative:</w:t>
      </w:r>
    </w:p>
    <w:p w:rsidR="00186B54" w:rsidRPr="00F206DF" w:rsidRDefault="00186B54" w:rsidP="00A170D8">
      <w:pPr>
        <w:tabs>
          <w:tab w:val="left" w:pos="880"/>
        </w:tabs>
        <w:spacing w:after="0" w:line="240" w:lineRule="auto"/>
        <w:ind w:right="110"/>
        <w:jc w:val="both"/>
        <w:rPr>
          <w:rFonts w:ascii="Fedra Sans Normal" w:hAnsi="Fedra Sans Normal"/>
          <w:color w:val="244061" w:themeColor="accent1" w:themeShade="80"/>
          <w:lang w:val="it-IT"/>
        </w:rPr>
      </w:pPr>
    </w:p>
    <w:p w:rsidR="00DE3A9D" w:rsidRPr="00F206DF" w:rsidRDefault="00DE3A9D"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Insufficiente</w:t>
      </w:r>
      <w:r w:rsidR="004D12BD" w:rsidRPr="00F206DF">
        <w:rPr>
          <w:rFonts w:ascii="Fedra Sans Normal" w:hAnsi="Fedra Sans Normal"/>
          <w:color w:val="244061" w:themeColor="accent1" w:themeShade="80"/>
          <w:lang w:val="it-IT"/>
        </w:rPr>
        <w:tab/>
      </w:r>
      <w:r w:rsidR="004D12BD" w:rsidRPr="00F206DF">
        <w:rPr>
          <w:rFonts w:ascii="Fedra Sans Normal" w:hAnsi="Fedra Sans Normal"/>
          <w:color w:val="244061" w:themeColor="accent1" w:themeShade="80"/>
          <w:lang w:val="it-IT"/>
        </w:rPr>
        <w:sym w:font="Wingdings" w:char="F0E0"/>
      </w:r>
      <w:r w:rsidR="00656CB5" w:rsidRPr="00F206D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Performance non adeguata</w:t>
      </w:r>
    </w:p>
    <w:p w:rsidR="00DE3A9D" w:rsidRPr="00F206DF" w:rsidRDefault="00DE3A9D"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Sufficiente</w:t>
      </w:r>
      <w:r w:rsidR="004D12BD" w:rsidRPr="00F206DF">
        <w:rPr>
          <w:rFonts w:ascii="Fedra Sans Normal" w:hAnsi="Fedra Sans Normal"/>
          <w:color w:val="244061" w:themeColor="accent1" w:themeShade="80"/>
          <w:lang w:val="it-IT"/>
        </w:rPr>
        <w:tab/>
      </w:r>
      <w:r w:rsidR="004D12BD" w:rsidRPr="00F206DF">
        <w:rPr>
          <w:rFonts w:ascii="Fedra Sans Normal" w:hAnsi="Fedra Sans Normal"/>
          <w:color w:val="244061" w:themeColor="accent1" w:themeShade="80"/>
          <w:lang w:val="it-IT"/>
        </w:rPr>
        <w:sym w:font="Wingdings" w:char="F0E0"/>
      </w:r>
      <w:r w:rsidR="00656CB5" w:rsidRPr="00F206D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Performance adeguata</w:t>
      </w:r>
    </w:p>
    <w:p w:rsidR="00DE3A9D" w:rsidRPr="00F206DF" w:rsidRDefault="00DE3A9D"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Buono</w:t>
      </w:r>
      <w:r w:rsidR="004D12BD" w:rsidRPr="00F206DF">
        <w:rPr>
          <w:rFonts w:ascii="Fedra Sans Normal" w:hAnsi="Fedra Sans Normal"/>
          <w:color w:val="244061" w:themeColor="accent1" w:themeShade="80"/>
          <w:lang w:val="it-IT"/>
        </w:rPr>
        <w:t xml:space="preserve"> </w:t>
      </w:r>
      <w:r w:rsidR="004D12BD" w:rsidRPr="00F206DF">
        <w:rPr>
          <w:rFonts w:ascii="Fedra Sans Normal" w:hAnsi="Fedra Sans Normal"/>
          <w:color w:val="244061" w:themeColor="accent1" w:themeShade="80"/>
          <w:lang w:val="it-IT"/>
        </w:rPr>
        <w:tab/>
      </w:r>
      <w:r w:rsidR="004D12BD" w:rsidRPr="00F206DF">
        <w:rPr>
          <w:rFonts w:ascii="Fedra Sans Normal" w:hAnsi="Fedra Sans Normal"/>
          <w:color w:val="244061" w:themeColor="accent1" w:themeShade="80"/>
          <w:lang w:val="it-IT"/>
        </w:rPr>
        <w:tab/>
      </w:r>
      <w:r w:rsidR="004D12BD" w:rsidRPr="00F206DF">
        <w:rPr>
          <w:rFonts w:ascii="Fedra Sans Normal" w:hAnsi="Fedra Sans Normal"/>
          <w:color w:val="244061" w:themeColor="accent1" w:themeShade="80"/>
          <w:lang w:val="it-IT"/>
        </w:rPr>
        <w:sym w:font="Wingdings" w:char="F0E0"/>
      </w:r>
      <w:r w:rsidR="00656CB5" w:rsidRPr="00F206D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Performance più che adeguata</w:t>
      </w:r>
    </w:p>
    <w:p w:rsidR="00DE3A9D" w:rsidRPr="00F206DF" w:rsidRDefault="004D12BD"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Ottimo</w:t>
      </w:r>
      <w:r w:rsidRPr="00F206DF">
        <w:rPr>
          <w:rFonts w:ascii="Fedra Sans Normal" w:hAnsi="Fedra Sans Normal"/>
          <w:color w:val="244061" w:themeColor="accent1" w:themeShade="80"/>
          <w:lang w:val="it-IT"/>
        </w:rPr>
        <w:tab/>
      </w:r>
      <w:r w:rsidRPr="00F206DF">
        <w:rPr>
          <w:rFonts w:ascii="Fedra Sans Normal" w:hAnsi="Fedra Sans Normal"/>
          <w:color w:val="244061" w:themeColor="accent1" w:themeShade="80"/>
          <w:lang w:val="it-IT"/>
        </w:rPr>
        <w:tab/>
      </w:r>
      <w:r w:rsidRPr="00F206DF">
        <w:rPr>
          <w:rFonts w:ascii="Fedra Sans Normal" w:hAnsi="Fedra Sans Normal"/>
          <w:color w:val="244061" w:themeColor="accent1" w:themeShade="80"/>
          <w:lang w:val="it-IT"/>
        </w:rPr>
        <w:sym w:font="Wingdings" w:char="F0E0"/>
      </w:r>
      <w:r w:rsidR="00DE3A9D" w:rsidRPr="00F206DF">
        <w:rPr>
          <w:rFonts w:ascii="Fedra Sans Normal" w:hAnsi="Fedra Sans Normal"/>
          <w:color w:val="244061" w:themeColor="accent1" w:themeShade="80"/>
          <w:lang w:val="it-IT"/>
        </w:rPr>
        <w:t>Performance eccellente (in termini di sperimentazione, innovazione positiva, ecc.)</w:t>
      </w:r>
    </w:p>
    <w:p w:rsidR="008407A9" w:rsidRPr="00F206DF" w:rsidRDefault="008407A9" w:rsidP="00A170D8">
      <w:pPr>
        <w:tabs>
          <w:tab w:val="left" w:pos="880"/>
        </w:tabs>
        <w:spacing w:after="0" w:line="240" w:lineRule="auto"/>
        <w:ind w:right="110"/>
        <w:jc w:val="both"/>
        <w:rPr>
          <w:rFonts w:ascii="Fedra Sans Normal" w:hAnsi="Fedra Sans Normal"/>
          <w:color w:val="244061" w:themeColor="accent1" w:themeShade="80"/>
          <w:lang w:val="it-IT"/>
        </w:rPr>
      </w:pPr>
    </w:p>
    <w:p w:rsidR="00B31C5D" w:rsidRPr="00F206DF" w:rsidRDefault="00BA6BF4" w:rsidP="00A170D8">
      <w:pPr>
        <w:tabs>
          <w:tab w:val="left" w:pos="880"/>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La valutazione della performance complessiva è espressa </w:t>
      </w:r>
      <w:r w:rsidR="004D12BD" w:rsidRPr="00F206DF">
        <w:rPr>
          <w:rFonts w:ascii="Fedra Sans Normal" w:hAnsi="Fedra Sans Normal"/>
          <w:color w:val="244061" w:themeColor="accent1" w:themeShade="80"/>
          <w:lang w:val="it-IT"/>
        </w:rPr>
        <w:t>dall’OIV</w:t>
      </w:r>
      <w:r w:rsidRPr="00F206DF">
        <w:rPr>
          <w:rFonts w:ascii="Fedra Sans Normal" w:hAnsi="Fedra Sans Normal"/>
          <w:color w:val="244061" w:themeColor="accent1" w:themeShade="80"/>
          <w:lang w:val="it-IT"/>
        </w:rPr>
        <w:t xml:space="preserve"> nel </w:t>
      </w:r>
      <w:r w:rsidRPr="00F206DF">
        <w:rPr>
          <w:rFonts w:ascii="Fedra Sans Normal" w:hAnsi="Fedra Sans Normal"/>
          <w:b/>
          <w:color w:val="244061" w:themeColor="accent1" w:themeShade="80"/>
          <w:lang w:val="it-IT"/>
        </w:rPr>
        <w:t>Report di valutazione e controllo strategico</w:t>
      </w:r>
      <w:r w:rsidRPr="00F206DF">
        <w:rPr>
          <w:rFonts w:ascii="Fedra Sans Normal" w:hAnsi="Fedra Sans Normal"/>
          <w:color w:val="244061" w:themeColor="accent1" w:themeShade="80"/>
          <w:lang w:val="it-IT"/>
        </w:rPr>
        <w:t xml:space="preserve"> dallo stesso </w:t>
      </w:r>
      <w:r w:rsidRPr="00F206DF">
        <w:rPr>
          <w:rFonts w:ascii="Fedra Sans Normal" w:hAnsi="Fedra Sans Normal"/>
          <w:b/>
          <w:color w:val="244061" w:themeColor="accent1" w:themeShade="80"/>
          <w:lang w:val="it-IT"/>
        </w:rPr>
        <w:t>elaborato e inviato alla Giunta camerale</w:t>
      </w:r>
      <w:r w:rsidRPr="00F206DF">
        <w:rPr>
          <w:rFonts w:ascii="Fedra Sans Normal" w:hAnsi="Fedra Sans Normal"/>
          <w:color w:val="244061" w:themeColor="accent1" w:themeShade="80"/>
          <w:lang w:val="it-IT"/>
        </w:rPr>
        <w:t>.</w:t>
      </w:r>
    </w:p>
    <w:p w:rsidR="00B31C5D" w:rsidRPr="00F206DF" w:rsidRDefault="00B31C5D" w:rsidP="00675D05">
      <w:pPr>
        <w:rPr>
          <w:rFonts w:ascii="Fedra Sans Normal" w:hAnsi="Fedra Sans Normal"/>
          <w:color w:val="244061" w:themeColor="accent1" w:themeShade="80"/>
          <w:lang w:val="it-IT"/>
        </w:rPr>
        <w:sectPr w:rsidR="00B31C5D" w:rsidRPr="00F206DF" w:rsidSect="00513E3F">
          <w:footerReference w:type="default" r:id="rId18"/>
          <w:pgSz w:w="11920" w:h="16840"/>
          <w:pgMar w:top="1559" w:right="958" w:bottom="743" w:left="958" w:header="0" w:footer="550" w:gutter="0"/>
          <w:cols w:space="720"/>
          <w:docGrid w:linePitch="299"/>
        </w:sectPr>
      </w:pPr>
    </w:p>
    <w:p w:rsidR="003C7403" w:rsidRPr="00F206DF" w:rsidRDefault="00753427" w:rsidP="002F2FE0">
      <w:pPr>
        <w:pStyle w:val="Titolo1"/>
        <w:spacing w:after="120"/>
        <w:rPr>
          <w:rFonts w:ascii="Fedra Sans Normal" w:hAnsi="Fedra Sans Normal"/>
          <w:color w:val="244061" w:themeColor="accent1" w:themeShade="80"/>
          <w:spacing w:val="6"/>
          <w:sz w:val="22"/>
          <w:szCs w:val="22"/>
          <w:lang w:val="it-IT"/>
        </w:rPr>
      </w:pPr>
      <w:bookmarkStart w:id="8" w:name="_Toc534897244"/>
      <w:r w:rsidRPr="00F206DF">
        <w:rPr>
          <w:rFonts w:ascii="Fedra Sans Normal" w:hAnsi="Fedra Sans Normal"/>
          <w:color w:val="244061" w:themeColor="accent1" w:themeShade="80"/>
          <w:spacing w:val="6"/>
          <w:sz w:val="22"/>
          <w:szCs w:val="22"/>
          <w:lang w:val="it-IT"/>
        </w:rPr>
        <w:lastRenderedPageBreak/>
        <w:t>3</w:t>
      </w:r>
      <w:r w:rsidR="003C7403" w:rsidRPr="00F206DF">
        <w:rPr>
          <w:rFonts w:ascii="Fedra Sans Normal" w:hAnsi="Fedra Sans Normal"/>
          <w:color w:val="244061" w:themeColor="accent1" w:themeShade="80"/>
          <w:spacing w:val="6"/>
          <w:sz w:val="22"/>
          <w:szCs w:val="22"/>
          <w:lang w:val="it-IT"/>
        </w:rPr>
        <w:t xml:space="preserve">. </w:t>
      </w:r>
      <w:r w:rsidR="00675D05" w:rsidRPr="00F206DF">
        <w:rPr>
          <w:rFonts w:ascii="Fedra Sans Normal" w:hAnsi="Fedra Sans Normal"/>
          <w:color w:val="244061" w:themeColor="accent1" w:themeShade="80"/>
          <w:spacing w:val="6"/>
          <w:sz w:val="22"/>
          <w:szCs w:val="22"/>
          <w:lang w:val="it-IT"/>
        </w:rPr>
        <w:t>LA PERFORMANCE INDIVIDUALE</w:t>
      </w:r>
      <w:bookmarkEnd w:id="8"/>
    </w:p>
    <w:p w:rsidR="003C7403" w:rsidRPr="00F206DF" w:rsidRDefault="00DE650D" w:rsidP="003C7403">
      <w:pPr>
        <w:spacing w:after="0" w:line="200" w:lineRule="exact"/>
        <w:rPr>
          <w:rFonts w:ascii="Fedra Sans Normal" w:hAnsi="Fedra Sans Normal"/>
          <w:color w:val="244061" w:themeColor="accent1" w:themeShade="80"/>
          <w:lang w:val="it-IT"/>
        </w:rPr>
      </w:pPr>
      <w:r>
        <w:rPr>
          <w:rFonts w:ascii="Fedra Sans Normal" w:hAnsi="Fedra Sans Normal"/>
          <w:noProof/>
          <w:color w:val="244061" w:themeColor="accent1" w:themeShade="80"/>
          <w:lang w:val="it-IT" w:eastAsia="it-IT"/>
        </w:rPr>
        <mc:AlternateContent>
          <mc:Choice Requires="wpg">
            <w:drawing>
              <wp:anchor distT="0" distB="0" distL="114300" distR="114300" simplePos="0" relativeHeight="251699712" behindDoc="1" locked="0" layoutInCell="1" allowOverlap="1">
                <wp:simplePos x="0" y="0"/>
                <wp:positionH relativeFrom="page">
                  <wp:posOffset>483235</wp:posOffset>
                </wp:positionH>
                <wp:positionV relativeFrom="paragraph">
                  <wp:posOffset>95885</wp:posOffset>
                </wp:positionV>
                <wp:extent cx="6470015" cy="112395"/>
                <wp:effectExtent l="0" t="0" r="0" b="0"/>
                <wp:wrapNone/>
                <wp:docPr id="33"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112395"/>
                          <a:chOff x="1025" y="-259"/>
                          <a:chExt cx="6728" cy="2"/>
                        </a:xfrm>
                      </wpg:grpSpPr>
                      <wps:wsp>
                        <wps:cNvPr id="34" name="Freeform 480"/>
                        <wps:cNvSpPr>
                          <a:spLocks/>
                        </wps:cNvSpPr>
                        <wps:spPr bwMode="auto">
                          <a:xfrm>
                            <a:off x="1025" y="-259"/>
                            <a:ext cx="6728" cy="2"/>
                          </a:xfrm>
                          <a:custGeom>
                            <a:avLst/>
                            <a:gdLst>
                              <a:gd name="T0" fmla="+- 0 1025 1025"/>
                              <a:gd name="T1" fmla="*/ T0 w 9782"/>
                              <a:gd name="T2" fmla="+- 0 10807 1025"/>
                              <a:gd name="T3" fmla="*/ T2 w 9782"/>
                            </a:gdLst>
                            <a:ahLst/>
                            <a:cxnLst>
                              <a:cxn ang="0">
                                <a:pos x="T1" y="0"/>
                              </a:cxn>
                              <a:cxn ang="0">
                                <a:pos x="T3" y="0"/>
                              </a:cxn>
                            </a:cxnLst>
                            <a:rect l="0" t="0" r="r" b="b"/>
                            <a:pathLst>
                              <a:path w="9782">
                                <a:moveTo>
                                  <a:pt x="0" y="0"/>
                                </a:moveTo>
                                <a:lnTo>
                                  <a:pt x="9782"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A5437" id="Group 479" o:spid="_x0000_s1026" style="position:absolute;margin-left:38.05pt;margin-top:7.55pt;width:509.45pt;height:8.85pt;z-index:-251616768;mso-position-horizontal-relative:page" coordorigin="1025,-259" coordsize="6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">
                <v:shape id="Freeform 480" o:spid="_x0000_s1027" style="position:absolute;left:1025;top:-259;width:6728;height:2;visibility:visible;mso-wrap-style:square;v-text-anchor:top" coordsize="9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" path="m,l9782,e" filled="f" strokecolor="#4f81bc" strokeweight="1.06pt">
                  <v:path arrowok="t" o:connecttype="custom" o:connectlocs="0,0;6728,0" o:connectangles="0,0"/>
                </v:shape>
                <w10:wrap anchorx="page"/>
              </v:group>
            </w:pict>
          </mc:Fallback>
        </mc:AlternateContent>
      </w:r>
    </w:p>
    <w:p w:rsidR="003C7403" w:rsidRPr="00F206DF" w:rsidRDefault="003C7403" w:rsidP="003C7403">
      <w:pPr>
        <w:spacing w:after="0" w:line="200" w:lineRule="exact"/>
        <w:rPr>
          <w:rFonts w:ascii="Fedra Sans Normal" w:hAnsi="Fedra Sans Normal"/>
          <w:color w:val="244061" w:themeColor="accent1" w:themeShade="80"/>
          <w:lang w:val="it-IT"/>
        </w:rPr>
      </w:pPr>
    </w:p>
    <w:p w:rsidR="003C7403" w:rsidRPr="00A170D8" w:rsidRDefault="003C7403" w:rsidP="00EB6E32">
      <w:pPr>
        <w:spacing w:before="16" w:after="120"/>
        <w:ind w:left="2268" w:right="3058"/>
        <w:jc w:val="center"/>
        <w:rPr>
          <w:rFonts w:ascii="Chronicle Text G1" w:eastAsia="Calibri" w:hAnsi="Chronicle Text G1" w:cs="Calibri"/>
          <w:b/>
          <w:bCs/>
          <w:color w:val="244061" w:themeColor="accent1" w:themeShade="80"/>
          <w:sz w:val="20"/>
          <w:szCs w:val="20"/>
          <w:lang w:val="it-IT"/>
        </w:rPr>
      </w:pPr>
      <w:r w:rsidRPr="00A170D8">
        <w:rPr>
          <w:rFonts w:ascii="Chronicle Text G1" w:eastAsia="Calibri" w:hAnsi="Chronicle Text G1" w:cs="Calibri"/>
          <w:b/>
          <w:bCs/>
          <w:color w:val="244061" w:themeColor="accent1" w:themeShade="80"/>
          <w:sz w:val="20"/>
          <w:szCs w:val="20"/>
          <w:lang w:val="it-IT"/>
        </w:rPr>
        <w:t>FI</w:t>
      </w:r>
      <w:r w:rsidRPr="00A170D8">
        <w:rPr>
          <w:rFonts w:ascii="Chronicle Text G1" w:eastAsia="Calibri" w:hAnsi="Chronicle Text G1" w:cs="Calibri"/>
          <w:b/>
          <w:bCs/>
          <w:color w:val="244061" w:themeColor="accent1" w:themeShade="80"/>
          <w:spacing w:val="-1"/>
          <w:sz w:val="20"/>
          <w:szCs w:val="20"/>
          <w:lang w:val="it-IT"/>
        </w:rPr>
        <w:t>N</w:t>
      </w:r>
      <w:r w:rsidRPr="00A170D8">
        <w:rPr>
          <w:rFonts w:ascii="Chronicle Text G1" w:eastAsia="Calibri" w:hAnsi="Chronicle Text G1" w:cs="Calibri"/>
          <w:b/>
          <w:bCs/>
          <w:color w:val="244061" w:themeColor="accent1" w:themeShade="80"/>
          <w:sz w:val="20"/>
          <w:szCs w:val="20"/>
          <w:lang w:val="it-IT"/>
        </w:rPr>
        <w:t>A</w:t>
      </w:r>
      <w:r w:rsidRPr="00A170D8">
        <w:rPr>
          <w:rFonts w:ascii="Chronicle Text G1" w:eastAsia="Calibri" w:hAnsi="Chronicle Text G1" w:cs="Calibri"/>
          <w:b/>
          <w:bCs/>
          <w:color w:val="244061" w:themeColor="accent1" w:themeShade="80"/>
          <w:spacing w:val="1"/>
          <w:sz w:val="20"/>
          <w:szCs w:val="20"/>
          <w:lang w:val="it-IT"/>
        </w:rPr>
        <w:t>L</w:t>
      </w:r>
      <w:r w:rsidRPr="00A170D8">
        <w:rPr>
          <w:rFonts w:ascii="Chronicle Text G1" w:eastAsia="Calibri" w:hAnsi="Chronicle Text G1" w:cs="Calibri"/>
          <w:b/>
          <w:bCs/>
          <w:color w:val="244061" w:themeColor="accent1" w:themeShade="80"/>
          <w:spacing w:val="-1"/>
          <w:sz w:val="20"/>
          <w:szCs w:val="20"/>
          <w:lang w:val="it-IT"/>
        </w:rPr>
        <w:t>I</w:t>
      </w:r>
      <w:r w:rsidRPr="00A170D8">
        <w:rPr>
          <w:rFonts w:ascii="Chronicle Text G1" w:eastAsia="Calibri" w:hAnsi="Chronicle Text G1" w:cs="Calibri"/>
          <w:b/>
          <w:bCs/>
          <w:color w:val="244061" w:themeColor="accent1" w:themeShade="80"/>
          <w:spacing w:val="1"/>
          <w:sz w:val="20"/>
          <w:szCs w:val="20"/>
          <w:lang w:val="it-IT"/>
        </w:rPr>
        <w:t>T</w:t>
      </w:r>
      <w:r w:rsidRPr="00A170D8">
        <w:rPr>
          <w:rFonts w:ascii="Chronicle Text G1" w:eastAsia="Calibri" w:hAnsi="Chronicle Text G1" w:cs="Calibri"/>
          <w:b/>
          <w:bCs/>
          <w:color w:val="244061" w:themeColor="accent1" w:themeShade="80"/>
          <w:sz w:val="20"/>
          <w:szCs w:val="20"/>
          <w:lang w:val="it-IT"/>
        </w:rPr>
        <w:t>À</w:t>
      </w:r>
      <w:r w:rsidRPr="00A170D8">
        <w:rPr>
          <w:rFonts w:ascii="Chronicle Text G1" w:eastAsia="Calibri" w:hAnsi="Chronicle Text G1" w:cs="Calibri"/>
          <w:b/>
          <w:bCs/>
          <w:color w:val="244061" w:themeColor="accent1" w:themeShade="80"/>
          <w:spacing w:val="-1"/>
          <w:sz w:val="20"/>
          <w:szCs w:val="20"/>
          <w:lang w:val="it-IT"/>
        </w:rPr>
        <w:t xml:space="preserve"> </w:t>
      </w:r>
      <w:r w:rsidRPr="00A170D8">
        <w:rPr>
          <w:rFonts w:ascii="Chronicle Text G1" w:eastAsia="Calibri" w:hAnsi="Chronicle Text G1" w:cs="Calibri"/>
          <w:b/>
          <w:bCs/>
          <w:color w:val="244061" w:themeColor="accent1" w:themeShade="80"/>
          <w:sz w:val="20"/>
          <w:szCs w:val="20"/>
          <w:lang w:val="it-IT"/>
        </w:rPr>
        <w:t>DE</w:t>
      </w:r>
      <w:r w:rsidRPr="00A170D8">
        <w:rPr>
          <w:rFonts w:ascii="Chronicle Text G1" w:eastAsia="Calibri" w:hAnsi="Chronicle Text G1" w:cs="Calibri"/>
          <w:b/>
          <w:bCs/>
          <w:color w:val="244061" w:themeColor="accent1" w:themeShade="80"/>
          <w:spacing w:val="-2"/>
          <w:sz w:val="20"/>
          <w:szCs w:val="20"/>
          <w:lang w:val="it-IT"/>
        </w:rPr>
        <w:t>L</w:t>
      </w:r>
      <w:r w:rsidRPr="00A170D8">
        <w:rPr>
          <w:rFonts w:ascii="Chronicle Text G1" w:eastAsia="Calibri" w:hAnsi="Chronicle Text G1" w:cs="Calibri"/>
          <w:b/>
          <w:bCs/>
          <w:color w:val="244061" w:themeColor="accent1" w:themeShade="80"/>
          <w:sz w:val="20"/>
          <w:szCs w:val="20"/>
          <w:lang w:val="it-IT"/>
        </w:rPr>
        <w:t>LA</w:t>
      </w:r>
      <w:r w:rsidRPr="00A170D8">
        <w:rPr>
          <w:rFonts w:ascii="Chronicle Text G1" w:eastAsia="Calibri" w:hAnsi="Chronicle Text G1" w:cs="Calibri"/>
          <w:b/>
          <w:bCs/>
          <w:color w:val="244061" w:themeColor="accent1" w:themeShade="80"/>
          <w:spacing w:val="2"/>
          <w:sz w:val="20"/>
          <w:szCs w:val="20"/>
          <w:lang w:val="it-IT"/>
        </w:rPr>
        <w:t xml:space="preserve"> </w:t>
      </w:r>
      <w:r w:rsidRPr="00A170D8">
        <w:rPr>
          <w:rFonts w:ascii="Chronicle Text G1" w:eastAsia="Calibri" w:hAnsi="Chronicle Text G1" w:cs="Calibri"/>
          <w:b/>
          <w:bCs/>
          <w:color w:val="244061" w:themeColor="accent1" w:themeShade="80"/>
          <w:spacing w:val="-1"/>
          <w:sz w:val="20"/>
          <w:szCs w:val="20"/>
          <w:lang w:val="it-IT"/>
        </w:rPr>
        <w:t>S</w:t>
      </w:r>
      <w:r w:rsidRPr="00A170D8">
        <w:rPr>
          <w:rFonts w:ascii="Chronicle Text G1" w:eastAsia="Calibri" w:hAnsi="Chronicle Text G1" w:cs="Calibri"/>
          <w:b/>
          <w:bCs/>
          <w:color w:val="244061" w:themeColor="accent1" w:themeShade="80"/>
          <w:sz w:val="20"/>
          <w:szCs w:val="20"/>
          <w:lang w:val="it-IT"/>
        </w:rPr>
        <w:t>E</w:t>
      </w:r>
      <w:r w:rsidRPr="00A170D8">
        <w:rPr>
          <w:rFonts w:ascii="Chronicle Text G1" w:eastAsia="Calibri" w:hAnsi="Chronicle Text G1" w:cs="Calibri"/>
          <w:b/>
          <w:bCs/>
          <w:color w:val="244061" w:themeColor="accent1" w:themeShade="80"/>
          <w:spacing w:val="-2"/>
          <w:sz w:val="20"/>
          <w:szCs w:val="20"/>
          <w:lang w:val="it-IT"/>
        </w:rPr>
        <w:t>Z</w:t>
      </w:r>
      <w:r w:rsidRPr="00A170D8">
        <w:rPr>
          <w:rFonts w:ascii="Chronicle Text G1" w:eastAsia="Calibri" w:hAnsi="Chronicle Text G1" w:cs="Calibri"/>
          <w:b/>
          <w:bCs/>
          <w:color w:val="244061" w:themeColor="accent1" w:themeShade="80"/>
          <w:spacing w:val="1"/>
          <w:sz w:val="20"/>
          <w:szCs w:val="20"/>
          <w:lang w:val="it-IT"/>
        </w:rPr>
        <w:t>I</w:t>
      </w:r>
      <w:r w:rsidRPr="00A170D8">
        <w:rPr>
          <w:rFonts w:ascii="Chronicle Text G1" w:eastAsia="Calibri" w:hAnsi="Chronicle Text G1" w:cs="Calibri"/>
          <w:b/>
          <w:bCs/>
          <w:color w:val="244061" w:themeColor="accent1" w:themeShade="80"/>
          <w:spacing w:val="-3"/>
          <w:sz w:val="20"/>
          <w:szCs w:val="20"/>
          <w:lang w:val="it-IT"/>
        </w:rPr>
        <w:t>O</w:t>
      </w:r>
      <w:r w:rsidRPr="00A170D8">
        <w:rPr>
          <w:rFonts w:ascii="Chronicle Text G1" w:eastAsia="Calibri" w:hAnsi="Chronicle Text G1" w:cs="Calibri"/>
          <w:b/>
          <w:bCs/>
          <w:color w:val="244061" w:themeColor="accent1" w:themeShade="80"/>
          <w:spacing w:val="1"/>
          <w:sz w:val="20"/>
          <w:szCs w:val="20"/>
          <w:lang w:val="it-IT"/>
        </w:rPr>
        <w:t>N</w:t>
      </w:r>
      <w:r w:rsidRPr="00A170D8">
        <w:rPr>
          <w:rFonts w:ascii="Chronicle Text G1" w:eastAsia="Calibri" w:hAnsi="Chronicle Text G1" w:cs="Calibri"/>
          <w:b/>
          <w:bCs/>
          <w:color w:val="244061" w:themeColor="accent1" w:themeShade="80"/>
          <w:sz w:val="20"/>
          <w:szCs w:val="20"/>
          <w:lang w:val="it-IT"/>
        </w:rPr>
        <w:t>E</w:t>
      </w:r>
    </w:p>
    <w:p w:rsidR="004645ED" w:rsidRPr="00A170D8" w:rsidRDefault="004645ED" w:rsidP="004645ED">
      <w:pPr>
        <w:spacing w:after="0"/>
        <w:jc w:val="both"/>
        <w:rPr>
          <w:rFonts w:ascii="Chronicle Text G1" w:eastAsia="Calibri" w:hAnsi="Chronicle Text G1" w:cs="Calibri"/>
          <w:color w:val="244061" w:themeColor="accent1" w:themeShade="80"/>
          <w:sz w:val="20"/>
          <w:szCs w:val="20"/>
          <w:lang w:val="it-IT"/>
        </w:rPr>
      </w:pPr>
      <w:r w:rsidRPr="00A170D8">
        <w:rPr>
          <w:rFonts w:ascii="Chronicle Text G1" w:eastAsia="Calibri" w:hAnsi="Chronicle Text G1" w:cs="Calibri"/>
          <w:color w:val="244061" w:themeColor="accent1" w:themeShade="80"/>
          <w:sz w:val="20"/>
          <w:szCs w:val="20"/>
          <w:lang w:val="it-IT"/>
        </w:rPr>
        <w:t>La sezione ha lo scopo di illustrare nel dettaglio il processo attraverso il quale si esplica la misurazione e valutazione della performance individuale (</w:t>
      </w:r>
      <w:r w:rsidR="001933A5" w:rsidRPr="00A170D8">
        <w:rPr>
          <w:rFonts w:ascii="Chronicle Text G1" w:eastAsia="Calibri" w:hAnsi="Chronicle Text G1" w:cs="Calibri"/>
          <w:color w:val="244061" w:themeColor="accent1" w:themeShade="80"/>
          <w:sz w:val="20"/>
          <w:szCs w:val="20"/>
          <w:lang w:val="it-IT"/>
        </w:rPr>
        <w:t xml:space="preserve">relativa a </w:t>
      </w:r>
      <w:r w:rsidR="00B766EF">
        <w:rPr>
          <w:rFonts w:ascii="Chronicle Text G1" w:eastAsia="Calibri" w:hAnsi="Chronicle Text G1" w:cs="Calibri"/>
          <w:color w:val="244061" w:themeColor="accent1" w:themeShade="80"/>
          <w:sz w:val="20"/>
          <w:szCs w:val="20"/>
          <w:lang w:val="it-IT"/>
        </w:rPr>
        <w:t>Segretario generale</w:t>
      </w:r>
      <w:r w:rsidR="00CA251B">
        <w:rPr>
          <w:rFonts w:ascii="Chronicle Text G1" w:eastAsia="Calibri" w:hAnsi="Chronicle Text G1" w:cs="Calibri"/>
          <w:color w:val="244061" w:themeColor="accent1" w:themeShade="80"/>
          <w:sz w:val="20"/>
          <w:szCs w:val="20"/>
          <w:lang w:val="it-IT"/>
        </w:rPr>
        <w:t xml:space="preserve"> e</w:t>
      </w:r>
      <w:r w:rsidRPr="00A170D8">
        <w:rPr>
          <w:rFonts w:ascii="Chronicle Text G1" w:eastAsia="Calibri" w:hAnsi="Chronicle Text G1" w:cs="Calibri"/>
          <w:color w:val="244061" w:themeColor="accent1" w:themeShade="80"/>
          <w:sz w:val="20"/>
          <w:szCs w:val="20"/>
          <w:lang w:val="it-IT"/>
        </w:rPr>
        <w:t xml:space="preserve"> perso</w:t>
      </w:r>
      <w:r w:rsidR="008D7261" w:rsidRPr="00A170D8">
        <w:rPr>
          <w:rFonts w:ascii="Chronicle Text G1" w:eastAsia="Calibri" w:hAnsi="Chronicle Text G1" w:cs="Calibri"/>
          <w:color w:val="244061" w:themeColor="accent1" w:themeShade="80"/>
          <w:sz w:val="20"/>
          <w:szCs w:val="20"/>
          <w:lang w:val="it-IT"/>
        </w:rPr>
        <w:t>nale non dirigente).</w:t>
      </w:r>
    </w:p>
    <w:p w:rsidR="003C7403" w:rsidRPr="00F206DF" w:rsidRDefault="00DE650D" w:rsidP="003C7403">
      <w:pPr>
        <w:spacing w:after="0" w:line="200" w:lineRule="exact"/>
        <w:rPr>
          <w:rFonts w:ascii="Fedra Sans Normal" w:hAnsi="Fedra Sans Normal"/>
          <w:color w:val="244061" w:themeColor="accent1" w:themeShade="80"/>
          <w:lang w:val="it-IT"/>
        </w:rPr>
      </w:pPr>
      <w:r>
        <w:rPr>
          <w:rFonts w:ascii="Fedra Sans Normal" w:hAnsi="Fedra Sans Normal"/>
          <w:noProof/>
          <w:color w:val="244061" w:themeColor="accent1" w:themeShade="80"/>
          <w:lang w:val="it-IT" w:eastAsia="it-IT"/>
        </w:rPr>
        <mc:AlternateContent>
          <mc:Choice Requires="wpg">
            <w:drawing>
              <wp:anchor distT="0" distB="0" distL="114300" distR="114300" simplePos="0" relativeHeight="251700736" behindDoc="1" locked="0" layoutInCell="1" allowOverlap="1">
                <wp:simplePos x="0" y="0"/>
                <wp:positionH relativeFrom="page">
                  <wp:posOffset>483235</wp:posOffset>
                </wp:positionH>
                <wp:positionV relativeFrom="paragraph">
                  <wp:posOffset>40005</wp:posOffset>
                </wp:positionV>
                <wp:extent cx="6469380" cy="68580"/>
                <wp:effectExtent l="0" t="0" r="0" b="0"/>
                <wp:wrapNone/>
                <wp:docPr id="31"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69380" cy="68580"/>
                          <a:chOff x="1010" y="444"/>
                          <a:chExt cx="6738" cy="2"/>
                        </a:xfrm>
                      </wpg:grpSpPr>
                      <wps:wsp>
                        <wps:cNvPr id="32" name="Freeform 482"/>
                        <wps:cNvSpPr>
                          <a:spLocks/>
                        </wps:cNvSpPr>
                        <wps:spPr bwMode="auto">
                          <a:xfrm>
                            <a:off x="1010" y="444"/>
                            <a:ext cx="6738" cy="2"/>
                          </a:xfrm>
                          <a:custGeom>
                            <a:avLst/>
                            <a:gdLst>
                              <a:gd name="T0" fmla="+- 0 1010 1010"/>
                              <a:gd name="T1" fmla="*/ T0 w 9797"/>
                              <a:gd name="T2" fmla="+- 0 10807 1010"/>
                              <a:gd name="T3" fmla="*/ T2 w 9797"/>
                            </a:gdLst>
                            <a:ahLst/>
                            <a:cxnLst>
                              <a:cxn ang="0">
                                <a:pos x="T1" y="0"/>
                              </a:cxn>
                              <a:cxn ang="0">
                                <a:pos x="T3" y="0"/>
                              </a:cxn>
                            </a:cxnLst>
                            <a:rect l="0" t="0" r="r" b="b"/>
                            <a:pathLst>
                              <a:path w="9797">
                                <a:moveTo>
                                  <a:pt x="0" y="0"/>
                                </a:moveTo>
                                <a:lnTo>
                                  <a:pt x="9797"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5A430" id="Group 481" o:spid="_x0000_s1026" style="position:absolute;margin-left:38.05pt;margin-top:3.15pt;width:509.4pt;height:5.4pt;flip:y;z-index:-251615744;mso-position-horizontal-relative:page" coordorigin="1010,444" coordsize="67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">
                <v:shape id="Freeform 482" o:spid="_x0000_s1027" style="position:absolute;left:1010;top:444;width:6738;height:2;visibility:visible;mso-wrap-style:square;v-text-anchor:top" coordsize="9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" path="m,l9797,e" filled="f" strokecolor="#4f81bc" strokeweight="1.06pt">
                  <v:path arrowok="t" o:connecttype="custom" o:connectlocs="0,0;6738,0" o:connectangles="0,0"/>
                </v:shape>
                <w10:wrap anchorx="page"/>
              </v:group>
            </w:pict>
          </mc:Fallback>
        </mc:AlternateContent>
      </w:r>
    </w:p>
    <w:p w:rsidR="003C7403" w:rsidRPr="00F206DF" w:rsidRDefault="003C7403" w:rsidP="003C7403">
      <w:pPr>
        <w:spacing w:before="17" w:after="0" w:line="220" w:lineRule="exact"/>
        <w:rPr>
          <w:rFonts w:ascii="Fedra Sans Normal" w:hAnsi="Fedra Sans Normal"/>
          <w:color w:val="244061" w:themeColor="accent1" w:themeShade="80"/>
          <w:lang w:val="it-IT"/>
        </w:rPr>
      </w:pPr>
    </w:p>
    <w:p w:rsidR="00732A8E" w:rsidRPr="00F206DF" w:rsidRDefault="00732A8E" w:rsidP="00FD0096">
      <w:pPr>
        <w:spacing w:before="17" w:after="0" w:line="220" w:lineRule="exact"/>
        <w:rPr>
          <w:rFonts w:ascii="Fedra Sans Normal" w:hAnsi="Fedra Sans Normal"/>
          <w:color w:val="244061" w:themeColor="accent1" w:themeShade="80"/>
          <w:lang w:val="it-IT"/>
        </w:rPr>
      </w:pPr>
    </w:p>
    <w:p w:rsidR="00CA251B" w:rsidRDefault="00DE3A9D"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La </w:t>
      </w:r>
      <w:r w:rsidRPr="00CA251B">
        <w:rPr>
          <w:rFonts w:ascii="Fedra Sans Normal" w:eastAsia="Calibri" w:hAnsi="Fedra Sans Normal" w:cs="Calibri"/>
          <w:b/>
          <w:color w:val="244061" w:themeColor="accent1" w:themeShade="80"/>
          <w:spacing w:val="-2"/>
          <w:lang w:val="it-IT"/>
        </w:rPr>
        <w:t>performance individuale</w:t>
      </w:r>
      <w:r w:rsidRPr="00F206DF">
        <w:rPr>
          <w:rFonts w:ascii="Fedra Sans Normal" w:eastAsia="Calibri" w:hAnsi="Fedra Sans Normal" w:cs="Calibri"/>
          <w:color w:val="244061" w:themeColor="accent1" w:themeShade="80"/>
          <w:spacing w:val="-2"/>
          <w:lang w:val="it-IT"/>
        </w:rPr>
        <w:t xml:space="preserve"> è l’insieme dei risultati conseguiti dal dipendente camerale in relazione al contributo dato al conseguimento della missione istituzionale della Camera di commercio.</w:t>
      </w:r>
    </w:p>
    <w:p w:rsidR="00CA251B" w:rsidRDefault="00CA251B"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DE3A9D" w:rsidRPr="00F206DF" w:rsidRDefault="00164A16"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Essa viene indirizzata rispetto alle seguenti fattispecie:</w:t>
      </w:r>
    </w:p>
    <w:p w:rsidR="00654F72" w:rsidRPr="00F206DF" w:rsidRDefault="00654F72" w:rsidP="00CA251B">
      <w:pPr>
        <w:pStyle w:val="Paragrafoelenco"/>
        <w:numPr>
          <w:ilvl w:val="0"/>
          <w:numId w:val="8"/>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Segretario generale;</w:t>
      </w:r>
    </w:p>
    <w:p w:rsidR="00164A16" w:rsidRPr="00F206DF" w:rsidRDefault="00CA251B" w:rsidP="00CA251B">
      <w:pPr>
        <w:pStyle w:val="Paragrafoelenco"/>
        <w:numPr>
          <w:ilvl w:val="0"/>
          <w:numId w:val="8"/>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Personale non dirigente</w:t>
      </w:r>
      <w:r w:rsidR="00164A16" w:rsidRPr="00F206DF">
        <w:rPr>
          <w:rFonts w:ascii="Fedra Sans Normal" w:eastAsia="Calibri" w:hAnsi="Fedra Sans Normal" w:cs="Calibri"/>
          <w:color w:val="244061" w:themeColor="accent1" w:themeShade="80"/>
          <w:spacing w:val="-2"/>
          <w:lang w:val="it-IT"/>
        </w:rPr>
        <w:t>.</w:t>
      </w:r>
    </w:p>
    <w:p w:rsidR="00DE3A9D" w:rsidRPr="00F206DF" w:rsidRDefault="00DE3A9D" w:rsidP="00CA251B">
      <w:pPr>
        <w:tabs>
          <w:tab w:val="left" w:pos="284"/>
        </w:tabs>
        <w:spacing w:after="0" w:line="240" w:lineRule="auto"/>
        <w:ind w:right="110"/>
        <w:jc w:val="both"/>
        <w:rPr>
          <w:rFonts w:ascii="Fedra Sans Normal" w:eastAsia="Calibri" w:hAnsi="Fedra Sans Normal" w:cs="Calibri"/>
          <w:color w:val="244061" w:themeColor="accent1" w:themeShade="80"/>
          <w:spacing w:val="-2"/>
          <w:lang w:val="it-IT"/>
        </w:rPr>
      </w:pPr>
    </w:p>
    <w:p w:rsidR="00DE3A9D" w:rsidRPr="00F206DF" w:rsidRDefault="00DE3A9D"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La valutazione della performance individuale si articola in due componenti fondamentali:</w:t>
      </w:r>
    </w:p>
    <w:p w:rsidR="00DE3A9D" w:rsidRPr="00F206DF" w:rsidRDefault="00DE3A9D" w:rsidP="00CA251B">
      <w:pPr>
        <w:pStyle w:val="Paragrafoelenco"/>
        <w:numPr>
          <w:ilvl w:val="0"/>
          <w:numId w:val="8"/>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risultati</w:t>
      </w:r>
      <w:r w:rsidR="00654F72" w:rsidRPr="00F206DF">
        <w:rPr>
          <w:rFonts w:ascii="Fedra Sans Normal" w:eastAsia="Calibri" w:hAnsi="Fedra Sans Normal" w:cs="Calibri"/>
          <w:color w:val="244061" w:themeColor="accent1" w:themeShade="80"/>
          <w:spacing w:val="-2"/>
          <w:lang w:val="it-IT"/>
        </w:rPr>
        <w:t>;</w:t>
      </w:r>
    </w:p>
    <w:p w:rsidR="00361C56" w:rsidRPr="00F206DF" w:rsidRDefault="00DE3A9D" w:rsidP="00CA251B">
      <w:pPr>
        <w:pStyle w:val="Paragrafoelenco"/>
        <w:numPr>
          <w:ilvl w:val="0"/>
          <w:numId w:val="8"/>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comportamenti agiti</w:t>
      </w:r>
      <w:r w:rsidR="00654F72" w:rsidRPr="00F206DF">
        <w:rPr>
          <w:rFonts w:ascii="Fedra Sans Normal" w:eastAsia="Calibri" w:hAnsi="Fedra Sans Normal" w:cs="Calibri"/>
          <w:color w:val="244061" w:themeColor="accent1" w:themeShade="80"/>
          <w:spacing w:val="-2"/>
          <w:lang w:val="it-IT"/>
        </w:rPr>
        <w:t xml:space="preserve"> e competenze</w:t>
      </w:r>
      <w:r w:rsidRPr="00F206DF">
        <w:rPr>
          <w:rFonts w:ascii="Fedra Sans Normal" w:eastAsia="Calibri" w:hAnsi="Fedra Sans Normal" w:cs="Calibri"/>
          <w:color w:val="244061" w:themeColor="accent1" w:themeShade="80"/>
          <w:spacing w:val="-2"/>
          <w:lang w:val="it-IT"/>
        </w:rPr>
        <w:t>.</w:t>
      </w:r>
    </w:p>
    <w:p w:rsidR="00DE3A9D" w:rsidRPr="00F206DF" w:rsidRDefault="00DE3A9D"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164A16" w:rsidRPr="00F206DF" w:rsidRDefault="00DE3A9D"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La valutazione dei </w:t>
      </w:r>
      <w:r w:rsidRPr="00F206DF">
        <w:rPr>
          <w:rFonts w:ascii="Fedra Sans Normal" w:eastAsia="Calibri" w:hAnsi="Fedra Sans Normal" w:cs="Calibri"/>
          <w:b/>
          <w:color w:val="244061" w:themeColor="accent1" w:themeShade="80"/>
          <w:spacing w:val="-2"/>
          <w:lang w:val="it-IT"/>
        </w:rPr>
        <w:t>risultati</w:t>
      </w:r>
      <w:r w:rsidRPr="00F206DF">
        <w:rPr>
          <w:rFonts w:ascii="Fedra Sans Normal" w:eastAsia="Calibri" w:hAnsi="Fedra Sans Normal" w:cs="Calibri"/>
          <w:color w:val="244061" w:themeColor="accent1" w:themeShade="80"/>
          <w:spacing w:val="-2"/>
          <w:lang w:val="it-IT"/>
        </w:rPr>
        <w:t xml:space="preserve"> avviene su un insieme selezionato di obiettivi contenuti nel Piano della performance</w:t>
      </w:r>
      <w:r w:rsidR="00164A16" w:rsidRPr="00F206DF">
        <w:rPr>
          <w:rFonts w:ascii="Fedra Sans Normal" w:eastAsia="Calibri" w:hAnsi="Fedra Sans Normal" w:cs="Calibri"/>
          <w:color w:val="244061" w:themeColor="accent1" w:themeShade="80"/>
          <w:spacing w:val="-2"/>
          <w:lang w:val="it-IT"/>
        </w:rPr>
        <w:t>, da</w:t>
      </w:r>
      <w:r w:rsidRPr="00F206DF">
        <w:rPr>
          <w:rFonts w:ascii="Fedra Sans Normal" w:eastAsia="Calibri" w:hAnsi="Fedra Sans Normal" w:cs="Calibri"/>
          <w:color w:val="244061" w:themeColor="accent1" w:themeShade="80"/>
          <w:spacing w:val="-2"/>
          <w:lang w:val="it-IT"/>
        </w:rPr>
        <w:t xml:space="preserve"> </w:t>
      </w:r>
      <w:r w:rsidR="00CA251B">
        <w:rPr>
          <w:rFonts w:ascii="Fedra Sans Normal" w:eastAsia="Calibri" w:hAnsi="Fedra Sans Normal" w:cs="Calibri"/>
          <w:color w:val="244061" w:themeColor="accent1" w:themeShade="80"/>
          <w:spacing w:val="-2"/>
          <w:lang w:val="it-IT"/>
        </w:rPr>
        <w:t>individuare</w:t>
      </w:r>
      <w:r w:rsidRPr="00F206DF">
        <w:rPr>
          <w:rFonts w:ascii="Fedra Sans Normal" w:eastAsia="Calibri" w:hAnsi="Fedra Sans Normal" w:cs="Calibri"/>
          <w:color w:val="244061" w:themeColor="accent1" w:themeShade="80"/>
          <w:spacing w:val="-2"/>
          <w:lang w:val="it-IT"/>
        </w:rPr>
        <w:t xml:space="preserve"> tra quelli di maggiore rilevanza in riferimento </w:t>
      </w:r>
      <w:r w:rsidR="00164A16" w:rsidRPr="00F206DF">
        <w:rPr>
          <w:rFonts w:ascii="Fedra Sans Normal" w:eastAsia="Calibri" w:hAnsi="Fedra Sans Normal" w:cs="Calibri"/>
          <w:color w:val="244061" w:themeColor="accent1" w:themeShade="80"/>
          <w:spacing w:val="-2"/>
          <w:lang w:val="it-IT"/>
        </w:rPr>
        <w:t>alle attività svolte dall’ente.</w:t>
      </w:r>
    </w:p>
    <w:p w:rsidR="009457A0" w:rsidRPr="00F206DF" w:rsidRDefault="009457A0"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164A16" w:rsidRPr="00F206DF" w:rsidRDefault="00164A16"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L’incidenza della componente </w:t>
      </w:r>
      <w:r w:rsidRPr="00F206DF">
        <w:rPr>
          <w:rFonts w:ascii="Fedra Sans Normal" w:eastAsia="Calibri" w:hAnsi="Fedra Sans Normal" w:cs="Calibri"/>
          <w:b/>
          <w:color w:val="244061" w:themeColor="accent1" w:themeShade="80"/>
          <w:spacing w:val="-2"/>
          <w:lang w:val="it-IT"/>
        </w:rPr>
        <w:t>Risultati</w:t>
      </w:r>
      <w:r w:rsidRPr="00F206DF">
        <w:rPr>
          <w:rFonts w:ascii="Fedra Sans Normal" w:eastAsia="Calibri" w:hAnsi="Fedra Sans Normal" w:cs="Calibri"/>
          <w:color w:val="244061" w:themeColor="accent1" w:themeShade="80"/>
          <w:spacing w:val="-2"/>
          <w:lang w:val="it-IT"/>
        </w:rPr>
        <w:t xml:space="preserve"> (e per converso di quella </w:t>
      </w:r>
      <w:r w:rsidRPr="00F206DF">
        <w:rPr>
          <w:rFonts w:ascii="Fedra Sans Normal" w:eastAsia="Calibri" w:hAnsi="Fedra Sans Normal" w:cs="Calibri"/>
          <w:b/>
          <w:color w:val="244061" w:themeColor="accent1" w:themeShade="80"/>
          <w:spacing w:val="-2"/>
          <w:lang w:val="it-IT"/>
        </w:rPr>
        <w:t>Comportamenti</w:t>
      </w:r>
      <w:r w:rsidR="00654F72" w:rsidRPr="00F206DF">
        <w:rPr>
          <w:rFonts w:ascii="Fedra Sans Normal" w:eastAsia="Calibri" w:hAnsi="Fedra Sans Normal" w:cs="Calibri"/>
          <w:b/>
          <w:color w:val="244061" w:themeColor="accent1" w:themeShade="80"/>
          <w:spacing w:val="-2"/>
          <w:lang w:val="it-IT"/>
        </w:rPr>
        <w:t xml:space="preserve"> e competenze</w:t>
      </w:r>
      <w:r w:rsidRPr="00F206DF">
        <w:rPr>
          <w:rFonts w:ascii="Fedra Sans Normal" w:eastAsia="Calibri" w:hAnsi="Fedra Sans Normal" w:cs="Calibri"/>
          <w:color w:val="244061" w:themeColor="accent1" w:themeShade="80"/>
          <w:spacing w:val="-2"/>
          <w:lang w:val="it-IT"/>
        </w:rPr>
        <w:t>) è differenziata tra le tipologie di personale oggetto di valutazione individuale, come di seguito specificato</w:t>
      </w:r>
      <w:r w:rsidR="006A2401" w:rsidRPr="00F206DF">
        <w:rPr>
          <w:rFonts w:ascii="Fedra Sans Normal" w:eastAsia="Calibri" w:hAnsi="Fedra Sans Normal" w:cs="Calibri"/>
          <w:color w:val="244061" w:themeColor="accent1" w:themeShade="80"/>
          <w:spacing w:val="-2"/>
          <w:lang w:val="it-IT"/>
        </w:rPr>
        <w:t>, tenuto conto che i</w:t>
      </w:r>
      <w:r w:rsidR="006A2401" w:rsidRPr="00F206DF">
        <w:rPr>
          <w:rFonts w:ascii="Fedra Sans Normal" w:hAnsi="Fedra Sans Normal"/>
          <w:color w:val="244061" w:themeColor="accent1" w:themeShade="80"/>
          <w:lang w:val="it-IT"/>
        </w:rPr>
        <w:t xml:space="preserve">l punteggio massimo conseguibile per ogni fattispecie di personale è </w:t>
      </w:r>
      <w:r w:rsidR="00CA251B">
        <w:rPr>
          <w:rFonts w:ascii="Fedra Sans Normal" w:hAnsi="Fedra Sans Normal"/>
          <w:color w:val="244061" w:themeColor="accent1" w:themeShade="80"/>
          <w:lang w:val="it-IT"/>
        </w:rPr>
        <w:t xml:space="preserve">comunque </w:t>
      </w:r>
      <w:r w:rsidR="006A2401" w:rsidRPr="00F206DF">
        <w:rPr>
          <w:rFonts w:ascii="Fedra Sans Normal" w:hAnsi="Fedra Sans Normal"/>
          <w:color w:val="244061" w:themeColor="accent1" w:themeShade="80"/>
          <w:lang w:val="it-IT"/>
        </w:rPr>
        <w:t>posto pari a 100</w:t>
      </w:r>
      <w:r w:rsidRPr="00F206DF">
        <w:rPr>
          <w:rFonts w:ascii="Fedra Sans Normal" w:eastAsia="Calibri" w:hAnsi="Fedra Sans Normal" w:cs="Calibri"/>
          <w:color w:val="244061" w:themeColor="accent1" w:themeShade="80"/>
          <w:spacing w:val="-2"/>
          <w:lang w:val="it-IT"/>
        </w:rPr>
        <w:t>.</w:t>
      </w:r>
    </w:p>
    <w:p w:rsidR="006A2401" w:rsidRPr="00F206DF" w:rsidRDefault="006A2401" w:rsidP="00CA251B">
      <w:pPr>
        <w:tabs>
          <w:tab w:val="left" w:pos="880"/>
        </w:tabs>
        <w:spacing w:after="0" w:line="240" w:lineRule="auto"/>
        <w:ind w:right="110"/>
        <w:jc w:val="both"/>
        <w:rPr>
          <w:rFonts w:ascii="Fedra Sans Normal" w:hAnsi="Fedra Sans Normal"/>
          <w:color w:val="244061" w:themeColor="accent1" w:themeShade="80"/>
          <w:lang w:val="it-IT"/>
        </w:rPr>
      </w:pPr>
    </w:p>
    <w:p w:rsidR="00654F72" w:rsidRPr="00F206DF" w:rsidRDefault="00654F72"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654F72" w:rsidRPr="00F206DF" w:rsidRDefault="00171CED" w:rsidP="00CA251B">
      <w:pPr>
        <w:tabs>
          <w:tab w:val="left" w:pos="880"/>
        </w:tabs>
        <w:spacing w:after="0"/>
        <w:ind w:right="110"/>
        <w:jc w:val="center"/>
        <w:rPr>
          <w:rFonts w:ascii="Fedra Sans Normal" w:eastAsia="Calibri" w:hAnsi="Fedra Sans Normal" w:cs="Calibri"/>
          <w:color w:val="244061" w:themeColor="accent1" w:themeShade="80"/>
          <w:spacing w:val="-2"/>
          <w:lang w:val="it-IT"/>
        </w:rPr>
      </w:pPr>
      <w:r w:rsidRPr="00F206DF">
        <w:rPr>
          <w:rFonts w:ascii="Fedra Sans Normal" w:hAnsi="Fedra Sans Normal"/>
          <w:noProof/>
          <w:color w:val="244061" w:themeColor="accent1" w:themeShade="80"/>
          <w:lang w:val="it-IT" w:eastAsia="it-IT"/>
        </w:rPr>
        <w:drawing>
          <wp:inline distT="0" distB="0" distL="0" distR="0">
            <wp:extent cx="4749800" cy="1047750"/>
            <wp:effectExtent l="1905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b="37426"/>
                    <a:stretch>
                      <a:fillRect/>
                    </a:stretch>
                  </pic:blipFill>
                  <pic:spPr bwMode="auto">
                    <a:xfrm>
                      <a:off x="0" y="0"/>
                      <a:ext cx="4749800" cy="1047750"/>
                    </a:xfrm>
                    <a:prstGeom prst="rect">
                      <a:avLst/>
                    </a:prstGeom>
                    <a:noFill/>
                    <a:ln>
                      <a:noFill/>
                    </a:ln>
                  </pic:spPr>
                </pic:pic>
              </a:graphicData>
            </a:graphic>
          </wp:inline>
        </w:drawing>
      </w:r>
    </w:p>
    <w:tbl>
      <w:tblPr>
        <w:tblStyle w:val="Grigliatabella"/>
        <w:tblW w:w="7513" w:type="dxa"/>
        <w:jc w:val="center"/>
        <w:tblLook w:val="04A0" w:firstRow="1" w:lastRow="0" w:firstColumn="1" w:lastColumn="0" w:noHBand="0" w:noVBand="1"/>
      </w:tblPr>
      <w:tblGrid>
        <w:gridCol w:w="1985"/>
        <w:gridCol w:w="1134"/>
        <w:gridCol w:w="992"/>
        <w:gridCol w:w="1134"/>
        <w:gridCol w:w="1276"/>
        <w:gridCol w:w="992"/>
      </w:tblGrid>
      <w:tr w:rsidR="00BC12E8" w:rsidRPr="00116FF9" w:rsidTr="00116FF9">
        <w:trPr>
          <w:jc w:val="center"/>
        </w:trPr>
        <w:tc>
          <w:tcPr>
            <w:tcW w:w="1985" w:type="dxa"/>
          </w:tcPr>
          <w:p w:rsidR="00BC12E8" w:rsidRPr="00116FF9" w:rsidRDefault="00BC12E8" w:rsidP="006A2401">
            <w:pPr>
              <w:tabs>
                <w:tab w:val="left" w:pos="880"/>
              </w:tabs>
              <w:ind w:right="110"/>
              <w:jc w:val="both"/>
              <w:rPr>
                <w:rFonts w:ascii="Fedra Sans Normal" w:hAnsi="Fedra Sans Normal"/>
                <w:b/>
                <w:color w:val="244061" w:themeColor="accent1" w:themeShade="80"/>
                <w:lang w:val="it-IT"/>
              </w:rPr>
            </w:pPr>
          </w:p>
        </w:tc>
        <w:tc>
          <w:tcPr>
            <w:tcW w:w="5528" w:type="dxa"/>
            <w:gridSpan w:val="5"/>
          </w:tcPr>
          <w:p w:rsidR="00BC12E8" w:rsidRPr="00116FF9" w:rsidRDefault="00BC12E8"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Punteggi massimi</w:t>
            </w:r>
          </w:p>
        </w:tc>
      </w:tr>
      <w:tr w:rsidR="006A2401" w:rsidRPr="00116FF9" w:rsidTr="00116FF9">
        <w:trPr>
          <w:jc w:val="center"/>
        </w:trPr>
        <w:tc>
          <w:tcPr>
            <w:tcW w:w="1985"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Segretario Generale</w:t>
            </w:r>
          </w:p>
        </w:tc>
        <w:tc>
          <w:tcPr>
            <w:tcW w:w="1134"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50</w:t>
            </w:r>
          </w:p>
        </w:tc>
        <w:tc>
          <w:tcPr>
            <w:tcW w:w="992"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0</w:t>
            </w:r>
          </w:p>
        </w:tc>
        <w:tc>
          <w:tcPr>
            <w:tcW w:w="1134"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30</w:t>
            </w:r>
          </w:p>
        </w:tc>
        <w:tc>
          <w:tcPr>
            <w:tcW w:w="1276"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20</w:t>
            </w:r>
          </w:p>
        </w:tc>
        <w:tc>
          <w:tcPr>
            <w:tcW w:w="992"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100</w:t>
            </w:r>
          </w:p>
        </w:tc>
      </w:tr>
      <w:tr w:rsidR="006A2401" w:rsidRPr="00116FF9" w:rsidTr="00116FF9">
        <w:trPr>
          <w:jc w:val="center"/>
        </w:trPr>
        <w:tc>
          <w:tcPr>
            <w:tcW w:w="1985"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Non Dirigente</w:t>
            </w:r>
          </w:p>
        </w:tc>
        <w:tc>
          <w:tcPr>
            <w:tcW w:w="1134"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5</w:t>
            </w:r>
          </w:p>
        </w:tc>
        <w:tc>
          <w:tcPr>
            <w:tcW w:w="992"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25</w:t>
            </w:r>
          </w:p>
        </w:tc>
        <w:tc>
          <w:tcPr>
            <w:tcW w:w="1134"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0</w:t>
            </w:r>
          </w:p>
        </w:tc>
        <w:tc>
          <w:tcPr>
            <w:tcW w:w="1276"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70</w:t>
            </w:r>
          </w:p>
        </w:tc>
        <w:tc>
          <w:tcPr>
            <w:tcW w:w="992" w:type="dxa"/>
          </w:tcPr>
          <w:p w:rsidR="006A2401" w:rsidRPr="00116FF9" w:rsidRDefault="006A2401" w:rsidP="006A2401">
            <w:pPr>
              <w:tabs>
                <w:tab w:val="left" w:pos="880"/>
              </w:tabs>
              <w:ind w:right="110"/>
              <w:jc w:val="both"/>
              <w:rPr>
                <w:rFonts w:ascii="Fedra Sans Normal" w:hAnsi="Fedra Sans Normal"/>
                <w:b/>
                <w:color w:val="244061" w:themeColor="accent1" w:themeShade="80"/>
                <w:lang w:val="it-IT"/>
              </w:rPr>
            </w:pPr>
            <w:r w:rsidRPr="00116FF9">
              <w:rPr>
                <w:rFonts w:ascii="Fedra Sans Normal" w:hAnsi="Fedra Sans Normal"/>
                <w:b/>
                <w:color w:val="244061" w:themeColor="accent1" w:themeShade="80"/>
                <w:lang w:val="it-IT"/>
              </w:rPr>
              <w:t>100</w:t>
            </w:r>
          </w:p>
        </w:tc>
      </w:tr>
    </w:tbl>
    <w:p w:rsidR="006A2401" w:rsidRPr="00F206DF" w:rsidRDefault="006A2401" w:rsidP="006A2401">
      <w:pPr>
        <w:tabs>
          <w:tab w:val="left" w:pos="880"/>
        </w:tabs>
        <w:spacing w:after="0"/>
        <w:ind w:right="110"/>
        <w:jc w:val="both"/>
        <w:rPr>
          <w:rFonts w:ascii="Fedra Sans Normal" w:hAnsi="Fedra Sans Normal"/>
          <w:color w:val="244061" w:themeColor="accent1" w:themeShade="80"/>
          <w:lang w:val="it-IT"/>
        </w:rPr>
      </w:pPr>
    </w:p>
    <w:p w:rsidR="006A2401" w:rsidRPr="00F206DF" w:rsidRDefault="006A2401" w:rsidP="006A2401">
      <w:pPr>
        <w:tabs>
          <w:tab w:val="left" w:pos="880"/>
        </w:tabs>
        <w:spacing w:after="0"/>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La valutazione dei</w:t>
      </w:r>
      <w:r w:rsidRPr="00F206DF">
        <w:rPr>
          <w:rFonts w:ascii="Fedra Sans Normal" w:hAnsi="Fedra Sans Normal"/>
          <w:b/>
          <w:color w:val="244061" w:themeColor="accent1" w:themeShade="80"/>
          <w:lang w:val="it-IT"/>
        </w:rPr>
        <w:t xml:space="preserve"> comportamenti </w:t>
      </w:r>
      <w:r w:rsidRPr="00F206DF">
        <w:rPr>
          <w:rFonts w:ascii="Fedra Sans Normal" w:hAnsi="Fedra Sans Normal"/>
          <w:color w:val="244061" w:themeColor="accent1" w:themeShade="80"/>
          <w:lang w:val="it-IT"/>
        </w:rPr>
        <w:t>avviene in base a una serie predefinita di criteri, riportati nei paragrafi che seguono.</w:t>
      </w:r>
    </w:p>
    <w:p w:rsidR="006A2401" w:rsidRPr="00F206DF" w:rsidRDefault="006A2401" w:rsidP="006A2401">
      <w:pPr>
        <w:tabs>
          <w:tab w:val="left" w:pos="880"/>
        </w:tabs>
        <w:spacing w:after="0"/>
        <w:ind w:right="110"/>
        <w:jc w:val="both"/>
        <w:rPr>
          <w:rFonts w:ascii="Fedra Sans Normal" w:hAnsi="Fedra Sans Normal"/>
          <w:color w:val="244061" w:themeColor="accent1" w:themeShade="80"/>
          <w:lang w:val="it-IT"/>
        </w:rPr>
      </w:pPr>
    </w:p>
    <w:p w:rsidR="00492494" w:rsidRPr="00F206DF" w:rsidRDefault="00185E51" w:rsidP="00FD0096">
      <w:pPr>
        <w:tabs>
          <w:tab w:val="left" w:pos="880"/>
        </w:tabs>
        <w:spacing w:after="0"/>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Ne consegue che il punteggio</w:t>
      </w:r>
      <w:r w:rsidR="00362F5E" w:rsidRPr="00F206DF">
        <w:rPr>
          <w:rFonts w:ascii="Fedra Sans Normal" w:hAnsi="Fedra Sans Normal"/>
          <w:color w:val="244061" w:themeColor="accent1" w:themeShade="80"/>
          <w:lang w:val="it-IT"/>
        </w:rPr>
        <w:t xml:space="preserve"> complessivo</w:t>
      </w:r>
      <w:r w:rsidRPr="00F206DF">
        <w:rPr>
          <w:rFonts w:ascii="Fedra Sans Normal" w:hAnsi="Fedra Sans Normal"/>
          <w:color w:val="244061" w:themeColor="accent1" w:themeShade="80"/>
          <w:lang w:val="it-IT"/>
        </w:rPr>
        <w:t xml:space="preserve"> di ciascun dipendente </w:t>
      </w:r>
      <w:r w:rsidR="00BC12E8" w:rsidRPr="00F206DF">
        <w:rPr>
          <w:rFonts w:ascii="Fedra Sans Normal" w:hAnsi="Fedra Sans Normal"/>
          <w:color w:val="244061" w:themeColor="accent1" w:themeShade="80"/>
          <w:lang w:val="it-IT"/>
        </w:rPr>
        <w:t>i</w:t>
      </w:r>
      <w:r w:rsidR="00362F5E" w:rsidRPr="00F206DF">
        <w:rPr>
          <w:rFonts w:ascii="Fedra Sans Normal" w:hAnsi="Fedra Sans Normal"/>
          <w:color w:val="244061" w:themeColor="accent1" w:themeShade="80"/>
          <w:lang w:val="it-IT"/>
        </w:rPr>
        <w:t>-esimo</w:t>
      </w:r>
      <w:r w:rsidR="00BC12E8" w:rsidRPr="00F206DF">
        <w:rPr>
          <w:rFonts w:ascii="Fedra Sans Normal" w:hAnsi="Fedra Sans Normal"/>
          <w:color w:val="244061" w:themeColor="accent1" w:themeShade="80"/>
          <w:lang w:val="it-IT"/>
        </w:rPr>
        <w:t xml:space="preserve"> appartenente alla tipologia j</w:t>
      </w:r>
      <w:r w:rsidR="00362F5E" w:rsidRPr="00F206DF">
        <w:rPr>
          <w:rFonts w:ascii="Fedra Sans Normal" w:hAnsi="Fedra Sans Normal"/>
          <w:color w:val="244061" w:themeColor="accent1" w:themeShade="80"/>
          <w:lang w:val="it-IT"/>
        </w:rPr>
        <w:t>-esima</w:t>
      </w:r>
      <w:r w:rsidR="00BC12E8" w:rsidRPr="00F206D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è esprimibile come segue</w:t>
      </w:r>
      <w:r w:rsidR="00BC12E8" w:rsidRPr="00F206DF">
        <w:rPr>
          <w:rFonts w:ascii="Fedra Sans Normal" w:hAnsi="Fedra Sans Normal"/>
          <w:color w:val="244061" w:themeColor="accent1" w:themeShade="80"/>
          <w:lang w:val="it-IT"/>
        </w:rPr>
        <w:t>:</w:t>
      </w:r>
    </w:p>
    <w:p w:rsidR="006B713D" w:rsidRPr="00F206DF" w:rsidRDefault="006B713D" w:rsidP="00FD0096">
      <w:pPr>
        <w:tabs>
          <w:tab w:val="left" w:pos="880"/>
        </w:tabs>
        <w:spacing w:after="0"/>
        <w:ind w:right="110"/>
        <w:jc w:val="both"/>
        <w:rPr>
          <w:rFonts w:ascii="Fedra Sans Normal" w:hAnsi="Fedra Sans Normal"/>
          <w:color w:val="244061" w:themeColor="accent1" w:themeShade="80"/>
          <w:lang w:val="it-IT"/>
        </w:rPr>
      </w:pPr>
    </w:p>
    <w:p w:rsidR="007B62C3" w:rsidRPr="00F206DF" w:rsidRDefault="007B62C3" w:rsidP="003D5859">
      <w:pPr>
        <w:tabs>
          <w:tab w:val="left" w:pos="880"/>
        </w:tabs>
        <w:spacing w:after="0"/>
        <w:ind w:right="110"/>
        <w:jc w:val="center"/>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w:t>
      </w:r>
      <w:r w:rsidRPr="00F206DF">
        <w:rPr>
          <w:rFonts w:ascii="Fedra Sans Normal" w:hAnsi="Fedra Sans Normal"/>
          <w:color w:val="244061" w:themeColor="accent1" w:themeShade="80"/>
          <w:vertAlign w:val="subscript"/>
          <w:lang w:val="it-IT"/>
        </w:rPr>
        <w:t>i</w:t>
      </w:r>
      <w:r w:rsidR="00BC12E8" w:rsidRPr="00F206DF">
        <w:rPr>
          <w:rFonts w:ascii="Fedra Sans Normal" w:hAnsi="Fedra Sans Normal"/>
          <w:color w:val="244061" w:themeColor="accent1" w:themeShade="80"/>
          <w:vertAlign w:val="subscript"/>
          <w:lang w:val="it-IT"/>
        </w:rPr>
        <w:t>j</w:t>
      </w:r>
      <w:proofErr w:type="spellEnd"/>
      <w:r w:rsidRPr="00F206DF">
        <w:rPr>
          <w:rFonts w:ascii="Fedra Sans Normal" w:hAnsi="Fedra Sans Normal"/>
          <w:color w:val="244061" w:themeColor="accent1" w:themeShade="80"/>
          <w:lang w:val="it-IT"/>
        </w:rPr>
        <w:t>=</w:t>
      </w:r>
      <w:r w:rsidR="00AE120A" w:rsidRPr="00F206DF">
        <w:rPr>
          <w:rFonts w:ascii="Fedra Sans Normal" w:hAnsi="Fedra Sans Normal"/>
          <w:color w:val="244061" w:themeColor="accent1" w:themeShade="80"/>
          <w:lang w:val="it-IT"/>
        </w:rPr>
        <w:t xml:space="preserve"> </w:t>
      </w:r>
      <w:proofErr w:type="spellStart"/>
      <w:r w:rsidR="00AE120A" w:rsidRPr="00F206DF">
        <w:rPr>
          <w:rFonts w:ascii="Fedra Sans Normal" w:hAnsi="Fedra Sans Normal"/>
          <w:color w:val="244061" w:themeColor="accent1" w:themeShade="80"/>
          <w:lang w:val="it-IT"/>
        </w:rPr>
        <w:t>PE</w:t>
      </w:r>
      <w:r w:rsidR="00BC12E8" w:rsidRPr="00F206DF">
        <w:rPr>
          <w:rFonts w:ascii="Fedra Sans Normal" w:hAnsi="Fedra Sans Normal"/>
          <w:color w:val="244061" w:themeColor="accent1" w:themeShade="80"/>
          <w:vertAlign w:val="subscript"/>
          <w:lang w:val="it-IT"/>
        </w:rPr>
        <w:t>ij</w:t>
      </w:r>
      <w:proofErr w:type="spellEnd"/>
      <w:r w:rsidR="003D5859" w:rsidRPr="00F206D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w:t>
      </w:r>
      <w:r w:rsidR="003D5859" w:rsidRPr="00F206DF">
        <w:rPr>
          <w:rFonts w:ascii="Fedra Sans Normal" w:hAnsi="Fedra Sans Normal"/>
          <w:color w:val="244061" w:themeColor="accent1" w:themeShade="80"/>
          <w:lang w:val="it-IT"/>
        </w:rPr>
        <w:t xml:space="preserve"> </w:t>
      </w:r>
      <w:proofErr w:type="spellStart"/>
      <w:r w:rsidR="00BC12E8" w:rsidRPr="00F206DF">
        <w:rPr>
          <w:rFonts w:ascii="Fedra Sans Normal" w:hAnsi="Fedra Sans Normal"/>
          <w:color w:val="244061" w:themeColor="accent1" w:themeShade="80"/>
          <w:lang w:val="it-IT"/>
        </w:rPr>
        <w:t>PO</w:t>
      </w:r>
      <w:r w:rsidR="00BC12E8" w:rsidRPr="00F206DF">
        <w:rPr>
          <w:rFonts w:ascii="Fedra Sans Normal" w:hAnsi="Fedra Sans Normal"/>
          <w:color w:val="244061" w:themeColor="accent1" w:themeShade="80"/>
          <w:vertAlign w:val="subscript"/>
          <w:lang w:val="it-IT"/>
        </w:rPr>
        <w:t>ij</w:t>
      </w:r>
      <w:proofErr w:type="spellEnd"/>
      <w:r w:rsidR="003D5859" w:rsidRPr="00F206DF">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w:t>
      </w:r>
      <w:r w:rsidR="003D5859" w:rsidRPr="00F206DF">
        <w:rPr>
          <w:rFonts w:ascii="Fedra Sans Normal" w:hAnsi="Fedra Sans Normal"/>
          <w:color w:val="244061" w:themeColor="accent1" w:themeShade="80"/>
          <w:lang w:val="it-IT"/>
        </w:rPr>
        <w:t xml:space="preserve"> </w:t>
      </w:r>
      <w:proofErr w:type="spellStart"/>
      <w:r w:rsidR="00AE120A" w:rsidRPr="00F206DF">
        <w:rPr>
          <w:rFonts w:ascii="Fedra Sans Normal" w:hAnsi="Fedra Sans Normal"/>
          <w:color w:val="244061" w:themeColor="accent1" w:themeShade="80"/>
          <w:lang w:val="it-IT"/>
        </w:rPr>
        <w:t>GOI</w:t>
      </w:r>
      <w:r w:rsidR="00AE120A" w:rsidRPr="00F206DF">
        <w:rPr>
          <w:rFonts w:ascii="Fedra Sans Normal" w:hAnsi="Fedra Sans Normal"/>
          <w:color w:val="244061" w:themeColor="accent1" w:themeShade="80"/>
          <w:vertAlign w:val="subscript"/>
          <w:lang w:val="it-IT"/>
        </w:rPr>
        <w:t>ij</w:t>
      </w:r>
      <w:proofErr w:type="spellEnd"/>
      <w:r w:rsidR="003D5859" w:rsidRPr="00F206DF">
        <w:rPr>
          <w:rFonts w:ascii="Fedra Sans Normal" w:hAnsi="Fedra Sans Normal"/>
          <w:color w:val="244061" w:themeColor="accent1" w:themeShade="80"/>
          <w:lang w:val="it-IT"/>
        </w:rPr>
        <w:t xml:space="preserve"> + </w:t>
      </w:r>
      <w:proofErr w:type="spellStart"/>
      <w:r w:rsidR="005E49F1" w:rsidRPr="00F206DF">
        <w:rPr>
          <w:rFonts w:ascii="Fedra Sans Normal" w:hAnsi="Fedra Sans Normal"/>
          <w:color w:val="244061" w:themeColor="accent1" w:themeShade="80"/>
          <w:lang w:val="it-IT"/>
        </w:rPr>
        <w:t>V</w:t>
      </w:r>
      <w:r w:rsidR="00BC12E8" w:rsidRPr="00F206DF">
        <w:rPr>
          <w:rFonts w:ascii="Fedra Sans Normal" w:hAnsi="Fedra Sans Normal"/>
          <w:color w:val="244061" w:themeColor="accent1" w:themeShade="80"/>
          <w:lang w:val="it-IT"/>
        </w:rPr>
        <w:t>C</w:t>
      </w:r>
      <w:r w:rsidR="003D5859" w:rsidRPr="00F206DF">
        <w:rPr>
          <w:rFonts w:ascii="Fedra Sans Normal" w:hAnsi="Fedra Sans Normal"/>
          <w:color w:val="244061" w:themeColor="accent1" w:themeShade="80"/>
          <w:lang w:val="it-IT"/>
        </w:rPr>
        <w:t>C</w:t>
      </w:r>
      <w:r w:rsidR="006A2401" w:rsidRPr="00F206DF">
        <w:rPr>
          <w:rFonts w:ascii="Fedra Sans Normal" w:hAnsi="Fedra Sans Normal"/>
          <w:color w:val="244061" w:themeColor="accent1" w:themeShade="80"/>
          <w:vertAlign w:val="subscript"/>
          <w:lang w:val="it-IT"/>
        </w:rPr>
        <w:t>i</w:t>
      </w:r>
      <w:r w:rsidR="00BC12E8" w:rsidRPr="00F206DF">
        <w:rPr>
          <w:rFonts w:ascii="Fedra Sans Normal" w:hAnsi="Fedra Sans Normal"/>
          <w:color w:val="244061" w:themeColor="accent1" w:themeShade="80"/>
          <w:vertAlign w:val="subscript"/>
          <w:lang w:val="it-IT"/>
        </w:rPr>
        <w:t>j</w:t>
      </w:r>
      <w:proofErr w:type="spellEnd"/>
    </w:p>
    <w:p w:rsidR="003D5859" w:rsidRPr="00F206DF" w:rsidRDefault="003D5859" w:rsidP="003D5859">
      <w:pPr>
        <w:tabs>
          <w:tab w:val="left" w:pos="880"/>
        </w:tabs>
        <w:spacing w:after="0"/>
        <w:ind w:right="110"/>
        <w:jc w:val="center"/>
        <w:rPr>
          <w:rFonts w:ascii="Fedra Sans Normal" w:hAnsi="Fedra Sans Normal"/>
          <w:color w:val="244061" w:themeColor="accent1" w:themeShade="80"/>
          <w:lang w:val="it-IT"/>
        </w:rPr>
      </w:pPr>
    </w:p>
    <w:p w:rsidR="003D5859" w:rsidRPr="00F206DF" w:rsidRDefault="003D5859" w:rsidP="003D5859">
      <w:pPr>
        <w:tabs>
          <w:tab w:val="left" w:pos="880"/>
        </w:tabs>
        <w:spacing w:after="0"/>
        <w:ind w:right="110"/>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Dove:</w:t>
      </w:r>
    </w:p>
    <w:p w:rsidR="00AE120A" w:rsidRPr="00F206DF" w:rsidRDefault="00362F5E" w:rsidP="00185E51">
      <w:pPr>
        <w:pStyle w:val="Paragrafoelenco"/>
        <w:numPr>
          <w:ilvl w:val="0"/>
          <w:numId w:val="37"/>
        </w:numPr>
        <w:tabs>
          <w:tab w:val="left" w:pos="880"/>
        </w:tabs>
        <w:spacing w:after="0"/>
        <w:ind w:right="110"/>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j</w:t>
      </w:r>
      <w:r w:rsidR="00AE120A" w:rsidRPr="00F206DF">
        <w:rPr>
          <w:rFonts w:ascii="Fedra Sans Normal" w:hAnsi="Fedra Sans Normal"/>
          <w:color w:val="244061" w:themeColor="accent1" w:themeShade="80"/>
          <w:lang w:val="it-IT"/>
        </w:rPr>
        <w:t xml:space="preserve"> = Segretario Generale, </w:t>
      </w:r>
      <w:r w:rsidR="00B766EF">
        <w:rPr>
          <w:rFonts w:ascii="Fedra Sans Normal" w:hAnsi="Fedra Sans Normal"/>
          <w:color w:val="244061" w:themeColor="accent1" w:themeShade="80"/>
          <w:lang w:val="it-IT"/>
        </w:rPr>
        <w:t>personale n</w:t>
      </w:r>
      <w:r w:rsidR="00AE120A" w:rsidRPr="00F206DF">
        <w:rPr>
          <w:rFonts w:ascii="Fedra Sans Normal" w:hAnsi="Fedra Sans Normal"/>
          <w:color w:val="244061" w:themeColor="accent1" w:themeShade="80"/>
          <w:lang w:val="it-IT"/>
        </w:rPr>
        <w:t>on Dirigente</w:t>
      </w:r>
    </w:p>
    <w:p w:rsidR="00BC12E8" w:rsidRPr="00F206DF" w:rsidRDefault="00BC12E8" w:rsidP="00BC12E8">
      <w:pPr>
        <w:pStyle w:val="Paragrafoelenco"/>
        <w:tabs>
          <w:tab w:val="left" w:pos="880"/>
        </w:tabs>
        <w:spacing w:after="0"/>
        <w:ind w:left="885" w:right="110"/>
        <w:rPr>
          <w:rFonts w:ascii="Fedra Sans Normal" w:hAnsi="Fedra Sans Normal"/>
          <w:color w:val="244061" w:themeColor="accent1" w:themeShade="80"/>
          <w:lang w:val="it-IT"/>
        </w:rPr>
      </w:pPr>
    </w:p>
    <w:p w:rsidR="00BC12E8" w:rsidRPr="00F206DF" w:rsidRDefault="00BC12E8" w:rsidP="00185E51">
      <w:pPr>
        <w:pStyle w:val="Paragrafoelenco"/>
        <w:numPr>
          <w:ilvl w:val="0"/>
          <w:numId w:val="37"/>
        </w:numPr>
        <w:tabs>
          <w:tab w:val="left" w:pos="880"/>
        </w:tabs>
        <w:spacing w:after="0"/>
        <w:ind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lastRenderedPageBreak/>
        <w:t>PE</w:t>
      </w:r>
      <w:r w:rsidRPr="00F206DF">
        <w:rPr>
          <w:rFonts w:ascii="Fedra Sans Normal" w:hAnsi="Fedra Sans Normal"/>
          <w:color w:val="244061" w:themeColor="accent1" w:themeShade="80"/>
          <w:vertAlign w:val="subscript"/>
          <w:lang w:val="it-IT"/>
        </w:rPr>
        <w:t>ij</w:t>
      </w:r>
      <w:proofErr w:type="spellEnd"/>
      <w:r w:rsidRPr="00F206DF">
        <w:rPr>
          <w:rFonts w:ascii="Fedra Sans Normal" w:hAnsi="Fedra Sans Normal"/>
          <w:color w:val="244061" w:themeColor="accent1" w:themeShade="80"/>
          <w:lang w:val="it-IT"/>
        </w:rPr>
        <w:t xml:space="preserve"> = IPE</w:t>
      </w:r>
      <w:r w:rsidR="00CA251B">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 xml:space="preserve"> x </w:t>
      </w:r>
      <w:proofErr w:type="spellStart"/>
      <w:r w:rsidRPr="00F206DF">
        <w:rPr>
          <w:rFonts w:ascii="Fedra Sans Normal" w:hAnsi="Fedra Sans Normal"/>
          <w:color w:val="244061" w:themeColor="accent1" w:themeShade="80"/>
          <w:lang w:val="it-IT"/>
        </w:rPr>
        <w:t>PE</w:t>
      </w:r>
      <w:r w:rsidR="00CA251B">
        <w:rPr>
          <w:rFonts w:ascii="Fedra Sans Normal" w:hAnsi="Fedra Sans Normal"/>
          <w:color w:val="244061" w:themeColor="accent1" w:themeShade="80"/>
          <w:vertAlign w:val="subscript"/>
          <w:lang w:val="it-IT"/>
        </w:rPr>
        <w:t>j</w:t>
      </w:r>
      <w:proofErr w:type="spellEnd"/>
      <w:r w:rsidRPr="00F206DF">
        <w:rPr>
          <w:rFonts w:ascii="Fedra Sans Normal" w:hAnsi="Fedra Sans Normal"/>
          <w:color w:val="244061" w:themeColor="accent1" w:themeShade="80"/>
          <w:lang w:val="it-IT"/>
        </w:rPr>
        <w:t>, in cui:</w:t>
      </w:r>
    </w:p>
    <w:p w:rsidR="00BC12E8" w:rsidRPr="00F206DF" w:rsidRDefault="005E49F1" w:rsidP="00BC12E8">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PE</w:t>
      </w:r>
      <w:r w:rsidRPr="00F206DF">
        <w:rPr>
          <w:rFonts w:ascii="Fedra Sans Normal" w:hAnsi="Fedra Sans Normal"/>
          <w:color w:val="244061" w:themeColor="accent1" w:themeShade="80"/>
          <w:vertAlign w:val="subscript"/>
          <w:lang w:val="it-IT"/>
        </w:rPr>
        <w:t>ij</w:t>
      </w:r>
      <w:proofErr w:type="spellEnd"/>
      <w:r w:rsidR="00BC12E8" w:rsidRPr="00F206DF">
        <w:rPr>
          <w:rFonts w:ascii="Fedra Sans Normal" w:hAnsi="Fedra Sans Normal"/>
          <w:color w:val="244061" w:themeColor="accent1" w:themeShade="80"/>
          <w:lang w:val="it-IT"/>
        </w:rPr>
        <w:t xml:space="preserve"> = </w:t>
      </w:r>
      <w:r w:rsidRPr="00F206DF">
        <w:rPr>
          <w:rFonts w:ascii="Fedra Sans Normal" w:hAnsi="Fedra Sans Normal"/>
          <w:color w:val="244061" w:themeColor="accent1" w:themeShade="80"/>
          <w:lang w:val="it-IT"/>
        </w:rPr>
        <w:t>Componente</w:t>
      </w:r>
      <w:r w:rsidR="00BC12E8" w:rsidRPr="00F206DF">
        <w:rPr>
          <w:rFonts w:ascii="Fedra Sans Normal" w:hAnsi="Fedra Sans Normal"/>
          <w:color w:val="244061" w:themeColor="accent1" w:themeShade="80"/>
          <w:lang w:val="it-IT"/>
        </w:rPr>
        <w:t xml:space="preserve"> Performance Ente</w:t>
      </w:r>
    </w:p>
    <w:p w:rsidR="005E49F1" w:rsidRPr="00F206DF" w:rsidRDefault="005E49F1" w:rsidP="005E49F1">
      <w:pPr>
        <w:pStyle w:val="Paragrafoelenco"/>
        <w:numPr>
          <w:ilvl w:val="1"/>
          <w:numId w:val="37"/>
        </w:numPr>
        <w:spacing w:after="0"/>
        <w:ind w:left="1134" w:right="110"/>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IPE</w:t>
      </w:r>
      <w:r w:rsidR="00CA251B">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 xml:space="preserve"> = Indicatore sintetico di Performance Ente</w:t>
      </w:r>
      <w:r w:rsidR="00174D05" w:rsidRPr="00F206DF">
        <w:rPr>
          <w:rStyle w:val="Rimandonotaapidipagina"/>
          <w:rFonts w:ascii="Fedra Sans Normal" w:hAnsi="Fedra Sans Normal"/>
          <w:color w:val="244061" w:themeColor="accent1" w:themeShade="80"/>
          <w:lang w:val="it-IT"/>
        </w:rPr>
        <w:footnoteReference w:id="9"/>
      </w:r>
    </w:p>
    <w:p w:rsidR="00BC12E8" w:rsidRPr="00F206DF" w:rsidRDefault="00BC12E8" w:rsidP="00BC12E8">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PE</w:t>
      </w:r>
      <w:r w:rsidR="00362F5E" w:rsidRPr="00F206DF">
        <w:rPr>
          <w:rFonts w:ascii="Fedra Sans Normal" w:hAnsi="Fedra Sans Normal"/>
          <w:color w:val="244061" w:themeColor="accent1" w:themeShade="80"/>
          <w:vertAlign w:val="subscript"/>
          <w:lang w:val="it-IT"/>
        </w:rPr>
        <w:t>j</w:t>
      </w:r>
      <w:proofErr w:type="spellEnd"/>
      <w:r w:rsidRPr="00F206DF">
        <w:rPr>
          <w:rFonts w:ascii="Fedra Sans Normal" w:hAnsi="Fedra Sans Normal"/>
          <w:color w:val="244061" w:themeColor="accent1" w:themeShade="80"/>
          <w:lang w:val="it-IT"/>
        </w:rPr>
        <w:t xml:space="preserve"> = Punteggio massimo associato alla Performance di Ente per la tipologia </w:t>
      </w:r>
      <w:r w:rsidR="005E49F1" w:rsidRPr="00F206DF">
        <w:rPr>
          <w:rFonts w:ascii="Fedra Sans Normal" w:hAnsi="Fedra Sans Normal"/>
          <w:color w:val="244061" w:themeColor="accent1" w:themeShade="80"/>
          <w:lang w:val="it-IT"/>
        </w:rPr>
        <w:t>j</w:t>
      </w:r>
    </w:p>
    <w:p w:rsidR="006B713D" w:rsidRPr="00F206DF" w:rsidRDefault="006B713D" w:rsidP="00FD0096">
      <w:pPr>
        <w:tabs>
          <w:tab w:val="left" w:pos="880"/>
        </w:tabs>
        <w:spacing w:after="0"/>
        <w:ind w:right="110"/>
        <w:jc w:val="both"/>
        <w:rPr>
          <w:rFonts w:ascii="Fedra Sans Normal" w:hAnsi="Fedra Sans Normal"/>
          <w:color w:val="244061" w:themeColor="accent1" w:themeShade="80"/>
          <w:lang w:val="it-IT"/>
        </w:rPr>
      </w:pPr>
    </w:p>
    <w:p w:rsidR="00BC12E8" w:rsidRPr="00F206DF" w:rsidRDefault="00BC12E8" w:rsidP="00BC12E8">
      <w:pPr>
        <w:pStyle w:val="Paragrafoelenco"/>
        <w:numPr>
          <w:ilvl w:val="0"/>
          <w:numId w:val="37"/>
        </w:numPr>
        <w:tabs>
          <w:tab w:val="left" w:pos="880"/>
        </w:tabs>
        <w:spacing w:after="0"/>
        <w:ind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PO</w:t>
      </w:r>
      <w:r w:rsidRPr="00F206DF">
        <w:rPr>
          <w:rFonts w:ascii="Fedra Sans Normal" w:hAnsi="Fedra Sans Normal"/>
          <w:color w:val="244061" w:themeColor="accent1" w:themeShade="80"/>
          <w:vertAlign w:val="subscript"/>
          <w:lang w:val="it-IT"/>
        </w:rPr>
        <w:t>ij</w:t>
      </w:r>
      <w:proofErr w:type="spellEnd"/>
      <w:r w:rsidRPr="00F206DF">
        <w:rPr>
          <w:rFonts w:ascii="Fedra Sans Normal" w:hAnsi="Fedra Sans Normal"/>
          <w:color w:val="244061" w:themeColor="accent1" w:themeShade="80"/>
          <w:lang w:val="it-IT"/>
        </w:rPr>
        <w:t xml:space="preserve"> = IPO x </w:t>
      </w:r>
      <w:proofErr w:type="spellStart"/>
      <w:r w:rsidRPr="00F206DF">
        <w:rPr>
          <w:rFonts w:ascii="Fedra Sans Normal" w:hAnsi="Fedra Sans Normal"/>
          <w:color w:val="244061" w:themeColor="accent1" w:themeShade="80"/>
          <w:lang w:val="it-IT"/>
        </w:rPr>
        <w:t>PO</w:t>
      </w:r>
      <w:r w:rsidR="00CA251B">
        <w:rPr>
          <w:rFonts w:ascii="Fedra Sans Normal" w:hAnsi="Fedra Sans Normal"/>
          <w:color w:val="244061" w:themeColor="accent1" w:themeShade="80"/>
          <w:vertAlign w:val="subscript"/>
          <w:lang w:val="it-IT"/>
        </w:rPr>
        <w:t>j</w:t>
      </w:r>
      <w:proofErr w:type="spellEnd"/>
      <w:r w:rsidRPr="00F206DF">
        <w:rPr>
          <w:rFonts w:ascii="Fedra Sans Normal" w:hAnsi="Fedra Sans Normal"/>
          <w:color w:val="244061" w:themeColor="accent1" w:themeShade="80"/>
          <w:lang w:val="it-IT"/>
        </w:rPr>
        <w:t>, in cui:</w:t>
      </w:r>
    </w:p>
    <w:p w:rsidR="00BC12E8" w:rsidRPr="00F206DF" w:rsidRDefault="005E49F1" w:rsidP="00BC12E8">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PO</w:t>
      </w:r>
      <w:r w:rsidRPr="00F206DF">
        <w:rPr>
          <w:rFonts w:ascii="Fedra Sans Normal" w:hAnsi="Fedra Sans Normal"/>
          <w:color w:val="244061" w:themeColor="accent1" w:themeShade="80"/>
          <w:vertAlign w:val="subscript"/>
          <w:lang w:val="it-IT"/>
        </w:rPr>
        <w:t>ij</w:t>
      </w:r>
      <w:proofErr w:type="spellEnd"/>
      <w:r w:rsidR="00BC12E8" w:rsidRPr="00F206DF">
        <w:rPr>
          <w:rFonts w:ascii="Fedra Sans Normal" w:hAnsi="Fedra Sans Normal"/>
          <w:color w:val="244061" w:themeColor="accent1" w:themeShade="80"/>
          <w:lang w:val="it-IT"/>
        </w:rPr>
        <w:t xml:space="preserve"> = </w:t>
      </w:r>
      <w:r w:rsidRPr="00F206DF">
        <w:rPr>
          <w:rFonts w:ascii="Fedra Sans Normal" w:hAnsi="Fedra Sans Normal"/>
          <w:color w:val="244061" w:themeColor="accent1" w:themeShade="80"/>
          <w:lang w:val="it-IT"/>
        </w:rPr>
        <w:t>Componente</w:t>
      </w:r>
      <w:r w:rsidR="00BC12E8" w:rsidRPr="00F206DF">
        <w:rPr>
          <w:rFonts w:ascii="Fedra Sans Normal" w:hAnsi="Fedra Sans Normal"/>
          <w:color w:val="244061" w:themeColor="accent1" w:themeShade="80"/>
          <w:lang w:val="it-IT"/>
        </w:rPr>
        <w:t xml:space="preserve"> Performance Area</w:t>
      </w:r>
    </w:p>
    <w:p w:rsidR="005E49F1" w:rsidRPr="00F206DF" w:rsidRDefault="005E49F1" w:rsidP="005E49F1">
      <w:pPr>
        <w:pStyle w:val="Paragrafoelenco"/>
        <w:numPr>
          <w:ilvl w:val="1"/>
          <w:numId w:val="37"/>
        </w:numPr>
        <w:spacing w:after="0"/>
        <w:ind w:left="1134" w:right="110"/>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IPO</w:t>
      </w:r>
      <w:r w:rsidR="00CA251B">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 xml:space="preserve"> = Indicatore sintetico di Performance Area</w:t>
      </w:r>
      <w:r w:rsidR="00CA251B" w:rsidRPr="00CA251B">
        <w:rPr>
          <w:rFonts w:ascii="Fedra Sans Normal" w:hAnsi="Fedra Sans Normal"/>
          <w:color w:val="244061" w:themeColor="accent1" w:themeShade="80"/>
          <w:vertAlign w:val="superscript"/>
          <w:lang w:val="it-IT"/>
        </w:rPr>
        <w:t>8</w:t>
      </w:r>
    </w:p>
    <w:p w:rsidR="00BC12E8" w:rsidRPr="00F206DF" w:rsidRDefault="00BC12E8" w:rsidP="00BC12E8">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PO</w:t>
      </w:r>
      <w:r w:rsidR="00362F5E" w:rsidRPr="00F206DF">
        <w:rPr>
          <w:rFonts w:ascii="Fedra Sans Normal" w:hAnsi="Fedra Sans Normal"/>
          <w:color w:val="244061" w:themeColor="accent1" w:themeShade="80"/>
          <w:vertAlign w:val="subscript"/>
          <w:lang w:val="it-IT"/>
        </w:rPr>
        <w:t>j</w:t>
      </w:r>
      <w:proofErr w:type="spellEnd"/>
      <w:r w:rsidRPr="00F206DF">
        <w:rPr>
          <w:rFonts w:ascii="Fedra Sans Normal" w:hAnsi="Fedra Sans Normal"/>
          <w:color w:val="244061" w:themeColor="accent1" w:themeShade="80"/>
          <w:lang w:val="it-IT"/>
        </w:rPr>
        <w:t xml:space="preserve"> = Punteggio massimo associato alla Performance Area per la tipologia </w:t>
      </w:r>
      <w:r w:rsidR="005E49F1" w:rsidRPr="00F206DF">
        <w:rPr>
          <w:rFonts w:ascii="Fedra Sans Normal" w:hAnsi="Fedra Sans Normal"/>
          <w:color w:val="244061" w:themeColor="accent1" w:themeShade="80"/>
          <w:lang w:val="it-IT"/>
        </w:rPr>
        <w:t>j</w:t>
      </w:r>
    </w:p>
    <w:p w:rsidR="00BC12E8" w:rsidRPr="00F206DF" w:rsidRDefault="00BC12E8" w:rsidP="00BC12E8">
      <w:pPr>
        <w:pStyle w:val="Paragrafoelenco"/>
        <w:spacing w:after="0"/>
        <w:ind w:left="1134" w:right="110"/>
        <w:rPr>
          <w:rFonts w:ascii="Fedra Sans Normal" w:hAnsi="Fedra Sans Normal"/>
          <w:color w:val="244061" w:themeColor="accent1" w:themeShade="80"/>
          <w:lang w:val="it-IT"/>
        </w:rPr>
      </w:pPr>
    </w:p>
    <w:p w:rsidR="00BC12E8" w:rsidRPr="00F206DF" w:rsidRDefault="00BC12E8" w:rsidP="00BC12E8">
      <w:pPr>
        <w:pStyle w:val="Paragrafoelenco"/>
        <w:numPr>
          <w:ilvl w:val="0"/>
          <w:numId w:val="37"/>
        </w:numPr>
        <w:tabs>
          <w:tab w:val="left" w:pos="880"/>
        </w:tabs>
        <w:spacing w:after="0"/>
        <w:ind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GO</w:t>
      </w:r>
      <w:r w:rsidRPr="00F206DF">
        <w:rPr>
          <w:rFonts w:ascii="Fedra Sans Normal" w:hAnsi="Fedra Sans Normal"/>
          <w:color w:val="244061" w:themeColor="accent1" w:themeShade="80"/>
          <w:vertAlign w:val="subscript"/>
          <w:lang w:val="it-IT"/>
        </w:rPr>
        <w:t>ij</w:t>
      </w:r>
      <w:proofErr w:type="spellEnd"/>
      <w:r w:rsidRPr="00F206DF">
        <w:rPr>
          <w:rFonts w:ascii="Fedra Sans Normal" w:hAnsi="Fedra Sans Normal"/>
          <w:color w:val="244061" w:themeColor="accent1" w:themeShade="80"/>
          <w:lang w:val="it-IT"/>
        </w:rPr>
        <w:t xml:space="preserve"> = O</w:t>
      </w:r>
      <w:r w:rsidRPr="00F206DF">
        <w:rPr>
          <w:rFonts w:ascii="Fedra Sans Normal" w:hAnsi="Fedra Sans Normal"/>
          <w:color w:val="244061" w:themeColor="accent1" w:themeShade="80"/>
          <w:vertAlign w:val="subscript"/>
          <w:lang w:val="it-IT"/>
        </w:rPr>
        <w:t>i</w:t>
      </w:r>
      <w:r w:rsidRPr="00F206DF">
        <w:rPr>
          <w:rFonts w:ascii="Fedra Sans Normal" w:hAnsi="Fedra Sans Normal"/>
          <w:color w:val="244061" w:themeColor="accent1" w:themeShade="80"/>
          <w:lang w:val="it-IT"/>
        </w:rPr>
        <w:t xml:space="preserve"> x </w:t>
      </w:r>
      <w:proofErr w:type="spellStart"/>
      <w:r w:rsidRPr="00F206DF">
        <w:rPr>
          <w:rFonts w:ascii="Fedra Sans Normal" w:hAnsi="Fedra Sans Normal"/>
          <w:color w:val="244061" w:themeColor="accent1" w:themeShade="80"/>
          <w:lang w:val="it-IT"/>
        </w:rPr>
        <w:t>PO</w:t>
      </w:r>
      <w:r w:rsidRPr="00F206DF">
        <w:rPr>
          <w:rFonts w:ascii="Fedra Sans Normal" w:hAnsi="Fedra Sans Normal"/>
          <w:color w:val="244061" w:themeColor="accent1" w:themeShade="80"/>
          <w:vertAlign w:val="subscript"/>
          <w:lang w:val="it-IT"/>
        </w:rPr>
        <w:t>i</w:t>
      </w:r>
      <w:r w:rsidR="00661D94" w:rsidRPr="00F206DF">
        <w:rPr>
          <w:rFonts w:ascii="Fedra Sans Normal" w:hAnsi="Fedra Sans Normal"/>
          <w:color w:val="244061" w:themeColor="accent1" w:themeShade="80"/>
          <w:vertAlign w:val="subscript"/>
          <w:lang w:val="it-IT"/>
        </w:rPr>
        <w:t>x</w:t>
      </w:r>
      <w:proofErr w:type="spellEnd"/>
      <w:r w:rsidR="00661D94" w:rsidRPr="00F206DF">
        <w:rPr>
          <w:rFonts w:ascii="Fedra Sans Normal" w:hAnsi="Fedra Sans Normal"/>
          <w:color w:val="244061" w:themeColor="accent1" w:themeShade="80"/>
          <w:vertAlign w:val="subscript"/>
          <w:lang w:val="it-IT"/>
        </w:rPr>
        <w:t xml:space="preserve"> </w:t>
      </w:r>
      <w:r w:rsidR="00661D94" w:rsidRPr="00F206DF">
        <w:rPr>
          <w:rFonts w:ascii="Fedra Sans Normal" w:hAnsi="Fedra Sans Normal"/>
          <w:color w:val="244061" w:themeColor="accent1" w:themeShade="80"/>
          <w:lang w:val="it-IT"/>
        </w:rPr>
        <w:t xml:space="preserve">x </w:t>
      </w:r>
      <w:proofErr w:type="spellStart"/>
      <w:r w:rsidR="00661D94" w:rsidRPr="00F206DF">
        <w:rPr>
          <w:rFonts w:ascii="Fedra Sans Normal" w:hAnsi="Fedra Sans Normal"/>
          <w:color w:val="244061" w:themeColor="accent1" w:themeShade="80"/>
          <w:lang w:val="it-IT"/>
        </w:rPr>
        <w:t>RO</w:t>
      </w:r>
      <w:r w:rsidR="00661D94" w:rsidRPr="00F206DF">
        <w:rPr>
          <w:rFonts w:ascii="Fedra Sans Normal" w:hAnsi="Fedra Sans Normal"/>
          <w:color w:val="244061" w:themeColor="accent1" w:themeShade="80"/>
          <w:vertAlign w:val="subscript"/>
          <w:lang w:val="it-IT"/>
        </w:rPr>
        <w:t>ix</w:t>
      </w:r>
      <w:proofErr w:type="spellEnd"/>
      <w:r w:rsidRPr="00F206DF">
        <w:rPr>
          <w:rFonts w:ascii="Fedra Sans Normal" w:hAnsi="Fedra Sans Normal"/>
          <w:color w:val="244061" w:themeColor="accent1" w:themeShade="80"/>
          <w:lang w:val="it-IT"/>
        </w:rPr>
        <w:t>, in cui:</w:t>
      </w:r>
    </w:p>
    <w:p w:rsidR="00BC12E8" w:rsidRPr="00F206DF" w:rsidRDefault="005E49F1" w:rsidP="00BC12E8">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GO</w:t>
      </w:r>
      <w:r w:rsidRPr="00F206DF">
        <w:rPr>
          <w:rFonts w:ascii="Fedra Sans Normal" w:hAnsi="Fedra Sans Normal"/>
          <w:color w:val="244061" w:themeColor="accent1" w:themeShade="80"/>
          <w:vertAlign w:val="subscript"/>
          <w:lang w:val="it-IT"/>
        </w:rPr>
        <w:t>ij</w:t>
      </w:r>
      <w:proofErr w:type="spellEnd"/>
      <w:r w:rsidRPr="00F206DF">
        <w:rPr>
          <w:rFonts w:ascii="Fedra Sans Normal" w:hAnsi="Fedra Sans Normal"/>
          <w:color w:val="244061" w:themeColor="accent1" w:themeShade="80"/>
          <w:lang w:val="it-IT"/>
        </w:rPr>
        <w:t xml:space="preserve"> = Componente </w:t>
      </w:r>
      <w:r w:rsidR="00661D94" w:rsidRPr="00F206DF">
        <w:rPr>
          <w:rFonts w:ascii="Fedra Sans Normal" w:hAnsi="Fedra Sans Normal"/>
          <w:color w:val="244061" w:themeColor="accent1" w:themeShade="80"/>
          <w:lang w:val="it-IT"/>
        </w:rPr>
        <w:t>Obiettivi Individuali</w:t>
      </w:r>
    </w:p>
    <w:p w:rsidR="005E49F1" w:rsidRPr="00F206DF" w:rsidRDefault="005E49F1" w:rsidP="005E49F1">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O</w:t>
      </w:r>
      <w:r w:rsidR="00362F5E" w:rsidRPr="00F206DF">
        <w:rPr>
          <w:rFonts w:ascii="Fedra Sans Normal" w:hAnsi="Fedra Sans Normal"/>
          <w:color w:val="244061" w:themeColor="accent1" w:themeShade="80"/>
          <w:vertAlign w:val="subscript"/>
          <w:lang w:val="it-IT"/>
        </w:rPr>
        <w:t>j</w:t>
      </w:r>
      <w:proofErr w:type="spellEnd"/>
      <w:r w:rsidRPr="00F206DF">
        <w:rPr>
          <w:rFonts w:ascii="Fedra Sans Normal" w:hAnsi="Fedra Sans Normal"/>
          <w:color w:val="244061" w:themeColor="accent1" w:themeShade="80"/>
          <w:lang w:val="it-IT"/>
        </w:rPr>
        <w:t xml:space="preserve"> = Punteggio massimo associato alla componente Obiettivi Individuali per la tipologia j</w:t>
      </w:r>
    </w:p>
    <w:p w:rsidR="00BC12E8" w:rsidRPr="00F206DF" w:rsidRDefault="00BC12E8" w:rsidP="00BC12E8">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PO</w:t>
      </w:r>
      <w:r w:rsidRPr="00F206DF">
        <w:rPr>
          <w:rFonts w:ascii="Fedra Sans Normal" w:hAnsi="Fedra Sans Normal"/>
          <w:color w:val="244061" w:themeColor="accent1" w:themeShade="80"/>
          <w:vertAlign w:val="subscript"/>
          <w:lang w:val="it-IT"/>
        </w:rPr>
        <w:t>i</w:t>
      </w:r>
      <w:r w:rsidR="00661D94" w:rsidRPr="00F206DF">
        <w:rPr>
          <w:rFonts w:ascii="Fedra Sans Normal" w:hAnsi="Fedra Sans Normal"/>
          <w:color w:val="244061" w:themeColor="accent1" w:themeShade="80"/>
          <w:vertAlign w:val="subscript"/>
          <w:lang w:val="it-IT"/>
        </w:rPr>
        <w:t>x</w:t>
      </w:r>
      <w:proofErr w:type="spellEnd"/>
      <w:r w:rsidR="00661D94" w:rsidRPr="00F206DF">
        <w:rPr>
          <w:rFonts w:ascii="Fedra Sans Normal" w:hAnsi="Fedra Sans Normal"/>
          <w:color w:val="244061" w:themeColor="accent1" w:themeShade="80"/>
          <w:lang w:val="it-IT"/>
        </w:rPr>
        <w:t xml:space="preserve"> = </w:t>
      </w:r>
      <w:r w:rsidR="00661D94" w:rsidRPr="00CA251B">
        <w:rPr>
          <w:rFonts w:ascii="Fedra Sans Normal" w:hAnsi="Fedra Sans Normal"/>
          <w:b/>
          <w:color w:val="244061" w:themeColor="accent1" w:themeShade="80"/>
          <w:lang w:val="it-IT"/>
        </w:rPr>
        <w:t>P</w:t>
      </w:r>
      <w:r w:rsidR="00661D94" w:rsidRPr="00F206DF">
        <w:rPr>
          <w:rFonts w:ascii="Fedra Sans Normal" w:hAnsi="Fedra Sans Normal"/>
          <w:color w:val="244061" w:themeColor="accent1" w:themeShade="80"/>
          <w:lang w:val="it-IT"/>
        </w:rPr>
        <w:t>eso attribuito all’</w:t>
      </w:r>
      <w:r w:rsidR="00661D94" w:rsidRPr="00CA251B">
        <w:rPr>
          <w:rFonts w:ascii="Fedra Sans Normal" w:hAnsi="Fedra Sans Normal"/>
          <w:b/>
          <w:color w:val="244061" w:themeColor="accent1" w:themeShade="80"/>
          <w:lang w:val="it-IT"/>
        </w:rPr>
        <w:t>O</w:t>
      </w:r>
      <w:r w:rsidR="00661D94" w:rsidRPr="00F206DF">
        <w:rPr>
          <w:rFonts w:ascii="Fedra Sans Normal" w:hAnsi="Fedra Sans Normal"/>
          <w:color w:val="244061" w:themeColor="accent1" w:themeShade="80"/>
          <w:lang w:val="it-IT"/>
        </w:rPr>
        <w:t xml:space="preserve">biettivo x dell’individuo </w:t>
      </w:r>
      <w:r w:rsidR="005E49F1" w:rsidRPr="00F206DF">
        <w:rPr>
          <w:rFonts w:ascii="Fedra Sans Normal" w:hAnsi="Fedra Sans Normal"/>
          <w:color w:val="244061" w:themeColor="accent1" w:themeShade="80"/>
          <w:lang w:val="it-IT"/>
        </w:rPr>
        <w:t>i</w:t>
      </w:r>
    </w:p>
    <w:p w:rsidR="00661D94" w:rsidRPr="00F206DF" w:rsidRDefault="00661D94" w:rsidP="00BC12E8">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RO</w:t>
      </w:r>
      <w:r w:rsidRPr="00F206DF">
        <w:rPr>
          <w:rFonts w:ascii="Fedra Sans Normal" w:hAnsi="Fedra Sans Normal"/>
          <w:color w:val="244061" w:themeColor="accent1" w:themeShade="80"/>
          <w:vertAlign w:val="subscript"/>
          <w:lang w:val="it-IT"/>
        </w:rPr>
        <w:t>ix</w:t>
      </w:r>
      <w:proofErr w:type="spellEnd"/>
      <w:r w:rsidRPr="00F206DF">
        <w:rPr>
          <w:rFonts w:ascii="Fedra Sans Normal" w:hAnsi="Fedra Sans Normal"/>
          <w:color w:val="244061" w:themeColor="accent1" w:themeShade="80"/>
          <w:lang w:val="it-IT"/>
        </w:rPr>
        <w:t xml:space="preserve"> = </w:t>
      </w:r>
      <w:r w:rsidR="00CA251B">
        <w:rPr>
          <w:rFonts w:ascii="Fedra Sans Normal" w:hAnsi="Fedra Sans Normal"/>
          <w:color w:val="244061" w:themeColor="accent1" w:themeShade="80"/>
          <w:lang w:val="it-IT"/>
        </w:rPr>
        <w:t>g</w:t>
      </w:r>
      <w:r w:rsidRPr="00F206DF">
        <w:rPr>
          <w:rFonts w:ascii="Fedra Sans Normal" w:hAnsi="Fedra Sans Normal"/>
          <w:color w:val="244061" w:themeColor="accent1" w:themeShade="80"/>
          <w:lang w:val="it-IT"/>
        </w:rPr>
        <w:t xml:space="preserve">rado di </w:t>
      </w:r>
      <w:r w:rsidRPr="00CA251B">
        <w:rPr>
          <w:rFonts w:ascii="Fedra Sans Normal" w:hAnsi="Fedra Sans Normal"/>
          <w:b/>
          <w:color w:val="244061" w:themeColor="accent1" w:themeShade="80"/>
          <w:lang w:val="it-IT"/>
        </w:rPr>
        <w:t>R</w:t>
      </w:r>
      <w:r w:rsidRPr="00F206DF">
        <w:rPr>
          <w:rFonts w:ascii="Fedra Sans Normal" w:hAnsi="Fedra Sans Normal"/>
          <w:color w:val="244061" w:themeColor="accent1" w:themeShade="80"/>
          <w:lang w:val="it-IT"/>
        </w:rPr>
        <w:t>aggiungimento dell’</w:t>
      </w:r>
      <w:r w:rsidRPr="00CA251B">
        <w:rPr>
          <w:rFonts w:ascii="Fedra Sans Normal" w:hAnsi="Fedra Sans Normal"/>
          <w:b/>
          <w:color w:val="244061" w:themeColor="accent1" w:themeShade="80"/>
          <w:lang w:val="it-IT"/>
        </w:rPr>
        <w:t>O</w:t>
      </w:r>
      <w:r w:rsidRPr="00F206DF">
        <w:rPr>
          <w:rFonts w:ascii="Fedra Sans Normal" w:hAnsi="Fedra Sans Normal"/>
          <w:color w:val="244061" w:themeColor="accent1" w:themeShade="80"/>
          <w:lang w:val="it-IT"/>
        </w:rPr>
        <w:t xml:space="preserve">biettivo x dell’individuo </w:t>
      </w:r>
      <w:r w:rsidR="005E49F1" w:rsidRPr="00F206DF">
        <w:rPr>
          <w:rFonts w:ascii="Fedra Sans Normal" w:hAnsi="Fedra Sans Normal"/>
          <w:color w:val="244061" w:themeColor="accent1" w:themeShade="80"/>
          <w:lang w:val="it-IT"/>
        </w:rPr>
        <w:t>i</w:t>
      </w:r>
    </w:p>
    <w:p w:rsidR="00661D94" w:rsidRPr="00F206DF" w:rsidRDefault="00661D94" w:rsidP="00661D94">
      <w:pPr>
        <w:pStyle w:val="Paragrafoelenco"/>
        <w:spacing w:after="0"/>
        <w:ind w:left="1134" w:right="110"/>
        <w:rPr>
          <w:rFonts w:ascii="Fedra Sans Normal" w:hAnsi="Fedra Sans Normal"/>
          <w:color w:val="244061" w:themeColor="accent1" w:themeShade="80"/>
          <w:lang w:val="it-IT"/>
        </w:rPr>
      </w:pPr>
    </w:p>
    <w:p w:rsidR="00661D94" w:rsidRPr="00F206DF" w:rsidRDefault="005E49F1" w:rsidP="00661D94">
      <w:pPr>
        <w:pStyle w:val="Paragrafoelenco"/>
        <w:numPr>
          <w:ilvl w:val="0"/>
          <w:numId w:val="37"/>
        </w:numPr>
        <w:tabs>
          <w:tab w:val="left" w:pos="880"/>
        </w:tabs>
        <w:spacing w:after="0"/>
        <w:ind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V</w:t>
      </w:r>
      <w:r w:rsidR="00661D94" w:rsidRPr="00F206DF">
        <w:rPr>
          <w:rFonts w:ascii="Fedra Sans Normal" w:hAnsi="Fedra Sans Normal"/>
          <w:color w:val="244061" w:themeColor="accent1" w:themeShade="80"/>
          <w:lang w:val="it-IT"/>
        </w:rPr>
        <w:t>CC</w:t>
      </w:r>
      <w:r w:rsidR="00661D94" w:rsidRPr="00F206DF">
        <w:rPr>
          <w:rFonts w:ascii="Fedra Sans Normal" w:hAnsi="Fedra Sans Normal"/>
          <w:color w:val="244061" w:themeColor="accent1" w:themeShade="80"/>
          <w:vertAlign w:val="subscript"/>
          <w:lang w:val="it-IT"/>
        </w:rPr>
        <w:t>ij</w:t>
      </w:r>
      <w:proofErr w:type="spellEnd"/>
      <w:r w:rsidR="00661D94" w:rsidRPr="00F206DF">
        <w:rPr>
          <w:rFonts w:ascii="Fedra Sans Normal" w:hAnsi="Fedra Sans Normal"/>
          <w:color w:val="244061" w:themeColor="accent1" w:themeShade="80"/>
          <w:lang w:val="it-IT"/>
        </w:rPr>
        <w:t xml:space="preserve"> = </w:t>
      </w:r>
      <w:proofErr w:type="spellStart"/>
      <w:r w:rsidRPr="00F206DF">
        <w:rPr>
          <w:rFonts w:ascii="Fedra Sans Normal" w:hAnsi="Fedra Sans Normal"/>
          <w:color w:val="244061" w:themeColor="accent1" w:themeShade="80"/>
          <w:lang w:val="it-IT"/>
        </w:rPr>
        <w:t>CC</w:t>
      </w:r>
      <w:r w:rsidR="00661D94" w:rsidRPr="00F206DF">
        <w:rPr>
          <w:rFonts w:ascii="Fedra Sans Normal" w:hAnsi="Fedra Sans Normal"/>
          <w:color w:val="244061" w:themeColor="accent1" w:themeShade="80"/>
          <w:vertAlign w:val="subscript"/>
          <w:lang w:val="it-IT"/>
        </w:rPr>
        <w:t>i</w:t>
      </w:r>
      <w:proofErr w:type="spellEnd"/>
      <w:r w:rsidR="00661D94" w:rsidRPr="00F206DF">
        <w:rPr>
          <w:rFonts w:ascii="Fedra Sans Normal" w:hAnsi="Fedra Sans Normal"/>
          <w:color w:val="244061" w:themeColor="accent1" w:themeShade="80"/>
          <w:lang w:val="it-IT"/>
        </w:rPr>
        <w:t xml:space="preserve"> x </w:t>
      </w:r>
      <w:proofErr w:type="spellStart"/>
      <w:r w:rsidR="00661D94" w:rsidRPr="00F206DF">
        <w:rPr>
          <w:rFonts w:ascii="Fedra Sans Normal" w:hAnsi="Fedra Sans Normal"/>
          <w:color w:val="244061" w:themeColor="accent1" w:themeShade="80"/>
          <w:lang w:val="it-IT"/>
        </w:rPr>
        <w:t>P</w:t>
      </w:r>
      <w:r w:rsidRPr="00F206DF">
        <w:rPr>
          <w:rFonts w:ascii="Fedra Sans Normal" w:hAnsi="Fedra Sans Normal"/>
          <w:color w:val="244061" w:themeColor="accent1" w:themeShade="80"/>
          <w:lang w:val="it-IT"/>
        </w:rPr>
        <w:t>F</w:t>
      </w:r>
      <w:r w:rsidR="00661D94" w:rsidRPr="00F206DF">
        <w:rPr>
          <w:rFonts w:ascii="Fedra Sans Normal" w:hAnsi="Fedra Sans Normal"/>
          <w:color w:val="244061" w:themeColor="accent1" w:themeShade="80"/>
          <w:vertAlign w:val="subscript"/>
          <w:lang w:val="it-IT"/>
        </w:rPr>
        <w:t>ij</w:t>
      </w:r>
      <w:r w:rsidRPr="00F206DF">
        <w:rPr>
          <w:rFonts w:ascii="Fedra Sans Normal" w:hAnsi="Fedra Sans Normal"/>
          <w:color w:val="244061" w:themeColor="accent1" w:themeShade="80"/>
          <w:vertAlign w:val="subscript"/>
          <w:lang w:val="it-IT"/>
        </w:rPr>
        <w:t>y</w:t>
      </w:r>
      <w:proofErr w:type="spellEnd"/>
      <w:r w:rsidR="00661D94" w:rsidRPr="00F206DF">
        <w:rPr>
          <w:rFonts w:ascii="Fedra Sans Normal" w:hAnsi="Fedra Sans Normal"/>
          <w:color w:val="244061" w:themeColor="accent1" w:themeShade="80"/>
          <w:vertAlign w:val="subscript"/>
          <w:lang w:val="it-IT"/>
        </w:rPr>
        <w:t xml:space="preserve"> </w:t>
      </w:r>
      <w:r w:rsidR="00661D94" w:rsidRPr="00F206DF">
        <w:rPr>
          <w:rFonts w:ascii="Fedra Sans Normal" w:hAnsi="Fedra Sans Normal"/>
          <w:color w:val="244061" w:themeColor="accent1" w:themeShade="80"/>
          <w:lang w:val="it-IT"/>
        </w:rPr>
        <w:t xml:space="preserve">x </w:t>
      </w:r>
      <w:proofErr w:type="spellStart"/>
      <w:r w:rsidRPr="00F206DF">
        <w:rPr>
          <w:rFonts w:ascii="Fedra Sans Normal" w:hAnsi="Fedra Sans Normal"/>
          <w:color w:val="244061" w:themeColor="accent1" w:themeShade="80"/>
          <w:lang w:val="it-IT"/>
        </w:rPr>
        <w:t>PSF</w:t>
      </w:r>
      <w:r w:rsidR="00661D94" w:rsidRPr="00F206DF">
        <w:rPr>
          <w:rFonts w:ascii="Fedra Sans Normal" w:hAnsi="Fedra Sans Normal"/>
          <w:color w:val="244061" w:themeColor="accent1" w:themeShade="80"/>
          <w:vertAlign w:val="subscript"/>
          <w:lang w:val="it-IT"/>
        </w:rPr>
        <w:t>ij</w:t>
      </w:r>
      <w:r w:rsidRPr="00F206DF">
        <w:rPr>
          <w:rFonts w:ascii="Fedra Sans Normal" w:hAnsi="Fedra Sans Normal"/>
          <w:color w:val="244061" w:themeColor="accent1" w:themeShade="80"/>
          <w:vertAlign w:val="subscript"/>
          <w:lang w:val="it-IT"/>
        </w:rPr>
        <w:t>yz</w:t>
      </w:r>
      <w:proofErr w:type="spellEnd"/>
      <w:r w:rsidRPr="00F206DF">
        <w:rPr>
          <w:rFonts w:ascii="Fedra Sans Normal" w:hAnsi="Fedra Sans Normal"/>
          <w:color w:val="244061" w:themeColor="accent1" w:themeShade="80"/>
          <w:lang w:val="it-IT"/>
        </w:rPr>
        <w:t xml:space="preserve"> x </w:t>
      </w:r>
      <w:proofErr w:type="spellStart"/>
      <w:r w:rsidRPr="00F206DF">
        <w:rPr>
          <w:rFonts w:ascii="Fedra Sans Normal" w:hAnsi="Fedra Sans Normal"/>
          <w:color w:val="244061" w:themeColor="accent1" w:themeShade="80"/>
          <w:lang w:val="it-IT"/>
        </w:rPr>
        <w:t>VSF</w:t>
      </w:r>
      <w:r w:rsidRPr="00F206DF">
        <w:rPr>
          <w:rFonts w:ascii="Fedra Sans Normal" w:hAnsi="Fedra Sans Normal"/>
          <w:color w:val="244061" w:themeColor="accent1" w:themeShade="80"/>
          <w:vertAlign w:val="subscript"/>
          <w:lang w:val="it-IT"/>
        </w:rPr>
        <w:t>ijyz</w:t>
      </w:r>
      <w:proofErr w:type="spellEnd"/>
      <w:r w:rsidR="00661D94" w:rsidRPr="00F206DF">
        <w:rPr>
          <w:rFonts w:ascii="Fedra Sans Normal" w:hAnsi="Fedra Sans Normal"/>
          <w:color w:val="244061" w:themeColor="accent1" w:themeShade="80"/>
          <w:lang w:val="it-IT"/>
        </w:rPr>
        <w:t>, in cui:</w:t>
      </w:r>
    </w:p>
    <w:p w:rsidR="005E49F1" w:rsidRPr="00F206DF" w:rsidRDefault="005E49F1" w:rsidP="005E49F1">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VCC</w:t>
      </w:r>
      <w:r w:rsidRPr="00F206DF">
        <w:rPr>
          <w:rFonts w:ascii="Fedra Sans Normal" w:hAnsi="Fedra Sans Normal"/>
          <w:color w:val="244061" w:themeColor="accent1" w:themeShade="80"/>
          <w:vertAlign w:val="subscript"/>
          <w:lang w:val="it-IT"/>
        </w:rPr>
        <w:t>ij</w:t>
      </w:r>
      <w:proofErr w:type="spellEnd"/>
      <w:r w:rsidR="00661D94" w:rsidRPr="00F206DF">
        <w:rPr>
          <w:rFonts w:ascii="Fedra Sans Normal" w:hAnsi="Fedra Sans Normal"/>
          <w:color w:val="244061" w:themeColor="accent1" w:themeShade="80"/>
          <w:lang w:val="it-IT"/>
        </w:rPr>
        <w:t xml:space="preserve"> = </w:t>
      </w:r>
      <w:r w:rsidRPr="00F206DF">
        <w:rPr>
          <w:rFonts w:ascii="Fedra Sans Normal" w:hAnsi="Fedra Sans Normal"/>
          <w:color w:val="244061" w:themeColor="accent1" w:themeShade="80"/>
          <w:lang w:val="it-IT"/>
        </w:rPr>
        <w:t>C</w:t>
      </w:r>
      <w:r w:rsidR="00661D94" w:rsidRPr="00F206DF">
        <w:rPr>
          <w:rFonts w:ascii="Fedra Sans Normal" w:hAnsi="Fedra Sans Normal"/>
          <w:color w:val="244061" w:themeColor="accent1" w:themeShade="80"/>
          <w:lang w:val="it-IT"/>
        </w:rPr>
        <w:t xml:space="preserve">omponente </w:t>
      </w:r>
      <w:r w:rsidRPr="00F206DF">
        <w:rPr>
          <w:rFonts w:ascii="Fedra Sans Normal" w:hAnsi="Fedra Sans Normal"/>
          <w:color w:val="244061" w:themeColor="accent1" w:themeShade="80"/>
          <w:lang w:val="it-IT"/>
        </w:rPr>
        <w:t>Comportamenti e Competenze</w:t>
      </w:r>
    </w:p>
    <w:p w:rsidR="005E49F1" w:rsidRPr="00F206DF" w:rsidRDefault="005E49F1" w:rsidP="005E49F1">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CC</w:t>
      </w:r>
      <w:r w:rsidR="00362F5E" w:rsidRPr="00F206DF">
        <w:rPr>
          <w:rFonts w:ascii="Fedra Sans Normal" w:hAnsi="Fedra Sans Normal"/>
          <w:color w:val="244061" w:themeColor="accent1" w:themeShade="80"/>
          <w:vertAlign w:val="subscript"/>
          <w:lang w:val="it-IT"/>
        </w:rPr>
        <w:t>j</w:t>
      </w:r>
      <w:proofErr w:type="spellEnd"/>
      <w:r w:rsidRPr="00F206DF">
        <w:rPr>
          <w:rFonts w:ascii="Fedra Sans Normal" w:hAnsi="Fedra Sans Normal"/>
          <w:color w:val="244061" w:themeColor="accent1" w:themeShade="80"/>
          <w:lang w:val="it-IT"/>
        </w:rPr>
        <w:t xml:space="preserve"> = Punteggio massimo associato alla componente Comportamenti e Competenze per la tipologia j</w:t>
      </w:r>
    </w:p>
    <w:p w:rsidR="00661D94" w:rsidRPr="00F206DF" w:rsidRDefault="00661D94" w:rsidP="00661D94">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w:t>
      </w:r>
      <w:r w:rsidR="005E49F1" w:rsidRPr="00F206DF">
        <w:rPr>
          <w:rFonts w:ascii="Fedra Sans Normal" w:hAnsi="Fedra Sans Normal"/>
          <w:color w:val="244061" w:themeColor="accent1" w:themeShade="80"/>
          <w:lang w:val="it-IT"/>
        </w:rPr>
        <w:t>F</w:t>
      </w:r>
      <w:r w:rsidRPr="00F206DF">
        <w:rPr>
          <w:rFonts w:ascii="Fedra Sans Normal" w:hAnsi="Fedra Sans Normal"/>
          <w:color w:val="244061" w:themeColor="accent1" w:themeShade="80"/>
          <w:vertAlign w:val="subscript"/>
          <w:lang w:val="it-IT"/>
        </w:rPr>
        <w:t>i</w:t>
      </w:r>
      <w:r w:rsidR="005E49F1" w:rsidRPr="00F206DF">
        <w:rPr>
          <w:rFonts w:ascii="Fedra Sans Normal" w:hAnsi="Fedra Sans Normal"/>
          <w:color w:val="244061" w:themeColor="accent1" w:themeShade="80"/>
          <w:vertAlign w:val="subscript"/>
          <w:lang w:val="it-IT"/>
        </w:rPr>
        <w:t>y</w:t>
      </w:r>
      <w:proofErr w:type="spellEnd"/>
      <w:r w:rsidRPr="00F206DF">
        <w:rPr>
          <w:rFonts w:ascii="Fedra Sans Normal" w:hAnsi="Fedra Sans Normal"/>
          <w:color w:val="244061" w:themeColor="accent1" w:themeShade="80"/>
          <w:lang w:val="it-IT"/>
        </w:rPr>
        <w:t xml:space="preserve"> = Peso attribuito </w:t>
      </w:r>
      <w:r w:rsidR="005E49F1" w:rsidRPr="00F206DF">
        <w:rPr>
          <w:rFonts w:ascii="Fedra Sans Normal" w:hAnsi="Fedra Sans Normal"/>
          <w:color w:val="244061" w:themeColor="accent1" w:themeShade="80"/>
          <w:lang w:val="it-IT"/>
        </w:rPr>
        <w:t>al Fattore</w:t>
      </w:r>
      <w:r w:rsidRPr="00F206DF">
        <w:rPr>
          <w:rFonts w:ascii="Fedra Sans Normal" w:hAnsi="Fedra Sans Normal"/>
          <w:color w:val="244061" w:themeColor="accent1" w:themeShade="80"/>
          <w:lang w:val="it-IT"/>
        </w:rPr>
        <w:t xml:space="preserve"> </w:t>
      </w:r>
      <w:r w:rsidR="005E49F1" w:rsidRPr="00F206DF">
        <w:rPr>
          <w:rFonts w:ascii="Fedra Sans Normal" w:hAnsi="Fedra Sans Normal"/>
          <w:color w:val="244061" w:themeColor="accent1" w:themeShade="80"/>
          <w:lang w:val="it-IT"/>
        </w:rPr>
        <w:t>y</w:t>
      </w:r>
      <w:r w:rsidRPr="00F206DF">
        <w:rPr>
          <w:rFonts w:ascii="Fedra Sans Normal" w:hAnsi="Fedra Sans Normal"/>
          <w:color w:val="244061" w:themeColor="accent1" w:themeShade="80"/>
          <w:lang w:val="it-IT"/>
        </w:rPr>
        <w:t xml:space="preserve"> dell’individuo </w:t>
      </w:r>
      <w:r w:rsidR="005E49F1" w:rsidRPr="00F206DF">
        <w:rPr>
          <w:rFonts w:ascii="Fedra Sans Normal" w:hAnsi="Fedra Sans Normal"/>
          <w:color w:val="244061" w:themeColor="accent1" w:themeShade="80"/>
          <w:lang w:val="it-IT"/>
        </w:rPr>
        <w:t>i</w:t>
      </w:r>
    </w:p>
    <w:p w:rsidR="005E49F1" w:rsidRPr="00F206DF" w:rsidRDefault="005E49F1" w:rsidP="005E49F1">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PSF</w:t>
      </w:r>
      <w:r w:rsidRPr="00F206DF">
        <w:rPr>
          <w:rFonts w:ascii="Fedra Sans Normal" w:hAnsi="Fedra Sans Normal"/>
          <w:color w:val="244061" w:themeColor="accent1" w:themeShade="80"/>
          <w:vertAlign w:val="subscript"/>
          <w:lang w:val="it-IT"/>
        </w:rPr>
        <w:t>i</w:t>
      </w:r>
      <w:r w:rsidR="00362F5E" w:rsidRPr="00F206DF">
        <w:rPr>
          <w:rFonts w:ascii="Fedra Sans Normal" w:hAnsi="Fedra Sans Normal"/>
          <w:color w:val="244061" w:themeColor="accent1" w:themeShade="80"/>
          <w:vertAlign w:val="subscript"/>
          <w:lang w:val="it-IT"/>
        </w:rPr>
        <w:t>z</w:t>
      </w:r>
      <w:r w:rsidRPr="00F206DF">
        <w:rPr>
          <w:rFonts w:ascii="Fedra Sans Normal" w:hAnsi="Fedra Sans Normal"/>
          <w:color w:val="244061" w:themeColor="accent1" w:themeShade="80"/>
          <w:vertAlign w:val="subscript"/>
          <w:lang w:val="it-IT"/>
        </w:rPr>
        <w:t>y</w:t>
      </w:r>
      <w:proofErr w:type="spellEnd"/>
      <w:r w:rsidRPr="00F206DF">
        <w:rPr>
          <w:rFonts w:ascii="Fedra Sans Normal" w:hAnsi="Fedra Sans Normal"/>
          <w:color w:val="244061" w:themeColor="accent1" w:themeShade="80"/>
          <w:lang w:val="it-IT"/>
        </w:rPr>
        <w:t xml:space="preserve"> = Peso attribuito al Sub-Fattore z del Fattore y dell’individuo i</w:t>
      </w:r>
    </w:p>
    <w:p w:rsidR="005E49F1" w:rsidRPr="00F206DF" w:rsidRDefault="005E49F1" w:rsidP="005E49F1">
      <w:pPr>
        <w:pStyle w:val="Paragrafoelenco"/>
        <w:numPr>
          <w:ilvl w:val="1"/>
          <w:numId w:val="37"/>
        </w:numPr>
        <w:spacing w:after="0"/>
        <w:ind w:left="1134" w:right="110"/>
        <w:rPr>
          <w:rFonts w:ascii="Fedra Sans Normal" w:hAnsi="Fedra Sans Normal"/>
          <w:color w:val="244061" w:themeColor="accent1" w:themeShade="80"/>
          <w:lang w:val="it-IT"/>
        </w:rPr>
      </w:pPr>
      <w:proofErr w:type="spellStart"/>
      <w:r w:rsidRPr="00F206DF">
        <w:rPr>
          <w:rFonts w:ascii="Fedra Sans Normal" w:hAnsi="Fedra Sans Normal"/>
          <w:color w:val="244061" w:themeColor="accent1" w:themeShade="80"/>
          <w:lang w:val="it-IT"/>
        </w:rPr>
        <w:t>VSF</w:t>
      </w:r>
      <w:r w:rsidRPr="00F206DF">
        <w:rPr>
          <w:rFonts w:ascii="Fedra Sans Normal" w:hAnsi="Fedra Sans Normal"/>
          <w:color w:val="244061" w:themeColor="accent1" w:themeShade="80"/>
          <w:vertAlign w:val="subscript"/>
          <w:lang w:val="it-IT"/>
        </w:rPr>
        <w:t>i</w:t>
      </w:r>
      <w:r w:rsidR="00362F5E" w:rsidRPr="00F206DF">
        <w:rPr>
          <w:rFonts w:ascii="Fedra Sans Normal" w:hAnsi="Fedra Sans Normal"/>
          <w:color w:val="244061" w:themeColor="accent1" w:themeShade="80"/>
          <w:vertAlign w:val="subscript"/>
          <w:lang w:val="it-IT"/>
        </w:rPr>
        <w:t>z</w:t>
      </w:r>
      <w:r w:rsidRPr="00F206DF">
        <w:rPr>
          <w:rFonts w:ascii="Fedra Sans Normal" w:hAnsi="Fedra Sans Normal"/>
          <w:color w:val="244061" w:themeColor="accent1" w:themeShade="80"/>
          <w:vertAlign w:val="subscript"/>
          <w:lang w:val="it-IT"/>
        </w:rPr>
        <w:t>y</w:t>
      </w:r>
      <w:proofErr w:type="spellEnd"/>
      <w:r w:rsidRPr="00F206DF">
        <w:rPr>
          <w:rFonts w:ascii="Fedra Sans Normal" w:hAnsi="Fedra Sans Normal"/>
          <w:color w:val="244061" w:themeColor="accent1" w:themeShade="80"/>
          <w:lang w:val="it-IT"/>
        </w:rPr>
        <w:t xml:space="preserve"> = Valutazione attribuita al Sub-Fattore z del Fattore y dell’individuo i</w:t>
      </w:r>
    </w:p>
    <w:p w:rsidR="00BC12E8" w:rsidRPr="00F206DF" w:rsidRDefault="00BC12E8" w:rsidP="00661D94">
      <w:pPr>
        <w:pStyle w:val="Paragrafoelenco"/>
        <w:spacing w:after="0"/>
        <w:ind w:left="885" w:right="110"/>
        <w:rPr>
          <w:rFonts w:ascii="Fedra Sans Normal" w:hAnsi="Fedra Sans Normal"/>
          <w:color w:val="244061" w:themeColor="accent1" w:themeShade="80"/>
          <w:lang w:val="it-IT"/>
        </w:rPr>
      </w:pPr>
    </w:p>
    <w:p w:rsidR="00F31A0B" w:rsidRPr="00F206DF" w:rsidRDefault="00F71851" w:rsidP="00FD0096">
      <w:pPr>
        <w:tabs>
          <w:tab w:val="left" w:pos="880"/>
        </w:tabs>
        <w:spacing w:after="0"/>
        <w:ind w:right="110"/>
        <w:jc w:val="both"/>
        <w:rPr>
          <w:rFonts w:ascii="Fedra Sans Normal" w:hAnsi="Fedra Sans Normal"/>
          <w:b/>
          <w:color w:val="244061" w:themeColor="accent1" w:themeShade="80"/>
          <w:lang w:val="it-IT"/>
        </w:rPr>
      </w:pPr>
      <w:r w:rsidRPr="00F206DF">
        <w:rPr>
          <w:rFonts w:ascii="Fedra Sans Normal" w:hAnsi="Fedra Sans Normal"/>
          <w:color w:val="244061" w:themeColor="accent1" w:themeShade="80"/>
          <w:lang w:val="it-IT"/>
        </w:rPr>
        <w:t xml:space="preserve">Si vedano in appendice gli </w:t>
      </w:r>
      <w:r w:rsidRPr="00F206DF">
        <w:rPr>
          <w:rFonts w:ascii="Fedra Sans Normal" w:hAnsi="Fedra Sans Normal"/>
          <w:b/>
          <w:color w:val="244061" w:themeColor="accent1" w:themeShade="80"/>
          <w:lang w:val="it-IT"/>
        </w:rPr>
        <w:t>e</w:t>
      </w:r>
      <w:r w:rsidR="002E298A" w:rsidRPr="00F206DF">
        <w:rPr>
          <w:rFonts w:ascii="Fedra Sans Normal" w:hAnsi="Fedra Sans Normal"/>
          <w:b/>
          <w:color w:val="244061" w:themeColor="accent1" w:themeShade="80"/>
          <w:lang w:val="it-IT"/>
        </w:rPr>
        <w:t>sempi</w:t>
      </w:r>
      <w:r w:rsidRPr="00F206DF">
        <w:rPr>
          <w:rFonts w:ascii="Fedra Sans Normal" w:hAnsi="Fedra Sans Normal"/>
          <w:b/>
          <w:color w:val="244061" w:themeColor="accent1" w:themeShade="80"/>
          <w:lang w:val="it-IT"/>
        </w:rPr>
        <w:t xml:space="preserve"> di Schede di</w:t>
      </w:r>
      <w:r w:rsidR="002E298A" w:rsidRPr="00F206DF">
        <w:rPr>
          <w:rFonts w:ascii="Fedra Sans Normal" w:hAnsi="Fedra Sans Normal"/>
          <w:b/>
          <w:color w:val="244061" w:themeColor="accent1" w:themeShade="80"/>
          <w:lang w:val="it-IT"/>
        </w:rPr>
        <w:t xml:space="preserve"> valutazione </w:t>
      </w:r>
      <w:r w:rsidR="006B713D" w:rsidRPr="00F206DF">
        <w:rPr>
          <w:rFonts w:ascii="Fedra Sans Normal" w:hAnsi="Fedra Sans Normal"/>
          <w:b/>
          <w:color w:val="244061" w:themeColor="accent1" w:themeShade="80"/>
          <w:lang w:val="it-IT"/>
        </w:rPr>
        <w:t>individuale</w:t>
      </w:r>
      <w:r w:rsidRPr="00F206DF">
        <w:rPr>
          <w:rFonts w:ascii="Fedra Sans Normal" w:hAnsi="Fedra Sans Normal"/>
          <w:b/>
          <w:color w:val="244061" w:themeColor="accent1" w:themeShade="80"/>
          <w:lang w:val="it-IT"/>
        </w:rPr>
        <w:t>.</w:t>
      </w:r>
    </w:p>
    <w:p w:rsidR="004C0A5D" w:rsidRPr="00F206DF" w:rsidRDefault="004C0A5D" w:rsidP="00FD0096">
      <w:pPr>
        <w:tabs>
          <w:tab w:val="left" w:pos="880"/>
        </w:tabs>
        <w:spacing w:after="0"/>
        <w:ind w:right="110"/>
        <w:jc w:val="both"/>
        <w:rPr>
          <w:rFonts w:ascii="Fedra Sans Normal" w:hAnsi="Fedra Sans Normal"/>
          <w:b/>
          <w:color w:val="244061" w:themeColor="accent1" w:themeShade="80"/>
          <w:lang w:val="it-IT"/>
        </w:rPr>
      </w:pPr>
    </w:p>
    <w:p w:rsidR="000208E7" w:rsidRPr="00F206DF" w:rsidRDefault="000208E7">
      <w:pPr>
        <w:rPr>
          <w:rFonts w:ascii="Fedra Sans Normal" w:eastAsiaTheme="majorEastAsia" w:hAnsi="Fedra Sans Normal" w:cstheme="majorBidi"/>
          <w:b/>
          <w:bCs/>
          <w:color w:val="244061" w:themeColor="accent1" w:themeShade="80"/>
          <w:spacing w:val="1"/>
          <w:lang w:val="it-IT"/>
        </w:rPr>
      </w:pPr>
      <w:r w:rsidRPr="00F206DF">
        <w:rPr>
          <w:rFonts w:ascii="Fedra Sans Normal" w:hAnsi="Fedra Sans Normal"/>
          <w:color w:val="244061" w:themeColor="accent1" w:themeShade="80"/>
          <w:spacing w:val="1"/>
          <w:lang w:val="it-IT"/>
        </w:rPr>
        <w:br w:type="page"/>
      </w:r>
    </w:p>
    <w:p w:rsidR="00675D05" w:rsidRPr="00F206DF" w:rsidRDefault="00753427" w:rsidP="00FD0096">
      <w:pPr>
        <w:pStyle w:val="Titolo2"/>
        <w:rPr>
          <w:rFonts w:ascii="Fedra Sans Normal" w:hAnsi="Fedra Sans Normal"/>
          <w:color w:val="244061" w:themeColor="accent1" w:themeShade="80"/>
          <w:sz w:val="22"/>
          <w:szCs w:val="22"/>
          <w:lang w:val="it-IT"/>
        </w:rPr>
      </w:pPr>
      <w:bookmarkStart w:id="9" w:name="_Toc534897245"/>
      <w:r w:rsidRPr="00F206DF">
        <w:rPr>
          <w:rFonts w:ascii="Fedra Sans Normal" w:hAnsi="Fedra Sans Normal"/>
          <w:color w:val="244061" w:themeColor="accent1" w:themeShade="80"/>
          <w:spacing w:val="1"/>
          <w:sz w:val="22"/>
          <w:szCs w:val="22"/>
          <w:lang w:val="it-IT"/>
        </w:rPr>
        <w:lastRenderedPageBreak/>
        <w:t>3</w:t>
      </w:r>
      <w:r w:rsidR="00675D05" w:rsidRPr="00F206DF">
        <w:rPr>
          <w:rFonts w:ascii="Fedra Sans Normal" w:hAnsi="Fedra Sans Normal"/>
          <w:color w:val="244061" w:themeColor="accent1" w:themeShade="80"/>
          <w:spacing w:val="1"/>
          <w:sz w:val="22"/>
          <w:szCs w:val="22"/>
          <w:lang w:val="it-IT"/>
        </w:rPr>
        <w:t>.1</w:t>
      </w:r>
      <w:r w:rsidR="00675D05" w:rsidRPr="00F206DF">
        <w:rPr>
          <w:rFonts w:ascii="Fedra Sans Normal" w:hAnsi="Fedra Sans Normal"/>
          <w:color w:val="244061" w:themeColor="accent1" w:themeShade="80"/>
          <w:sz w:val="22"/>
          <w:szCs w:val="22"/>
          <w:lang w:val="it-IT"/>
        </w:rPr>
        <w:t xml:space="preserve"> Requisiti e principi</w:t>
      </w:r>
      <w:bookmarkEnd w:id="9"/>
    </w:p>
    <w:p w:rsidR="00675D05" w:rsidRPr="00F206DF" w:rsidRDefault="00675D05" w:rsidP="00FD0096">
      <w:pPr>
        <w:rPr>
          <w:rFonts w:ascii="Fedra Sans Normal" w:hAnsi="Fedra Sans Normal"/>
          <w:color w:val="244061" w:themeColor="accent1" w:themeShade="80"/>
          <w:lang w:val="it-IT"/>
        </w:rPr>
      </w:pPr>
    </w:p>
    <w:p w:rsidR="00CA251B" w:rsidRDefault="00753427" w:rsidP="00CA251B">
      <w:pPr>
        <w:pStyle w:val="Default"/>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La valutazione del personale della CCIAA rappresenta una componente fondamentale del rapporto di lavoro; essa si articola in </w:t>
      </w:r>
      <w:r w:rsidRPr="00CA251B">
        <w:rPr>
          <w:rFonts w:ascii="Fedra Sans Normal" w:hAnsi="Fedra Sans Normal" w:cstheme="minorBidi"/>
          <w:b/>
          <w:color w:val="244061" w:themeColor="accent1" w:themeShade="80"/>
          <w:sz w:val="22"/>
          <w:szCs w:val="22"/>
        </w:rPr>
        <w:t>valutazione dei risultati</w:t>
      </w:r>
      <w:r w:rsidRPr="00F206DF">
        <w:rPr>
          <w:rFonts w:ascii="Fedra Sans Normal" w:hAnsi="Fedra Sans Normal" w:cstheme="minorBidi"/>
          <w:color w:val="244061" w:themeColor="accent1" w:themeShade="80"/>
          <w:sz w:val="22"/>
          <w:szCs w:val="22"/>
        </w:rPr>
        <w:t xml:space="preserve"> e </w:t>
      </w:r>
      <w:r w:rsidRPr="00CA251B">
        <w:rPr>
          <w:rFonts w:ascii="Fedra Sans Normal" w:hAnsi="Fedra Sans Normal" w:cstheme="minorBidi"/>
          <w:b/>
          <w:color w:val="244061" w:themeColor="accent1" w:themeShade="80"/>
          <w:sz w:val="22"/>
          <w:szCs w:val="22"/>
        </w:rPr>
        <w:t>valutazione dei comportamenti</w:t>
      </w:r>
      <w:r w:rsidR="00CA251B">
        <w:rPr>
          <w:rFonts w:ascii="Fedra Sans Normal" w:hAnsi="Fedra Sans Normal" w:cstheme="minorBidi"/>
          <w:b/>
          <w:color w:val="244061" w:themeColor="accent1" w:themeShade="80"/>
          <w:sz w:val="22"/>
          <w:szCs w:val="22"/>
        </w:rPr>
        <w:t>/competenze</w:t>
      </w:r>
      <w:r w:rsidR="003D5859" w:rsidRPr="00F206DF">
        <w:rPr>
          <w:rFonts w:ascii="Fedra Sans Normal" w:hAnsi="Fedra Sans Normal" w:cstheme="minorBidi"/>
          <w:color w:val="244061" w:themeColor="accent1" w:themeShade="80"/>
          <w:sz w:val="22"/>
          <w:szCs w:val="22"/>
        </w:rPr>
        <w:t>.</w:t>
      </w:r>
    </w:p>
    <w:p w:rsidR="00CA251B" w:rsidRDefault="00CA251B" w:rsidP="00CA251B">
      <w:pPr>
        <w:pStyle w:val="Default"/>
        <w:jc w:val="both"/>
        <w:rPr>
          <w:rFonts w:ascii="Fedra Sans Normal" w:hAnsi="Fedra Sans Normal" w:cstheme="minorBidi"/>
          <w:color w:val="244061" w:themeColor="accent1" w:themeShade="80"/>
          <w:sz w:val="22"/>
          <w:szCs w:val="22"/>
        </w:rPr>
      </w:pPr>
    </w:p>
    <w:p w:rsidR="00753427" w:rsidRPr="00F206DF" w:rsidRDefault="00753427" w:rsidP="00CA251B">
      <w:pPr>
        <w:pStyle w:val="Default"/>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Il sistema di valutazione, così articolato, rappresenta la base informativa per la gestione, l’incentivazione e lo sviluppo del personale dell’Ente. </w:t>
      </w:r>
    </w:p>
    <w:p w:rsidR="00753427" w:rsidRPr="00F206DF" w:rsidRDefault="00753427" w:rsidP="00CA251B">
      <w:pPr>
        <w:pStyle w:val="Default"/>
        <w:jc w:val="both"/>
        <w:rPr>
          <w:rFonts w:ascii="Fedra Sans Normal" w:hAnsi="Fedra Sans Normal" w:cstheme="minorBidi"/>
          <w:color w:val="244061" w:themeColor="accent1" w:themeShade="80"/>
          <w:sz w:val="22"/>
          <w:szCs w:val="22"/>
        </w:rPr>
      </w:pPr>
    </w:p>
    <w:p w:rsidR="00753427" w:rsidRDefault="00753427" w:rsidP="00CA251B">
      <w:pPr>
        <w:pStyle w:val="Default"/>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In coerenza con le suddette caratteristiche, la valutazione del personale risponde ai seguenti principi generali: </w:t>
      </w:r>
    </w:p>
    <w:p w:rsidR="00CA251B" w:rsidRPr="00F206DF" w:rsidRDefault="00CA251B" w:rsidP="00CA251B">
      <w:pPr>
        <w:pStyle w:val="Default"/>
        <w:jc w:val="both"/>
        <w:rPr>
          <w:rFonts w:ascii="Fedra Sans Normal" w:hAnsi="Fedra Sans Normal" w:cstheme="minorBidi"/>
          <w:color w:val="244061" w:themeColor="accent1" w:themeShade="80"/>
          <w:sz w:val="22"/>
          <w:szCs w:val="22"/>
        </w:rPr>
      </w:pPr>
    </w:p>
    <w:p w:rsidR="00753427" w:rsidRPr="00F206DF" w:rsidRDefault="00753427" w:rsidP="00CA251B">
      <w:pPr>
        <w:pStyle w:val="Default"/>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 rendere il personale </w:t>
      </w:r>
      <w:r w:rsidRPr="00CA251B">
        <w:rPr>
          <w:rFonts w:ascii="Fedra Sans Normal" w:hAnsi="Fedra Sans Normal" w:cstheme="minorBidi"/>
          <w:b/>
          <w:color w:val="244061" w:themeColor="accent1" w:themeShade="80"/>
          <w:sz w:val="22"/>
          <w:szCs w:val="22"/>
        </w:rPr>
        <w:t>consapevole della rilevanza del proprio contributo</w:t>
      </w:r>
      <w:r w:rsidRPr="00F206DF">
        <w:rPr>
          <w:rFonts w:ascii="Fedra Sans Normal" w:hAnsi="Fedra Sans Normal" w:cstheme="minorBidi"/>
          <w:color w:val="244061" w:themeColor="accent1" w:themeShade="80"/>
          <w:sz w:val="22"/>
          <w:szCs w:val="22"/>
        </w:rPr>
        <w:t xml:space="preserve"> professionale, in modo da consentirne un miglior orientamento verso gli obiettivi dell’ente e fornire un’opportunità di crescita individuale; </w:t>
      </w:r>
    </w:p>
    <w:p w:rsidR="00753427" w:rsidRPr="00F206DF" w:rsidRDefault="00753427" w:rsidP="00CA251B">
      <w:pPr>
        <w:pStyle w:val="Default"/>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 </w:t>
      </w:r>
      <w:r w:rsidRPr="00CA251B">
        <w:rPr>
          <w:rFonts w:ascii="Fedra Sans Normal" w:hAnsi="Fedra Sans Normal" w:cstheme="minorBidi"/>
          <w:b/>
          <w:color w:val="244061" w:themeColor="accent1" w:themeShade="80"/>
          <w:sz w:val="22"/>
          <w:szCs w:val="22"/>
        </w:rPr>
        <w:t>evidenziare</w:t>
      </w:r>
      <w:r w:rsidRPr="00F206DF">
        <w:rPr>
          <w:rFonts w:ascii="Fedra Sans Normal" w:hAnsi="Fedra Sans Normal" w:cstheme="minorBidi"/>
          <w:color w:val="244061" w:themeColor="accent1" w:themeShade="80"/>
          <w:sz w:val="22"/>
          <w:szCs w:val="22"/>
        </w:rPr>
        <w:t xml:space="preserve"> eventuali </w:t>
      </w:r>
      <w:r w:rsidRPr="00CA251B">
        <w:rPr>
          <w:rFonts w:ascii="Fedra Sans Normal" w:hAnsi="Fedra Sans Normal" w:cstheme="minorBidi"/>
          <w:b/>
          <w:color w:val="244061" w:themeColor="accent1" w:themeShade="80"/>
          <w:sz w:val="22"/>
          <w:szCs w:val="22"/>
        </w:rPr>
        <w:t>esigenze formative</w:t>
      </w:r>
      <w:r w:rsidRPr="00F206DF">
        <w:rPr>
          <w:rFonts w:ascii="Fedra Sans Normal" w:hAnsi="Fedra Sans Normal" w:cstheme="minorBidi"/>
          <w:color w:val="244061" w:themeColor="accent1" w:themeShade="80"/>
          <w:sz w:val="22"/>
          <w:szCs w:val="22"/>
        </w:rPr>
        <w:t xml:space="preserve"> individuali di supporto o d’integrazione della preparazione professionale; </w:t>
      </w:r>
    </w:p>
    <w:p w:rsidR="00753427" w:rsidRPr="00F206DF" w:rsidRDefault="00753427" w:rsidP="00CA251B">
      <w:pPr>
        <w:pStyle w:val="Default"/>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 </w:t>
      </w:r>
      <w:r w:rsidRPr="00CA251B">
        <w:rPr>
          <w:rFonts w:ascii="Fedra Sans Normal" w:hAnsi="Fedra Sans Normal" w:cstheme="minorBidi"/>
          <w:b/>
          <w:color w:val="244061" w:themeColor="accent1" w:themeShade="80"/>
          <w:sz w:val="22"/>
          <w:szCs w:val="22"/>
        </w:rPr>
        <w:t>migliorare</w:t>
      </w:r>
      <w:r w:rsidRPr="00F206DF">
        <w:rPr>
          <w:rFonts w:ascii="Fedra Sans Normal" w:hAnsi="Fedra Sans Normal" w:cstheme="minorBidi"/>
          <w:color w:val="244061" w:themeColor="accent1" w:themeShade="80"/>
          <w:sz w:val="22"/>
          <w:szCs w:val="22"/>
        </w:rPr>
        <w:t xml:space="preserve"> il livello generale di </w:t>
      </w:r>
      <w:r w:rsidRPr="00CA251B">
        <w:rPr>
          <w:rFonts w:ascii="Fedra Sans Normal" w:hAnsi="Fedra Sans Normal" w:cstheme="minorBidi"/>
          <w:b/>
          <w:color w:val="244061" w:themeColor="accent1" w:themeShade="80"/>
          <w:sz w:val="22"/>
          <w:szCs w:val="22"/>
        </w:rPr>
        <w:t>comunicazione interna</w:t>
      </w:r>
      <w:r w:rsidRPr="00F206DF">
        <w:rPr>
          <w:rFonts w:ascii="Fedra Sans Normal" w:hAnsi="Fedra Sans Normal" w:cstheme="minorBidi"/>
          <w:color w:val="244061" w:themeColor="accent1" w:themeShade="80"/>
          <w:sz w:val="22"/>
          <w:szCs w:val="22"/>
        </w:rPr>
        <w:t xml:space="preserve">; </w:t>
      </w:r>
    </w:p>
    <w:p w:rsidR="00753427" w:rsidRPr="00F206DF" w:rsidRDefault="00753427" w:rsidP="00CA251B">
      <w:pPr>
        <w:spacing w:line="240" w:lineRule="auto"/>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 rappresentare </w:t>
      </w:r>
      <w:r w:rsidRPr="00CA251B">
        <w:rPr>
          <w:rFonts w:ascii="Fedra Sans Normal" w:hAnsi="Fedra Sans Normal"/>
          <w:b/>
          <w:color w:val="244061" w:themeColor="accent1" w:themeShade="80"/>
          <w:lang w:val="it-IT"/>
        </w:rPr>
        <w:t>occasione e stimolo per riflessioni e proposte generali</w:t>
      </w:r>
      <w:r w:rsidRPr="00F206DF">
        <w:rPr>
          <w:rFonts w:ascii="Fedra Sans Normal" w:hAnsi="Fedra Sans Normal"/>
          <w:color w:val="244061" w:themeColor="accent1" w:themeShade="80"/>
          <w:lang w:val="it-IT"/>
        </w:rPr>
        <w:t xml:space="preserve"> relative ai piani formativi del personale.</w:t>
      </w:r>
    </w:p>
    <w:p w:rsidR="00DE3A9D" w:rsidRPr="00F206DF" w:rsidRDefault="00DE3A9D"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La valutazione della performance individuale della Camera di commercio di </w:t>
      </w:r>
      <w:r w:rsidR="00E524F3" w:rsidRPr="00F206DF">
        <w:rPr>
          <w:rFonts w:ascii="Fedra Sans Normal" w:eastAsia="Calibri" w:hAnsi="Fedra Sans Normal" w:cs="Calibri"/>
          <w:color w:val="244061" w:themeColor="accent1" w:themeShade="80"/>
          <w:spacing w:val="-2"/>
          <w:lang w:val="it-IT"/>
        </w:rPr>
        <w:t xml:space="preserve">Cosenza si ispira, </w:t>
      </w:r>
      <w:proofErr w:type="gramStart"/>
      <w:r w:rsidR="00E524F3" w:rsidRPr="00F206DF">
        <w:rPr>
          <w:rFonts w:ascii="Fedra Sans Normal" w:eastAsia="Calibri" w:hAnsi="Fedra Sans Normal" w:cs="Calibri"/>
          <w:color w:val="244061" w:themeColor="accent1" w:themeShade="80"/>
          <w:spacing w:val="-2"/>
          <w:lang w:val="it-IT"/>
        </w:rPr>
        <w:t xml:space="preserve">inoltre, </w:t>
      </w:r>
      <w:r w:rsidRPr="00F206DF">
        <w:rPr>
          <w:rFonts w:ascii="Fedra Sans Normal" w:eastAsia="Calibri" w:hAnsi="Fedra Sans Normal" w:cs="Calibri"/>
          <w:color w:val="244061" w:themeColor="accent1" w:themeShade="80"/>
          <w:spacing w:val="-2"/>
          <w:lang w:val="it-IT"/>
        </w:rPr>
        <w:t xml:space="preserve"> ai</w:t>
      </w:r>
      <w:proofErr w:type="gramEnd"/>
      <w:r w:rsidRPr="00F206DF">
        <w:rPr>
          <w:rFonts w:ascii="Fedra Sans Normal" w:eastAsia="Calibri" w:hAnsi="Fedra Sans Normal" w:cs="Calibri"/>
          <w:color w:val="244061" w:themeColor="accent1" w:themeShade="80"/>
          <w:spacing w:val="-2"/>
          <w:lang w:val="it-IT"/>
        </w:rPr>
        <w:t xml:space="preserve"> seguenti principi:</w:t>
      </w:r>
    </w:p>
    <w:p w:rsidR="00DE3A9D" w:rsidRPr="00F206DF" w:rsidRDefault="00DE3A9D" w:rsidP="00CA251B">
      <w:pPr>
        <w:pStyle w:val="Paragrafoelenco"/>
        <w:numPr>
          <w:ilvl w:val="0"/>
          <w:numId w:val="8"/>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predeterminazione degli obiettivi;</w:t>
      </w:r>
    </w:p>
    <w:p w:rsidR="00DE3A9D" w:rsidRPr="00F206DF" w:rsidRDefault="00DE3A9D" w:rsidP="00CA251B">
      <w:pPr>
        <w:pStyle w:val="Paragrafoelenco"/>
        <w:numPr>
          <w:ilvl w:val="0"/>
          <w:numId w:val="8"/>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motivazione del giudizio;</w:t>
      </w:r>
    </w:p>
    <w:p w:rsidR="00DE3A9D" w:rsidRPr="00F206DF" w:rsidRDefault="00DE3A9D" w:rsidP="00CA251B">
      <w:pPr>
        <w:pStyle w:val="Paragrafoelenco"/>
        <w:numPr>
          <w:ilvl w:val="0"/>
          <w:numId w:val="8"/>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diretta conoscenza dell’attività del valutato da parte del valutatore;</w:t>
      </w:r>
    </w:p>
    <w:p w:rsidR="00DE3A9D" w:rsidRPr="00F206DF" w:rsidRDefault="00DE3A9D" w:rsidP="00CA251B">
      <w:pPr>
        <w:pStyle w:val="Paragrafoelenco"/>
        <w:numPr>
          <w:ilvl w:val="0"/>
          <w:numId w:val="8"/>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partecipazione al processo da parte del valutato</w:t>
      </w:r>
      <w:r w:rsidR="003D5859" w:rsidRPr="00F206DF">
        <w:rPr>
          <w:rFonts w:ascii="Fedra Sans Normal" w:eastAsia="Calibri" w:hAnsi="Fedra Sans Normal" w:cs="Calibri"/>
          <w:color w:val="244061" w:themeColor="accent1" w:themeShade="80"/>
          <w:spacing w:val="-2"/>
          <w:lang w:val="it-IT"/>
        </w:rPr>
        <w:t>.</w:t>
      </w:r>
    </w:p>
    <w:p w:rsidR="00361C56" w:rsidRPr="00F206DF" w:rsidRDefault="00361C56" w:rsidP="00CA251B">
      <w:pPr>
        <w:tabs>
          <w:tab w:val="left" w:pos="880"/>
        </w:tabs>
        <w:spacing w:after="0" w:line="240" w:lineRule="auto"/>
        <w:ind w:right="110"/>
        <w:jc w:val="both"/>
        <w:rPr>
          <w:rFonts w:ascii="Fedra Sans Normal" w:hAnsi="Fedra Sans Normal"/>
          <w:color w:val="244061" w:themeColor="accent1" w:themeShade="80"/>
          <w:lang w:val="it-IT"/>
        </w:rPr>
      </w:pPr>
    </w:p>
    <w:p w:rsidR="00FD0096" w:rsidRPr="00F206DF" w:rsidRDefault="00FD0096">
      <w:pPr>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br w:type="page"/>
      </w:r>
    </w:p>
    <w:p w:rsidR="00675D05" w:rsidRPr="00F206DF" w:rsidRDefault="00FD0096" w:rsidP="00FD0096">
      <w:pPr>
        <w:pStyle w:val="Titolo2"/>
        <w:rPr>
          <w:rFonts w:ascii="Fedra Sans Normal" w:hAnsi="Fedra Sans Normal"/>
          <w:color w:val="244061" w:themeColor="accent1" w:themeShade="80"/>
          <w:sz w:val="22"/>
          <w:szCs w:val="22"/>
          <w:lang w:val="it-IT"/>
        </w:rPr>
      </w:pPr>
      <w:bookmarkStart w:id="10" w:name="_Toc534897246"/>
      <w:r w:rsidRPr="00F206DF">
        <w:rPr>
          <w:rFonts w:ascii="Fedra Sans Normal" w:hAnsi="Fedra Sans Normal"/>
          <w:color w:val="244061" w:themeColor="accent1" w:themeShade="80"/>
          <w:spacing w:val="1"/>
          <w:sz w:val="22"/>
          <w:szCs w:val="22"/>
          <w:lang w:val="it-IT"/>
        </w:rPr>
        <w:lastRenderedPageBreak/>
        <w:t>3</w:t>
      </w:r>
      <w:r w:rsidR="00675D05" w:rsidRPr="00F206DF">
        <w:rPr>
          <w:rFonts w:ascii="Fedra Sans Normal" w:hAnsi="Fedra Sans Normal"/>
          <w:color w:val="244061" w:themeColor="accent1" w:themeShade="80"/>
          <w:spacing w:val="1"/>
          <w:sz w:val="22"/>
          <w:szCs w:val="22"/>
          <w:lang w:val="it-IT"/>
        </w:rPr>
        <w:t>.2</w:t>
      </w:r>
      <w:r w:rsidR="00675D05" w:rsidRPr="00F206DF">
        <w:rPr>
          <w:rFonts w:ascii="Fedra Sans Normal" w:hAnsi="Fedra Sans Normal"/>
          <w:color w:val="244061" w:themeColor="accent1" w:themeShade="80"/>
          <w:sz w:val="22"/>
          <w:szCs w:val="22"/>
          <w:lang w:val="it-IT"/>
        </w:rPr>
        <w:t xml:space="preserve"> Criteri </w:t>
      </w:r>
      <w:r w:rsidR="00EC7D1C" w:rsidRPr="00F206DF">
        <w:rPr>
          <w:rFonts w:ascii="Fedra Sans Normal" w:hAnsi="Fedra Sans Normal"/>
          <w:color w:val="244061" w:themeColor="accent1" w:themeShade="80"/>
          <w:sz w:val="22"/>
          <w:szCs w:val="22"/>
          <w:lang w:val="it-IT"/>
        </w:rPr>
        <w:t xml:space="preserve">e fattori </w:t>
      </w:r>
      <w:r w:rsidR="00675D05" w:rsidRPr="00F206DF">
        <w:rPr>
          <w:rFonts w:ascii="Fedra Sans Normal" w:hAnsi="Fedra Sans Normal"/>
          <w:color w:val="244061" w:themeColor="accent1" w:themeShade="80"/>
          <w:sz w:val="22"/>
          <w:szCs w:val="22"/>
          <w:lang w:val="it-IT"/>
        </w:rPr>
        <w:t>di valutazione del personale</w:t>
      </w:r>
      <w:bookmarkEnd w:id="10"/>
    </w:p>
    <w:p w:rsidR="00092463" w:rsidRPr="00F206DF" w:rsidRDefault="00092463" w:rsidP="00CA251B">
      <w:pPr>
        <w:spacing w:line="240" w:lineRule="auto"/>
        <w:rPr>
          <w:rFonts w:ascii="Fedra Sans Normal" w:hAnsi="Fedra Sans Normal"/>
          <w:color w:val="244061" w:themeColor="accent1" w:themeShade="80"/>
          <w:lang w:val="it-IT"/>
        </w:rPr>
      </w:pPr>
    </w:p>
    <w:p w:rsidR="00361C56" w:rsidRPr="00F206DF" w:rsidRDefault="0060439F"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Nel seguito vengono descritti i criteri, i fattori e i driver impiegati nella valutazione delle diverse tipologie di personale da parte della Camera di commercio di </w:t>
      </w:r>
      <w:r w:rsidR="00753427" w:rsidRPr="00F206DF">
        <w:rPr>
          <w:rFonts w:ascii="Fedra Sans Normal" w:eastAsia="Calibri" w:hAnsi="Fedra Sans Normal" w:cs="Calibri"/>
          <w:color w:val="244061" w:themeColor="accent1" w:themeShade="80"/>
          <w:spacing w:val="-2"/>
          <w:lang w:val="it-IT"/>
        </w:rPr>
        <w:t>Cosenza</w:t>
      </w:r>
    </w:p>
    <w:p w:rsidR="00361C56" w:rsidRPr="00F206DF" w:rsidRDefault="00361C56" w:rsidP="00CA251B">
      <w:pPr>
        <w:tabs>
          <w:tab w:val="left" w:pos="880"/>
        </w:tabs>
        <w:spacing w:after="0" w:line="240" w:lineRule="auto"/>
        <w:ind w:right="110"/>
        <w:jc w:val="both"/>
        <w:rPr>
          <w:rFonts w:ascii="Fedra Sans Normal" w:hAnsi="Fedra Sans Normal"/>
          <w:color w:val="244061" w:themeColor="accent1" w:themeShade="80"/>
          <w:lang w:val="it-IT"/>
        </w:rPr>
      </w:pPr>
    </w:p>
    <w:p w:rsidR="00092463" w:rsidRPr="00F206DF" w:rsidRDefault="00FD0096" w:rsidP="00CA251B">
      <w:pPr>
        <w:pStyle w:val="Titolo3"/>
        <w:spacing w:line="240" w:lineRule="auto"/>
        <w:rPr>
          <w:rFonts w:ascii="Fedra Sans Normal" w:hAnsi="Fedra Sans Normal"/>
          <w:color w:val="244061" w:themeColor="accent1" w:themeShade="80"/>
          <w:lang w:val="it-IT"/>
        </w:rPr>
      </w:pPr>
      <w:bookmarkStart w:id="11" w:name="_Toc534897247"/>
      <w:r w:rsidRPr="00F206DF">
        <w:rPr>
          <w:rFonts w:ascii="Fedra Sans Normal" w:hAnsi="Fedra Sans Normal"/>
          <w:color w:val="244061" w:themeColor="accent1" w:themeShade="80"/>
          <w:lang w:val="it-IT"/>
        </w:rPr>
        <w:t>3</w:t>
      </w:r>
      <w:r w:rsidR="00092463" w:rsidRPr="00F206DF">
        <w:rPr>
          <w:rFonts w:ascii="Fedra Sans Normal" w:hAnsi="Fedra Sans Normal"/>
          <w:color w:val="244061" w:themeColor="accent1" w:themeShade="80"/>
          <w:lang w:val="it-IT"/>
        </w:rPr>
        <w:t xml:space="preserve">.2.1 </w:t>
      </w:r>
      <w:r w:rsidR="00B766EF">
        <w:rPr>
          <w:rFonts w:ascii="Fedra Sans Normal" w:hAnsi="Fedra Sans Normal"/>
          <w:color w:val="244061" w:themeColor="accent1" w:themeShade="80"/>
          <w:lang w:val="it-IT"/>
        </w:rPr>
        <w:t>Segretario generale</w:t>
      </w:r>
      <w:bookmarkEnd w:id="11"/>
    </w:p>
    <w:p w:rsidR="00BA6BF4" w:rsidRPr="00F206DF" w:rsidRDefault="00BA6BF4" w:rsidP="00CA251B">
      <w:pPr>
        <w:spacing w:after="0" w:line="240" w:lineRule="auto"/>
        <w:ind w:left="173" w:right="110"/>
        <w:rPr>
          <w:rFonts w:ascii="Fedra Sans Normal" w:eastAsia="Calibri" w:hAnsi="Fedra Sans Normal" w:cs="Calibri"/>
          <w:color w:val="244061" w:themeColor="accent1" w:themeShade="80"/>
          <w:lang w:val="it-IT"/>
        </w:rPr>
      </w:pPr>
    </w:p>
    <w:p w:rsidR="00DB5E66" w:rsidRPr="00F206DF" w:rsidRDefault="00DB5E66" w:rsidP="00CA251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Oggetto della valutazione d</w:t>
      </w:r>
      <w:r w:rsidR="00B766EF">
        <w:rPr>
          <w:rFonts w:ascii="Fedra Sans Normal" w:eastAsia="Calibri" w:hAnsi="Fedra Sans Normal" w:cs="Calibri"/>
          <w:color w:val="244061" w:themeColor="accent1" w:themeShade="80"/>
          <w:spacing w:val="-2"/>
          <w:lang w:val="it-IT"/>
        </w:rPr>
        <w:t>e</w:t>
      </w:r>
      <w:r w:rsidR="00F71851" w:rsidRPr="00F206DF">
        <w:rPr>
          <w:rFonts w:ascii="Fedra Sans Normal" w:eastAsia="Calibri" w:hAnsi="Fedra Sans Normal" w:cs="Calibri"/>
          <w:color w:val="244061" w:themeColor="accent1" w:themeShade="80"/>
          <w:spacing w:val="-2"/>
          <w:lang w:val="it-IT"/>
        </w:rPr>
        <w:t xml:space="preserve">l Segretario generale, </w:t>
      </w:r>
      <w:r w:rsidRPr="00F206DF">
        <w:rPr>
          <w:rFonts w:ascii="Fedra Sans Normal" w:eastAsia="Calibri" w:hAnsi="Fedra Sans Normal" w:cs="Calibri"/>
          <w:color w:val="244061" w:themeColor="accent1" w:themeShade="80"/>
          <w:spacing w:val="-2"/>
          <w:lang w:val="it-IT"/>
        </w:rPr>
        <w:t>sono:</w:t>
      </w:r>
    </w:p>
    <w:p w:rsidR="00F71851" w:rsidRPr="00F206DF" w:rsidRDefault="00DB5E66" w:rsidP="00CA251B">
      <w:pPr>
        <w:pStyle w:val="Paragrafoelenco"/>
        <w:numPr>
          <w:ilvl w:val="0"/>
          <w:numId w:val="9"/>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la valutazione dei </w:t>
      </w:r>
      <w:r w:rsidRPr="00F206DF">
        <w:rPr>
          <w:rFonts w:ascii="Fedra Sans Normal" w:eastAsia="Calibri" w:hAnsi="Fedra Sans Normal" w:cs="Calibri"/>
          <w:b/>
          <w:color w:val="244061" w:themeColor="accent1" w:themeShade="80"/>
          <w:spacing w:val="-2"/>
          <w:lang w:val="it-IT"/>
        </w:rPr>
        <w:t>risultati</w:t>
      </w:r>
      <w:r w:rsidRPr="00F206DF">
        <w:rPr>
          <w:rFonts w:ascii="Fedra Sans Normal" w:eastAsia="Calibri" w:hAnsi="Fedra Sans Normal" w:cs="Calibri"/>
          <w:color w:val="244061" w:themeColor="accent1" w:themeShade="80"/>
          <w:spacing w:val="-2"/>
          <w:lang w:val="it-IT"/>
        </w:rPr>
        <w:t>,</w:t>
      </w:r>
      <w:r w:rsidR="00F71851" w:rsidRPr="00F206DF">
        <w:rPr>
          <w:rFonts w:ascii="Fedra Sans Normal" w:eastAsia="Calibri" w:hAnsi="Fedra Sans Normal" w:cs="Calibri"/>
          <w:color w:val="244061" w:themeColor="accent1" w:themeShade="80"/>
          <w:spacing w:val="-2"/>
          <w:lang w:val="it-IT"/>
        </w:rPr>
        <w:t xml:space="preserve"> ossia la risultante della performance organizzativa relativa all’ente nella sua globalità e all’ambito organizzativo di diretta responsabilità, nonché al grado di conseguimento di obiettivi individuali prescelti tra quelli del Piano della performance</w:t>
      </w:r>
      <w:r w:rsidRPr="00F206DF">
        <w:rPr>
          <w:rFonts w:ascii="Fedra Sans Normal" w:eastAsia="Calibri" w:hAnsi="Fedra Sans Normal" w:cs="Calibri"/>
          <w:color w:val="244061" w:themeColor="accent1" w:themeShade="80"/>
          <w:spacing w:val="-2"/>
          <w:lang w:val="it-IT"/>
        </w:rPr>
        <w:t>;</w:t>
      </w:r>
    </w:p>
    <w:p w:rsidR="00BA6BF4" w:rsidRPr="00F206DF" w:rsidRDefault="00DB5E66" w:rsidP="00CA251B">
      <w:pPr>
        <w:pStyle w:val="Paragrafoelenco"/>
        <w:numPr>
          <w:ilvl w:val="0"/>
          <w:numId w:val="9"/>
        </w:numPr>
        <w:tabs>
          <w:tab w:val="left" w:pos="284"/>
        </w:tabs>
        <w:spacing w:after="0" w:line="240" w:lineRule="auto"/>
        <w:ind w:left="284" w:right="110" w:hanging="284"/>
        <w:jc w:val="both"/>
        <w:rPr>
          <w:rFonts w:ascii="Fedra Sans Normal" w:hAnsi="Fedra Sans Normal"/>
          <w:color w:val="244061" w:themeColor="accent1" w:themeShade="80"/>
          <w:lang w:val="it-IT"/>
        </w:rPr>
      </w:pPr>
      <w:r w:rsidRPr="00F206DF">
        <w:rPr>
          <w:rFonts w:ascii="Fedra Sans Normal" w:eastAsia="Calibri" w:hAnsi="Fedra Sans Normal" w:cs="Calibri"/>
          <w:color w:val="244061" w:themeColor="accent1" w:themeShade="80"/>
          <w:spacing w:val="-2"/>
          <w:lang w:val="it-IT"/>
        </w:rPr>
        <w:t xml:space="preserve">i </w:t>
      </w:r>
      <w:r w:rsidRPr="00F206DF">
        <w:rPr>
          <w:rFonts w:ascii="Fedra Sans Normal" w:eastAsia="Calibri" w:hAnsi="Fedra Sans Normal" w:cs="Calibri"/>
          <w:b/>
          <w:color w:val="244061" w:themeColor="accent1" w:themeShade="80"/>
          <w:spacing w:val="-2"/>
          <w:lang w:val="it-IT"/>
        </w:rPr>
        <w:t>comportamenti</w:t>
      </w:r>
      <w:r w:rsidRPr="00F206DF">
        <w:rPr>
          <w:rFonts w:ascii="Fedra Sans Normal" w:eastAsia="Calibri" w:hAnsi="Fedra Sans Normal" w:cs="Calibri"/>
          <w:color w:val="244061" w:themeColor="accent1" w:themeShade="80"/>
          <w:spacing w:val="-2"/>
          <w:lang w:val="it-IT"/>
        </w:rPr>
        <w:t xml:space="preserve"> agiti</w:t>
      </w:r>
      <w:r w:rsidR="00F71851" w:rsidRPr="00F206DF">
        <w:rPr>
          <w:rFonts w:ascii="Fedra Sans Normal" w:eastAsia="Calibri" w:hAnsi="Fedra Sans Normal" w:cs="Calibri"/>
          <w:color w:val="244061" w:themeColor="accent1" w:themeShade="80"/>
          <w:spacing w:val="-2"/>
          <w:lang w:val="it-IT"/>
        </w:rPr>
        <w:t xml:space="preserve"> e le </w:t>
      </w:r>
      <w:r w:rsidR="00F71851" w:rsidRPr="00F206DF">
        <w:rPr>
          <w:rFonts w:ascii="Fedra Sans Normal" w:eastAsia="Calibri" w:hAnsi="Fedra Sans Normal" w:cs="Calibri"/>
          <w:b/>
          <w:color w:val="244061" w:themeColor="accent1" w:themeShade="80"/>
          <w:spacing w:val="-2"/>
          <w:lang w:val="it-IT"/>
        </w:rPr>
        <w:t>competenze</w:t>
      </w:r>
      <w:r w:rsidR="00F71851" w:rsidRPr="00F206DF">
        <w:rPr>
          <w:rFonts w:ascii="Fedra Sans Normal" w:eastAsia="Calibri" w:hAnsi="Fedra Sans Normal" w:cs="Calibri"/>
          <w:color w:val="244061" w:themeColor="accent1" w:themeShade="80"/>
          <w:spacing w:val="-2"/>
          <w:lang w:val="it-IT"/>
        </w:rPr>
        <w:t xml:space="preserve"> dimostrate</w:t>
      </w:r>
      <w:r w:rsidRPr="00F206DF">
        <w:rPr>
          <w:rFonts w:ascii="Fedra Sans Normal" w:eastAsia="Calibri" w:hAnsi="Fedra Sans Normal" w:cs="Calibri"/>
          <w:color w:val="244061" w:themeColor="accent1" w:themeShade="80"/>
          <w:spacing w:val="-2"/>
          <w:lang w:val="it-IT"/>
        </w:rPr>
        <w:t xml:space="preserve"> per conseguire i risultati prefissati.</w:t>
      </w:r>
    </w:p>
    <w:p w:rsidR="002E298A" w:rsidRPr="00F206DF" w:rsidRDefault="002E298A" w:rsidP="00CA251B">
      <w:pPr>
        <w:tabs>
          <w:tab w:val="left" w:pos="284"/>
        </w:tabs>
        <w:spacing w:after="0" w:line="240" w:lineRule="auto"/>
        <w:ind w:right="110"/>
        <w:jc w:val="both"/>
        <w:rPr>
          <w:rFonts w:ascii="Fedra Sans Normal" w:hAnsi="Fedra Sans Normal"/>
          <w:color w:val="244061" w:themeColor="accent1" w:themeShade="80"/>
          <w:lang w:val="it-IT"/>
        </w:rPr>
      </w:pPr>
    </w:p>
    <w:p w:rsidR="00CC5D0C" w:rsidRDefault="002E298A" w:rsidP="00CA251B">
      <w:pPr>
        <w:tabs>
          <w:tab w:val="left" w:pos="284"/>
        </w:tabs>
        <w:spacing w:after="0" w:line="240" w:lineRule="auto"/>
        <w:ind w:right="110"/>
        <w:jc w:val="both"/>
        <w:rPr>
          <w:rFonts w:ascii="Fedra Sans Normal" w:hAnsi="Fedra Sans Normal"/>
          <w:color w:val="244061" w:themeColor="accent1" w:themeShade="80"/>
          <w:lang w:val="it-IT"/>
        </w:rPr>
      </w:pPr>
      <w:r w:rsidRPr="00CC5D0C">
        <w:rPr>
          <w:rFonts w:ascii="Fedra Sans Normal" w:hAnsi="Fedra Sans Normal"/>
          <w:b/>
          <w:color w:val="244061" w:themeColor="accent1" w:themeShade="80"/>
          <w:lang w:val="it-IT"/>
        </w:rPr>
        <w:t>I fattori</w:t>
      </w:r>
      <w:r w:rsidRPr="00F206DF">
        <w:rPr>
          <w:rFonts w:ascii="Fedra Sans Normal" w:hAnsi="Fedra Sans Normal"/>
          <w:color w:val="244061" w:themeColor="accent1" w:themeShade="80"/>
          <w:lang w:val="it-IT"/>
        </w:rPr>
        <w:t xml:space="preserve"> utilizzati per la valutazione dei comportamenti </w:t>
      </w:r>
      <w:r w:rsidR="00CC5D0C">
        <w:rPr>
          <w:rFonts w:ascii="Fedra Sans Normal" w:hAnsi="Fedra Sans Normal"/>
          <w:color w:val="244061" w:themeColor="accent1" w:themeShade="80"/>
          <w:lang w:val="it-IT"/>
        </w:rPr>
        <w:t xml:space="preserve">– articolati in </w:t>
      </w:r>
      <w:r w:rsidR="00CC5D0C" w:rsidRPr="00CC5D0C">
        <w:rPr>
          <w:rFonts w:ascii="Fedra Sans Normal" w:hAnsi="Fedra Sans Normal"/>
          <w:b/>
          <w:color w:val="244061" w:themeColor="accent1" w:themeShade="80"/>
          <w:lang w:val="it-IT"/>
        </w:rPr>
        <w:t>sub-fattori</w:t>
      </w:r>
      <w:r w:rsidR="00CC5D0C">
        <w:rPr>
          <w:rFonts w:ascii="Fedra Sans Normal" w:hAnsi="Fedra Sans Normal"/>
          <w:color w:val="244061" w:themeColor="accent1" w:themeShade="80"/>
          <w:lang w:val="it-IT"/>
        </w:rPr>
        <w:t xml:space="preserve"> al fine di </w:t>
      </w:r>
      <w:r w:rsidR="00CC5D0C" w:rsidRPr="00F206DF">
        <w:rPr>
          <w:rFonts w:ascii="Fedra Sans Normal" w:hAnsi="Fedra Sans Normal"/>
          <w:color w:val="244061" w:themeColor="accent1" w:themeShade="80"/>
          <w:lang w:val="it-IT"/>
        </w:rPr>
        <w:t>poter esprimere in maniera sufficientemente articolata una valutazione dei comportamenti che sia coerente che con gli obiettivi dell’area</w:t>
      </w:r>
      <w:r w:rsidR="00CC5D0C">
        <w:rPr>
          <w:rFonts w:ascii="Fedra Sans Normal" w:hAnsi="Fedra Sans Normal"/>
          <w:color w:val="244061" w:themeColor="accent1" w:themeShade="80"/>
          <w:lang w:val="it-IT"/>
        </w:rPr>
        <w:t xml:space="preserve"> –</w:t>
      </w:r>
      <w:r w:rsidRPr="00F206DF">
        <w:rPr>
          <w:rFonts w:ascii="Fedra Sans Normal" w:hAnsi="Fedra Sans Normal"/>
          <w:color w:val="244061" w:themeColor="accent1" w:themeShade="80"/>
          <w:lang w:val="it-IT"/>
        </w:rPr>
        <w:t xml:space="preserve"> sono riconducibili </w:t>
      </w:r>
      <w:r w:rsidR="005D076C" w:rsidRPr="00F206DF">
        <w:rPr>
          <w:rFonts w:ascii="Fedra Sans Normal" w:hAnsi="Fedra Sans Normal"/>
          <w:color w:val="244061" w:themeColor="accent1" w:themeShade="80"/>
          <w:lang w:val="it-IT"/>
        </w:rPr>
        <w:t>innanzitutto alla</w:t>
      </w:r>
    </w:p>
    <w:p w:rsidR="005D076C" w:rsidRPr="00CC5D0C" w:rsidRDefault="005D076C" w:rsidP="00CC5D0C">
      <w:pPr>
        <w:pStyle w:val="Paragrafoelenco"/>
        <w:numPr>
          <w:ilvl w:val="0"/>
          <w:numId w:val="10"/>
        </w:numPr>
        <w:tabs>
          <w:tab w:val="left" w:pos="284"/>
        </w:tabs>
        <w:spacing w:after="0" w:line="240" w:lineRule="auto"/>
        <w:ind w:left="284" w:right="110" w:hanging="284"/>
        <w:jc w:val="both"/>
        <w:rPr>
          <w:rFonts w:ascii="Fedra Sans Normal" w:hAnsi="Fedra Sans Normal"/>
          <w:color w:val="244061" w:themeColor="accent1" w:themeShade="80"/>
          <w:lang w:val="it-IT"/>
        </w:rPr>
      </w:pPr>
      <w:r w:rsidRPr="00CC5D0C">
        <w:rPr>
          <w:rFonts w:ascii="Fedra Sans Normal" w:hAnsi="Fedra Sans Normal"/>
          <w:b/>
          <w:color w:val="244061" w:themeColor="accent1" w:themeShade="80"/>
          <w:lang w:val="it-IT"/>
        </w:rPr>
        <w:t>capacità di valutazione dei propri collaboratori</w:t>
      </w:r>
      <w:r w:rsidRPr="00CC5D0C">
        <w:rPr>
          <w:rFonts w:ascii="Fedra Sans Normal" w:hAnsi="Fedra Sans Normal"/>
          <w:color w:val="244061" w:themeColor="accent1" w:themeShade="80"/>
          <w:lang w:val="it-IT"/>
        </w:rPr>
        <w:t>, da dimostrare tramite una significativa differenziazione dei giudizi.</w:t>
      </w:r>
    </w:p>
    <w:p w:rsidR="00CC5D0C" w:rsidRPr="00F206DF" w:rsidRDefault="00CC5D0C" w:rsidP="00CA251B">
      <w:pPr>
        <w:tabs>
          <w:tab w:val="left" w:pos="284"/>
        </w:tabs>
        <w:spacing w:after="0" w:line="240" w:lineRule="auto"/>
        <w:ind w:right="110"/>
        <w:jc w:val="both"/>
        <w:rPr>
          <w:rFonts w:ascii="Fedra Sans Normal" w:hAnsi="Fedra Sans Normal"/>
          <w:color w:val="244061" w:themeColor="accent1" w:themeShade="80"/>
          <w:lang w:val="it-IT"/>
        </w:rPr>
      </w:pPr>
    </w:p>
    <w:p w:rsidR="002E298A" w:rsidRDefault="005D076C" w:rsidP="00CA251B">
      <w:pPr>
        <w:tabs>
          <w:tab w:val="left" w:pos="284"/>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Si prendono, inoltre, in considerazione anche i seguenti fattor</w:t>
      </w:r>
      <w:r w:rsidR="0094625E" w:rsidRPr="00F206DF">
        <w:rPr>
          <w:rFonts w:ascii="Fedra Sans Normal" w:hAnsi="Fedra Sans Normal"/>
          <w:color w:val="244061" w:themeColor="accent1" w:themeShade="80"/>
          <w:lang w:val="it-IT"/>
        </w:rPr>
        <w:t>i</w:t>
      </w:r>
      <w:r w:rsidRPr="00F206DF">
        <w:rPr>
          <w:rFonts w:ascii="Fedra Sans Normal" w:hAnsi="Fedra Sans Normal"/>
          <w:color w:val="244061" w:themeColor="accent1" w:themeShade="80"/>
          <w:lang w:val="it-IT"/>
        </w:rPr>
        <w:t>:</w:t>
      </w:r>
    </w:p>
    <w:p w:rsidR="00CC5D0C" w:rsidRPr="00F206DF" w:rsidRDefault="00CC5D0C" w:rsidP="00CA251B">
      <w:pPr>
        <w:tabs>
          <w:tab w:val="left" w:pos="284"/>
        </w:tabs>
        <w:spacing w:after="0" w:line="240" w:lineRule="auto"/>
        <w:ind w:right="110"/>
        <w:jc w:val="both"/>
        <w:rPr>
          <w:rFonts w:ascii="Fedra Sans Normal" w:hAnsi="Fedra Sans Normal"/>
          <w:color w:val="244061" w:themeColor="accent1" w:themeShade="80"/>
          <w:lang w:val="it-IT"/>
        </w:rPr>
      </w:pPr>
    </w:p>
    <w:p w:rsidR="002E298A" w:rsidRPr="00F206DF" w:rsidRDefault="002E298A" w:rsidP="00CA251B">
      <w:pPr>
        <w:pStyle w:val="Paragrafoelenco"/>
        <w:numPr>
          <w:ilvl w:val="0"/>
          <w:numId w:val="10"/>
        </w:numPr>
        <w:tabs>
          <w:tab w:val="left" w:pos="284"/>
        </w:tabs>
        <w:spacing w:after="0" w:line="240" w:lineRule="auto"/>
        <w:ind w:left="284" w:right="110" w:hanging="284"/>
        <w:jc w:val="both"/>
        <w:rPr>
          <w:rFonts w:ascii="Fedra Sans Normal" w:hAnsi="Fedra Sans Normal"/>
          <w:color w:val="244061" w:themeColor="accent1" w:themeShade="80"/>
          <w:lang w:val="it-IT"/>
        </w:rPr>
      </w:pPr>
      <w:r w:rsidRPr="00F206DF">
        <w:rPr>
          <w:rFonts w:ascii="Fedra Sans Normal" w:hAnsi="Fedra Sans Normal"/>
          <w:b/>
          <w:color w:val="244061" w:themeColor="accent1" w:themeShade="80"/>
          <w:lang w:val="it-IT"/>
        </w:rPr>
        <w:t>capacità direzionale</w:t>
      </w:r>
      <w:r w:rsidRPr="00F206DF">
        <w:rPr>
          <w:rFonts w:ascii="Fedra Sans Normal" w:hAnsi="Fedra Sans Normal"/>
          <w:color w:val="244061" w:themeColor="accent1" w:themeShade="80"/>
          <w:lang w:val="it-IT"/>
        </w:rPr>
        <w:t>, intesa come capacità di chiarire gli obiettivi dell’ente, tradurli in piani operativi, di azione, coordinare e ottimizzare le risorse impiegate;</w:t>
      </w:r>
    </w:p>
    <w:p w:rsidR="002E298A" w:rsidRPr="00F206DF" w:rsidRDefault="002E298A" w:rsidP="00CA251B">
      <w:pPr>
        <w:pStyle w:val="Paragrafoelenco"/>
        <w:numPr>
          <w:ilvl w:val="0"/>
          <w:numId w:val="10"/>
        </w:numPr>
        <w:tabs>
          <w:tab w:val="left" w:pos="284"/>
        </w:tabs>
        <w:spacing w:after="0" w:line="240" w:lineRule="auto"/>
        <w:ind w:left="284" w:right="110" w:hanging="284"/>
        <w:jc w:val="both"/>
        <w:rPr>
          <w:rFonts w:ascii="Fedra Sans Normal" w:hAnsi="Fedra Sans Normal"/>
          <w:color w:val="244061" w:themeColor="accent1" w:themeShade="80"/>
          <w:lang w:val="it-IT"/>
        </w:rPr>
      </w:pPr>
      <w:r w:rsidRPr="00F206DF">
        <w:rPr>
          <w:rFonts w:ascii="Fedra Sans Normal" w:hAnsi="Fedra Sans Normal"/>
          <w:b/>
          <w:color w:val="244061" w:themeColor="accent1" w:themeShade="80"/>
          <w:lang w:val="it-IT"/>
        </w:rPr>
        <w:t>capacità di responsabilizzazione</w:t>
      </w:r>
      <w:r w:rsidRPr="00F206DF">
        <w:rPr>
          <w:rFonts w:ascii="Fedra Sans Normal" w:hAnsi="Fedra Sans Normal"/>
          <w:color w:val="244061" w:themeColor="accent1" w:themeShade="80"/>
          <w:lang w:val="it-IT"/>
        </w:rPr>
        <w:t>, intesa come capacità di responsabilizzare i collaboratori, delegando competenze e responsabilità;</w:t>
      </w:r>
    </w:p>
    <w:p w:rsidR="002E298A" w:rsidRPr="00F206DF" w:rsidRDefault="002E298A" w:rsidP="00CA251B">
      <w:pPr>
        <w:pStyle w:val="Paragrafoelenco"/>
        <w:numPr>
          <w:ilvl w:val="0"/>
          <w:numId w:val="10"/>
        </w:numPr>
        <w:tabs>
          <w:tab w:val="left" w:pos="284"/>
        </w:tabs>
        <w:spacing w:after="0" w:line="240" w:lineRule="auto"/>
        <w:ind w:left="284" w:right="110" w:hanging="284"/>
        <w:jc w:val="both"/>
        <w:rPr>
          <w:rFonts w:ascii="Fedra Sans Normal" w:hAnsi="Fedra Sans Normal"/>
          <w:color w:val="244061" w:themeColor="accent1" w:themeShade="80"/>
          <w:lang w:val="it-IT"/>
        </w:rPr>
      </w:pPr>
      <w:r w:rsidRPr="00F206DF">
        <w:rPr>
          <w:rFonts w:ascii="Fedra Sans Normal" w:hAnsi="Fedra Sans Normal"/>
          <w:b/>
          <w:color w:val="244061" w:themeColor="accent1" w:themeShade="80"/>
          <w:lang w:val="it-IT"/>
        </w:rPr>
        <w:t>leadership</w:t>
      </w:r>
      <w:r w:rsidRPr="00F206DF">
        <w:rPr>
          <w:rFonts w:ascii="Fedra Sans Normal" w:hAnsi="Fedra Sans Normal"/>
          <w:color w:val="244061" w:themeColor="accent1" w:themeShade="80"/>
          <w:lang w:val="it-IT"/>
        </w:rPr>
        <w:t xml:space="preserve">, </w:t>
      </w:r>
      <w:r w:rsidR="00FF4754" w:rsidRPr="00F206DF">
        <w:rPr>
          <w:rFonts w:ascii="Fedra Sans Normal" w:hAnsi="Fedra Sans Normal"/>
          <w:color w:val="244061" w:themeColor="accent1" w:themeShade="80"/>
          <w:lang w:val="it-IT"/>
        </w:rPr>
        <w:t>intesa come</w:t>
      </w:r>
      <w:r w:rsidR="00FF4754">
        <w:rPr>
          <w:rFonts w:ascii="Fedra Sans Normal" w:hAnsi="Fedra Sans Normal"/>
          <w:color w:val="244061" w:themeColor="accent1" w:themeShade="80"/>
          <w:lang w:val="it-IT"/>
        </w:rPr>
        <w:t xml:space="preserve"> </w:t>
      </w:r>
      <w:r w:rsidR="00FF4754" w:rsidRPr="00F206DF">
        <w:rPr>
          <w:rFonts w:ascii="Fedra Sans Normal" w:hAnsi="Fedra Sans Normal"/>
          <w:color w:val="244061" w:themeColor="accent1" w:themeShade="80"/>
          <w:lang w:val="it-IT"/>
        </w:rPr>
        <w:t>capacità</w:t>
      </w:r>
      <w:r w:rsidRPr="00F206DF">
        <w:rPr>
          <w:rFonts w:ascii="Fedra Sans Normal" w:hAnsi="Fedra Sans Normal"/>
          <w:color w:val="244061" w:themeColor="accent1" w:themeShade="80"/>
          <w:lang w:val="it-IT"/>
        </w:rPr>
        <w:t xml:space="preserve"> di assumere un ruolo di orientamento dei comportamenti della struttura verso le priorità dell’ente;</w:t>
      </w:r>
    </w:p>
    <w:p w:rsidR="002E298A" w:rsidRDefault="00F71851" w:rsidP="00CA251B">
      <w:pPr>
        <w:pStyle w:val="Paragrafoelenco"/>
        <w:numPr>
          <w:ilvl w:val="0"/>
          <w:numId w:val="10"/>
        </w:numPr>
        <w:tabs>
          <w:tab w:val="left" w:pos="284"/>
        </w:tabs>
        <w:spacing w:after="0" w:line="240" w:lineRule="auto"/>
        <w:ind w:left="284" w:right="110" w:hanging="284"/>
        <w:jc w:val="both"/>
        <w:rPr>
          <w:rFonts w:ascii="Fedra Sans Normal" w:hAnsi="Fedra Sans Normal"/>
          <w:color w:val="244061" w:themeColor="accent1" w:themeShade="80"/>
          <w:lang w:val="it-IT"/>
        </w:rPr>
      </w:pPr>
      <w:r w:rsidRPr="00F206DF">
        <w:rPr>
          <w:rFonts w:ascii="Fedra Sans Normal" w:hAnsi="Fedra Sans Normal"/>
          <w:b/>
          <w:color w:val="244061" w:themeColor="accent1" w:themeShade="80"/>
          <w:lang w:val="it-IT"/>
        </w:rPr>
        <w:t>i</w:t>
      </w:r>
      <w:r w:rsidR="002E298A" w:rsidRPr="00F206DF">
        <w:rPr>
          <w:rFonts w:ascii="Fedra Sans Normal" w:hAnsi="Fedra Sans Normal"/>
          <w:b/>
          <w:color w:val="244061" w:themeColor="accent1" w:themeShade="80"/>
          <w:lang w:val="it-IT"/>
        </w:rPr>
        <w:t>nnovatività</w:t>
      </w:r>
      <w:r w:rsidR="002E298A" w:rsidRPr="00F206DF">
        <w:rPr>
          <w:rFonts w:ascii="Fedra Sans Normal" w:hAnsi="Fedra Sans Normal"/>
          <w:color w:val="244061" w:themeColor="accent1" w:themeShade="80"/>
          <w:lang w:val="it-IT"/>
        </w:rPr>
        <w:t>, intesa come capacità di stimolare l’innovazione a livello tecnologico, organizzativo</w:t>
      </w:r>
      <w:r w:rsidR="0022369B">
        <w:rPr>
          <w:rFonts w:ascii="Fedra Sans Normal" w:hAnsi="Fedra Sans Normal"/>
          <w:color w:val="244061" w:themeColor="accent1" w:themeShade="80"/>
          <w:lang w:val="it-IT"/>
        </w:rPr>
        <w:t xml:space="preserve"> e procedurale.</w:t>
      </w:r>
    </w:p>
    <w:p w:rsidR="0022369B" w:rsidRDefault="0022369B" w:rsidP="0022369B">
      <w:pPr>
        <w:pStyle w:val="Paragrafoelenco"/>
        <w:tabs>
          <w:tab w:val="left" w:pos="284"/>
        </w:tabs>
        <w:spacing w:after="0" w:line="240" w:lineRule="auto"/>
        <w:ind w:left="284" w:right="110"/>
        <w:jc w:val="both"/>
        <w:rPr>
          <w:rFonts w:ascii="Fedra Sans Normal" w:hAnsi="Fedra Sans Normal"/>
          <w:color w:val="244061" w:themeColor="accent1" w:themeShade="80"/>
          <w:lang w:val="it-IT"/>
        </w:rPr>
      </w:pPr>
    </w:p>
    <w:p w:rsidR="008F605D" w:rsidRPr="001B3B44" w:rsidRDefault="0058205C" w:rsidP="00C37950">
      <w:pPr>
        <w:pStyle w:val="Paragrafoelenco"/>
        <w:spacing w:after="0" w:line="240" w:lineRule="auto"/>
        <w:ind w:left="0"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 xml:space="preserve">Con riferimento ai comportamenti e </w:t>
      </w:r>
      <w:r w:rsidR="00FF4754">
        <w:rPr>
          <w:rFonts w:ascii="Fedra Sans Normal" w:eastAsia="Calibri" w:hAnsi="Fedra Sans Normal" w:cs="Calibri"/>
          <w:color w:val="244061" w:themeColor="accent1" w:themeShade="80"/>
          <w:spacing w:val="-2"/>
          <w:lang w:val="it-IT"/>
        </w:rPr>
        <w:t>alle competenze</w:t>
      </w:r>
      <w:r>
        <w:rPr>
          <w:rFonts w:ascii="Fedra Sans Normal" w:eastAsia="Calibri" w:hAnsi="Fedra Sans Normal" w:cs="Calibri"/>
          <w:color w:val="244061" w:themeColor="accent1" w:themeShade="80"/>
          <w:spacing w:val="-2"/>
          <w:lang w:val="it-IT"/>
        </w:rPr>
        <w:t xml:space="preserve">, </w:t>
      </w:r>
      <w:r w:rsidR="008F605D">
        <w:rPr>
          <w:rFonts w:ascii="Fedra Sans Normal" w:eastAsia="Calibri" w:hAnsi="Fedra Sans Normal" w:cs="Calibri"/>
          <w:color w:val="244061" w:themeColor="accent1" w:themeShade="80"/>
          <w:spacing w:val="-2"/>
          <w:lang w:val="it-IT"/>
        </w:rPr>
        <w:t>è valutato in base ad una combinazione personalizzata di 5 fattori, articolati in modo che il numero totali dei sub-fattori ad essi associati non sia superiore a 10.</w:t>
      </w:r>
    </w:p>
    <w:p w:rsidR="008F605D" w:rsidRDefault="008F605D"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22369B" w:rsidRPr="0022369B" w:rsidRDefault="0022369B"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22369B">
        <w:rPr>
          <w:rFonts w:ascii="Fedra Sans Normal" w:eastAsia="Calibri" w:hAnsi="Fedra Sans Normal" w:cs="Calibri"/>
          <w:color w:val="244061" w:themeColor="accent1" w:themeShade="80"/>
          <w:spacing w:val="-2"/>
          <w:lang w:val="it-IT"/>
        </w:rPr>
        <w:t xml:space="preserve">Ognuno dei fattori individuati, previa associazione di sub-fattori che contribuiscono a meglio circostanziarli, è oggetto di specifica valutazione. A ognuno dei sub-fattori viene assegnato un giudizio di carattere qualitativo che consente di arrivare a un punteggio sintetico dal punto di vista quantitativo. </w:t>
      </w:r>
      <w:r w:rsidR="00FF4754" w:rsidRPr="0022369B">
        <w:rPr>
          <w:rFonts w:ascii="Fedra Sans Normal" w:eastAsia="Calibri" w:hAnsi="Fedra Sans Normal" w:cs="Calibri"/>
          <w:color w:val="244061" w:themeColor="accent1" w:themeShade="80"/>
          <w:spacing w:val="-2"/>
          <w:lang w:val="it-IT"/>
        </w:rPr>
        <w:t>Ciò avviene</w:t>
      </w:r>
      <w:r w:rsidRPr="0022369B">
        <w:rPr>
          <w:rFonts w:ascii="Fedra Sans Normal" w:eastAsia="Calibri" w:hAnsi="Fedra Sans Normal" w:cs="Calibri"/>
          <w:color w:val="244061" w:themeColor="accent1" w:themeShade="80"/>
          <w:spacing w:val="-2"/>
          <w:lang w:val="it-IT"/>
        </w:rPr>
        <w:t xml:space="preserve"> secondo la scala di valutazione di seguito riportata.</w:t>
      </w:r>
    </w:p>
    <w:p w:rsidR="0022369B" w:rsidRPr="0022369B" w:rsidRDefault="0022369B" w:rsidP="0022369B">
      <w:pPr>
        <w:pStyle w:val="Paragrafoelenco"/>
        <w:tabs>
          <w:tab w:val="left" w:pos="880"/>
        </w:tabs>
        <w:spacing w:after="0" w:line="240" w:lineRule="auto"/>
        <w:ind w:left="885" w:right="110"/>
        <w:jc w:val="both"/>
        <w:rPr>
          <w:rFonts w:ascii="Fedra Sans Normal" w:eastAsia="Calibri" w:hAnsi="Fedra Sans Normal" w:cs="Calibri"/>
          <w:color w:val="244061" w:themeColor="accent1" w:themeShade="80"/>
          <w:spacing w:val="-2"/>
          <w:lang w:val="it-IT"/>
        </w:rPr>
      </w:pPr>
    </w:p>
    <w:tbl>
      <w:tblPr>
        <w:tblStyle w:val="Sfondochiaro-Colore1"/>
        <w:tblW w:w="0" w:type="auto"/>
        <w:jc w:val="center"/>
        <w:tblLook w:val="04A0" w:firstRow="1" w:lastRow="0" w:firstColumn="1" w:lastColumn="0" w:noHBand="0" w:noVBand="1"/>
      </w:tblPr>
      <w:tblGrid>
        <w:gridCol w:w="3544"/>
        <w:gridCol w:w="1024"/>
      </w:tblGrid>
      <w:tr w:rsidR="003224A4" w:rsidRPr="00162AAE" w:rsidTr="003224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8" w:type="dxa"/>
            <w:gridSpan w:val="2"/>
          </w:tcPr>
          <w:p w:rsidR="003224A4" w:rsidRDefault="003224A4" w:rsidP="003224A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Livelli di valutazione dei Sub-Fattori</w:t>
            </w:r>
          </w:p>
        </w:tc>
      </w:tr>
      <w:tr w:rsidR="003224A4" w:rsidTr="003224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rsidR="003224A4" w:rsidRDefault="003224A4" w:rsidP="003224A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al di sotto</w:t>
            </w:r>
          </w:p>
        </w:tc>
        <w:tc>
          <w:tcPr>
            <w:tcW w:w="1024" w:type="dxa"/>
          </w:tcPr>
          <w:p w:rsidR="003224A4" w:rsidRDefault="003224A4" w:rsidP="003224A4">
            <w:pPr>
              <w:tabs>
                <w:tab w:val="left" w:pos="880"/>
              </w:tabs>
              <w:ind w:right="110"/>
              <w:jc w:val="both"/>
              <w:cnfStyle w:val="000000100000" w:firstRow="0" w:lastRow="0" w:firstColumn="0" w:lastColumn="0" w:oddVBand="0" w:evenVBand="0" w:oddHBand="1" w:evenHBand="0" w:firstRowFirstColumn="0" w:firstRowLastColumn="0" w:lastRowFirstColumn="0" w:lastRowLastColumn="0"/>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20%</w:t>
            </w:r>
          </w:p>
        </w:tc>
      </w:tr>
      <w:tr w:rsidR="003224A4" w:rsidTr="003224A4">
        <w:trPr>
          <w:jc w:val="center"/>
        </w:trPr>
        <w:tc>
          <w:tcPr>
            <w:cnfStyle w:val="001000000000" w:firstRow="0" w:lastRow="0" w:firstColumn="1" w:lastColumn="0" w:oddVBand="0" w:evenVBand="0" w:oddHBand="0" w:evenHBand="0" w:firstRowFirstColumn="0" w:firstRowLastColumn="0" w:lastRowFirstColumn="0" w:lastRowLastColumn="0"/>
            <w:tcW w:w="3544" w:type="dxa"/>
          </w:tcPr>
          <w:p w:rsidR="003224A4" w:rsidRDefault="003224A4" w:rsidP="003224A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in linea</w:t>
            </w:r>
          </w:p>
        </w:tc>
        <w:tc>
          <w:tcPr>
            <w:tcW w:w="1024" w:type="dxa"/>
          </w:tcPr>
          <w:p w:rsidR="003224A4" w:rsidRDefault="003224A4" w:rsidP="003224A4">
            <w:pPr>
              <w:tabs>
                <w:tab w:val="left" w:pos="880"/>
              </w:tabs>
              <w:ind w:right="110"/>
              <w:jc w:val="both"/>
              <w:cnfStyle w:val="000000000000" w:firstRow="0" w:lastRow="0" w:firstColumn="0" w:lastColumn="0" w:oddVBand="0" w:evenVBand="0" w:oddHBand="0" w:evenHBand="0" w:firstRowFirstColumn="0" w:firstRowLastColumn="0" w:lastRowFirstColumn="0" w:lastRowLastColumn="0"/>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50%</w:t>
            </w:r>
          </w:p>
        </w:tc>
      </w:tr>
      <w:tr w:rsidR="003224A4" w:rsidTr="003224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rsidR="003224A4" w:rsidRDefault="003224A4" w:rsidP="003224A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al di sopra</w:t>
            </w:r>
          </w:p>
        </w:tc>
        <w:tc>
          <w:tcPr>
            <w:tcW w:w="1024" w:type="dxa"/>
          </w:tcPr>
          <w:p w:rsidR="003224A4" w:rsidRDefault="003224A4" w:rsidP="003224A4">
            <w:pPr>
              <w:tabs>
                <w:tab w:val="left" w:pos="880"/>
              </w:tabs>
              <w:ind w:right="110"/>
              <w:jc w:val="both"/>
              <w:cnfStyle w:val="000000100000" w:firstRow="0" w:lastRow="0" w:firstColumn="0" w:lastColumn="0" w:oddVBand="0" w:evenVBand="0" w:oddHBand="1" w:evenHBand="0" w:firstRowFirstColumn="0" w:firstRowLastColumn="0" w:lastRowFirstColumn="0" w:lastRowLastColumn="0"/>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75%</w:t>
            </w:r>
          </w:p>
        </w:tc>
      </w:tr>
      <w:tr w:rsidR="003224A4" w:rsidTr="003224A4">
        <w:trPr>
          <w:jc w:val="center"/>
        </w:trPr>
        <w:tc>
          <w:tcPr>
            <w:cnfStyle w:val="001000000000" w:firstRow="0" w:lastRow="0" w:firstColumn="1" w:lastColumn="0" w:oddVBand="0" w:evenVBand="0" w:oddHBand="0" w:evenHBand="0" w:firstRowFirstColumn="0" w:firstRowLastColumn="0" w:lastRowFirstColumn="0" w:lastRowLastColumn="0"/>
            <w:tcW w:w="3544" w:type="dxa"/>
          </w:tcPr>
          <w:p w:rsidR="003224A4" w:rsidRDefault="003224A4" w:rsidP="003224A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eccellente</w:t>
            </w:r>
          </w:p>
        </w:tc>
        <w:tc>
          <w:tcPr>
            <w:tcW w:w="1024" w:type="dxa"/>
          </w:tcPr>
          <w:p w:rsidR="003224A4" w:rsidRDefault="003224A4" w:rsidP="003224A4">
            <w:pPr>
              <w:tabs>
                <w:tab w:val="left" w:pos="880"/>
              </w:tabs>
              <w:ind w:right="110"/>
              <w:jc w:val="both"/>
              <w:cnfStyle w:val="000000000000" w:firstRow="0" w:lastRow="0" w:firstColumn="0" w:lastColumn="0" w:oddVBand="0" w:evenVBand="0" w:oddHBand="0" w:evenHBand="0" w:firstRowFirstColumn="0" w:firstRowLastColumn="0" w:lastRowFirstColumn="0" w:lastRowLastColumn="0"/>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100%</w:t>
            </w:r>
          </w:p>
        </w:tc>
      </w:tr>
    </w:tbl>
    <w:p w:rsidR="0022369B" w:rsidRPr="0022369B" w:rsidRDefault="0022369B" w:rsidP="0022369B">
      <w:pPr>
        <w:pStyle w:val="Paragrafoelenco"/>
        <w:spacing w:after="0" w:line="240" w:lineRule="auto"/>
        <w:ind w:left="0" w:right="110"/>
        <w:jc w:val="center"/>
        <w:rPr>
          <w:rFonts w:ascii="Fedra Sans Normal" w:eastAsia="Calibri" w:hAnsi="Fedra Sans Normal" w:cs="Calibri"/>
          <w:color w:val="244061" w:themeColor="accent1" w:themeShade="80"/>
          <w:spacing w:val="-2"/>
          <w:highlight w:val="cyan"/>
          <w:lang w:val="it-IT"/>
        </w:rPr>
      </w:pPr>
    </w:p>
    <w:p w:rsidR="0022369B" w:rsidRPr="0022369B" w:rsidRDefault="0022369B" w:rsidP="0022369B">
      <w:pPr>
        <w:tabs>
          <w:tab w:val="left" w:pos="284"/>
        </w:tabs>
        <w:spacing w:after="0" w:line="240" w:lineRule="auto"/>
        <w:ind w:right="110"/>
        <w:jc w:val="both"/>
        <w:rPr>
          <w:rFonts w:ascii="Fedra Sans Normal" w:hAnsi="Fedra Sans Normal"/>
          <w:color w:val="244061" w:themeColor="accent1" w:themeShade="80"/>
          <w:lang w:val="it-IT"/>
        </w:rPr>
      </w:pPr>
    </w:p>
    <w:p w:rsidR="002E298A" w:rsidRPr="00F206DF" w:rsidRDefault="002E298A" w:rsidP="00CA251B">
      <w:pPr>
        <w:tabs>
          <w:tab w:val="left" w:pos="284"/>
        </w:tabs>
        <w:spacing w:after="0" w:line="240" w:lineRule="auto"/>
        <w:ind w:right="110"/>
        <w:jc w:val="both"/>
        <w:rPr>
          <w:rFonts w:ascii="Fedra Sans Normal" w:hAnsi="Fedra Sans Normal"/>
          <w:color w:val="244061" w:themeColor="accent1" w:themeShade="80"/>
          <w:lang w:val="it-IT"/>
        </w:rPr>
      </w:pPr>
    </w:p>
    <w:p w:rsidR="00F45DA3" w:rsidRPr="00F206DF" w:rsidRDefault="00F45DA3">
      <w:pPr>
        <w:rPr>
          <w:rFonts w:ascii="Fedra Sans Normal" w:eastAsiaTheme="majorEastAsia" w:hAnsi="Fedra Sans Normal" w:cstheme="majorBidi"/>
          <w:b/>
          <w:bCs/>
          <w:color w:val="244061" w:themeColor="accent1" w:themeShade="80"/>
          <w:lang w:val="it-IT"/>
        </w:rPr>
      </w:pPr>
      <w:r w:rsidRPr="00F206DF">
        <w:rPr>
          <w:rFonts w:ascii="Fedra Sans Normal" w:hAnsi="Fedra Sans Normal"/>
          <w:color w:val="244061" w:themeColor="accent1" w:themeShade="80"/>
          <w:lang w:val="it-IT"/>
        </w:rPr>
        <w:br w:type="page"/>
      </w:r>
    </w:p>
    <w:p w:rsidR="00092463" w:rsidRPr="00F206DF" w:rsidRDefault="00FD0096" w:rsidP="00FD0096">
      <w:pPr>
        <w:pStyle w:val="Titolo3"/>
        <w:rPr>
          <w:rFonts w:ascii="Fedra Sans Normal" w:hAnsi="Fedra Sans Normal"/>
          <w:color w:val="244061" w:themeColor="accent1" w:themeShade="80"/>
          <w:lang w:val="it-IT"/>
        </w:rPr>
      </w:pPr>
      <w:bookmarkStart w:id="12" w:name="_Toc534897248"/>
      <w:r w:rsidRPr="00F206DF">
        <w:rPr>
          <w:rFonts w:ascii="Fedra Sans Normal" w:hAnsi="Fedra Sans Normal"/>
          <w:color w:val="244061" w:themeColor="accent1" w:themeShade="80"/>
          <w:lang w:val="it-IT"/>
        </w:rPr>
        <w:lastRenderedPageBreak/>
        <w:t>3</w:t>
      </w:r>
      <w:r w:rsidR="00092463" w:rsidRPr="00F206DF">
        <w:rPr>
          <w:rFonts w:ascii="Fedra Sans Normal" w:hAnsi="Fedra Sans Normal"/>
          <w:color w:val="244061" w:themeColor="accent1" w:themeShade="80"/>
          <w:lang w:val="it-IT"/>
        </w:rPr>
        <w:t>.2.</w:t>
      </w:r>
      <w:r w:rsidR="00D75ADD" w:rsidRPr="00F206DF">
        <w:rPr>
          <w:rFonts w:ascii="Fedra Sans Normal" w:hAnsi="Fedra Sans Normal"/>
          <w:color w:val="244061" w:themeColor="accent1" w:themeShade="80"/>
          <w:lang w:val="it-IT"/>
        </w:rPr>
        <w:t>2</w:t>
      </w:r>
      <w:r w:rsidR="00092463" w:rsidRPr="00F206DF">
        <w:rPr>
          <w:rFonts w:ascii="Fedra Sans Normal" w:hAnsi="Fedra Sans Normal"/>
          <w:color w:val="244061" w:themeColor="accent1" w:themeShade="80"/>
          <w:lang w:val="it-IT"/>
        </w:rPr>
        <w:t xml:space="preserve"> </w:t>
      </w:r>
      <w:r w:rsidR="00D75ADD" w:rsidRPr="00F206DF">
        <w:rPr>
          <w:rFonts w:ascii="Fedra Sans Normal" w:hAnsi="Fedra Sans Normal"/>
          <w:color w:val="244061" w:themeColor="accent1" w:themeShade="80"/>
          <w:lang w:val="it-IT"/>
        </w:rPr>
        <w:t>P</w:t>
      </w:r>
      <w:r w:rsidR="00092463" w:rsidRPr="00F206DF">
        <w:rPr>
          <w:rFonts w:ascii="Fedra Sans Normal" w:hAnsi="Fedra Sans Normal"/>
          <w:color w:val="244061" w:themeColor="accent1" w:themeShade="80"/>
          <w:lang w:val="it-IT"/>
        </w:rPr>
        <w:t>ersonale non dirigente</w:t>
      </w:r>
      <w:bookmarkEnd w:id="12"/>
    </w:p>
    <w:p w:rsidR="00BA6BF4" w:rsidRPr="00F206DF" w:rsidRDefault="00BA6BF4" w:rsidP="00FD0096">
      <w:pPr>
        <w:spacing w:after="0"/>
        <w:ind w:left="173" w:right="110"/>
        <w:rPr>
          <w:rFonts w:ascii="Fedra Sans Normal" w:eastAsia="Calibri" w:hAnsi="Fedra Sans Normal" w:cs="Calibri"/>
          <w:color w:val="244061" w:themeColor="accent1" w:themeShade="80"/>
          <w:lang w:val="it-IT"/>
        </w:rPr>
      </w:pPr>
    </w:p>
    <w:p w:rsidR="00D64E7E" w:rsidRDefault="00D64E7E" w:rsidP="00CC5D0C">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Oggetto della valutazione </w:t>
      </w:r>
      <w:r w:rsidR="008B2090" w:rsidRPr="00F206DF">
        <w:rPr>
          <w:rFonts w:ascii="Fedra Sans Normal" w:eastAsia="Calibri" w:hAnsi="Fedra Sans Normal" w:cs="Calibri"/>
          <w:color w:val="244061" w:themeColor="accent1" w:themeShade="80"/>
          <w:spacing w:val="-2"/>
          <w:lang w:val="it-IT"/>
        </w:rPr>
        <w:t>de</w:t>
      </w:r>
      <w:r w:rsidR="00CC5D0C">
        <w:rPr>
          <w:rFonts w:ascii="Fedra Sans Normal" w:eastAsia="Calibri" w:hAnsi="Fedra Sans Normal" w:cs="Calibri"/>
          <w:color w:val="244061" w:themeColor="accent1" w:themeShade="80"/>
          <w:spacing w:val="-2"/>
          <w:lang w:val="it-IT"/>
        </w:rPr>
        <w:t>l personale non dirigente</w:t>
      </w:r>
      <w:r w:rsidR="008B2090" w:rsidRPr="00F206DF">
        <w:rPr>
          <w:rFonts w:ascii="Fedra Sans Normal" w:eastAsia="Calibri" w:hAnsi="Fedra Sans Normal" w:cs="Calibri"/>
          <w:color w:val="244061" w:themeColor="accent1" w:themeShade="80"/>
          <w:spacing w:val="-2"/>
          <w:lang w:val="it-IT"/>
        </w:rPr>
        <w:t xml:space="preserve"> </w:t>
      </w:r>
      <w:r w:rsidRPr="00F206DF">
        <w:rPr>
          <w:rFonts w:ascii="Fedra Sans Normal" w:eastAsia="Calibri" w:hAnsi="Fedra Sans Normal" w:cs="Calibri"/>
          <w:color w:val="244061" w:themeColor="accent1" w:themeShade="80"/>
          <w:spacing w:val="-2"/>
          <w:lang w:val="it-IT"/>
        </w:rPr>
        <w:t>sono:</w:t>
      </w:r>
    </w:p>
    <w:p w:rsidR="00CC5D0C" w:rsidRPr="00F206DF" w:rsidRDefault="00CC5D0C" w:rsidP="00CC5D0C">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8B2090" w:rsidRPr="00F206DF" w:rsidRDefault="008B2090" w:rsidP="00CC5D0C">
      <w:pPr>
        <w:pStyle w:val="Paragrafoelenco"/>
        <w:numPr>
          <w:ilvl w:val="0"/>
          <w:numId w:val="9"/>
        </w:numPr>
        <w:tabs>
          <w:tab w:val="left" w:pos="284"/>
        </w:tabs>
        <w:spacing w:after="0" w:line="240" w:lineRule="auto"/>
        <w:ind w:left="284" w:right="110" w:hanging="284"/>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i </w:t>
      </w:r>
      <w:r w:rsidRPr="00F206DF">
        <w:rPr>
          <w:rFonts w:ascii="Fedra Sans Normal" w:eastAsia="Calibri" w:hAnsi="Fedra Sans Normal" w:cs="Calibri"/>
          <w:b/>
          <w:color w:val="244061" w:themeColor="accent1" w:themeShade="80"/>
          <w:spacing w:val="-2"/>
          <w:lang w:val="it-IT"/>
        </w:rPr>
        <w:t>risultati</w:t>
      </w:r>
      <w:r w:rsidRPr="00F206DF">
        <w:rPr>
          <w:rFonts w:ascii="Fedra Sans Normal" w:eastAsia="Calibri" w:hAnsi="Fedra Sans Normal" w:cs="Calibri"/>
          <w:color w:val="244061" w:themeColor="accent1" w:themeShade="80"/>
          <w:spacing w:val="-2"/>
          <w:lang w:val="it-IT"/>
        </w:rPr>
        <w:t>, ossia il conseguimento degli obiettivi attribuiti alla struttura di appartenenza (</w:t>
      </w:r>
      <w:r w:rsidR="00D75ADD" w:rsidRPr="00F206DF">
        <w:rPr>
          <w:rFonts w:ascii="Fedra Sans Normal" w:eastAsia="Calibri" w:hAnsi="Fedra Sans Normal" w:cs="Calibri"/>
          <w:color w:val="244061" w:themeColor="accent1" w:themeShade="80"/>
          <w:spacing w:val="-2"/>
          <w:lang w:val="it-IT"/>
        </w:rPr>
        <w:t>Area</w:t>
      </w:r>
      <w:r w:rsidRPr="00F206DF">
        <w:rPr>
          <w:rFonts w:ascii="Fedra Sans Normal" w:eastAsia="Calibri" w:hAnsi="Fedra Sans Normal" w:cs="Calibri"/>
          <w:color w:val="244061" w:themeColor="accent1" w:themeShade="80"/>
          <w:spacing w:val="-2"/>
          <w:lang w:val="it-IT"/>
        </w:rPr>
        <w:t xml:space="preserve"> o eventualmente gruppo di lavoro costituito ad hoc);</w:t>
      </w:r>
    </w:p>
    <w:p w:rsidR="008B2090" w:rsidRPr="00F206DF" w:rsidRDefault="008B2090" w:rsidP="00CC5D0C">
      <w:pPr>
        <w:pStyle w:val="Paragrafoelenco"/>
        <w:numPr>
          <w:ilvl w:val="0"/>
          <w:numId w:val="9"/>
        </w:numPr>
        <w:tabs>
          <w:tab w:val="left" w:pos="284"/>
        </w:tabs>
        <w:spacing w:after="0" w:line="240" w:lineRule="auto"/>
        <w:ind w:left="284" w:right="110" w:hanging="284"/>
        <w:jc w:val="both"/>
        <w:rPr>
          <w:rFonts w:ascii="Fedra Sans Normal" w:hAnsi="Fedra Sans Normal"/>
          <w:color w:val="244061" w:themeColor="accent1" w:themeShade="80"/>
          <w:lang w:val="it-IT"/>
        </w:rPr>
      </w:pPr>
      <w:r w:rsidRPr="00F206DF">
        <w:rPr>
          <w:rFonts w:ascii="Fedra Sans Normal" w:eastAsia="Calibri" w:hAnsi="Fedra Sans Normal" w:cs="Calibri"/>
          <w:color w:val="244061" w:themeColor="accent1" w:themeShade="80"/>
          <w:spacing w:val="-2"/>
          <w:lang w:val="it-IT"/>
        </w:rPr>
        <w:t xml:space="preserve">i </w:t>
      </w:r>
      <w:r w:rsidRPr="00F206DF">
        <w:rPr>
          <w:rFonts w:ascii="Fedra Sans Normal" w:eastAsia="Calibri" w:hAnsi="Fedra Sans Normal" w:cs="Calibri"/>
          <w:b/>
          <w:color w:val="244061" w:themeColor="accent1" w:themeShade="80"/>
          <w:spacing w:val="-2"/>
          <w:lang w:val="it-IT"/>
        </w:rPr>
        <w:t>comportamenti</w:t>
      </w:r>
      <w:r w:rsidRPr="00F206DF">
        <w:rPr>
          <w:rFonts w:ascii="Fedra Sans Normal" w:eastAsia="Calibri" w:hAnsi="Fedra Sans Normal" w:cs="Calibri"/>
          <w:color w:val="244061" w:themeColor="accent1" w:themeShade="80"/>
          <w:spacing w:val="-2"/>
          <w:lang w:val="it-IT"/>
        </w:rPr>
        <w:t xml:space="preserve"> tenuti dai dipendenti stessi per conseguire i risultati prefissati, ovvero la valutazione dei comportamenti.</w:t>
      </w:r>
    </w:p>
    <w:p w:rsidR="00154EDF" w:rsidRPr="00F206DF" w:rsidRDefault="00154EDF" w:rsidP="00CC5D0C">
      <w:pPr>
        <w:pStyle w:val="Default"/>
        <w:rPr>
          <w:color w:val="244061" w:themeColor="accent1" w:themeShade="80"/>
        </w:rPr>
      </w:pPr>
    </w:p>
    <w:p w:rsidR="00154EDF" w:rsidRPr="00F206DF" w:rsidRDefault="00154EDF" w:rsidP="00CC5D0C">
      <w:pPr>
        <w:pStyle w:val="Default"/>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Il compenso incentivante individuale </w:t>
      </w:r>
      <w:r w:rsidR="00F1141B" w:rsidRPr="00F206DF">
        <w:rPr>
          <w:rFonts w:ascii="Fedra Sans Normal" w:hAnsi="Fedra Sans Normal" w:cstheme="minorBidi"/>
          <w:color w:val="244061" w:themeColor="accent1" w:themeShade="80"/>
          <w:sz w:val="22"/>
          <w:szCs w:val="22"/>
        </w:rPr>
        <w:t xml:space="preserve">legato alla valutazione </w:t>
      </w:r>
      <w:r w:rsidRPr="00F206DF">
        <w:rPr>
          <w:rFonts w:ascii="Fedra Sans Normal" w:hAnsi="Fedra Sans Normal" w:cstheme="minorBidi"/>
          <w:color w:val="244061" w:themeColor="accent1" w:themeShade="80"/>
          <w:sz w:val="22"/>
          <w:szCs w:val="22"/>
        </w:rPr>
        <w:t>è</w:t>
      </w:r>
      <w:r w:rsidR="00F1141B" w:rsidRPr="00F206DF">
        <w:rPr>
          <w:rFonts w:ascii="Fedra Sans Normal" w:hAnsi="Fedra Sans Normal" w:cstheme="minorBidi"/>
          <w:color w:val="244061" w:themeColor="accent1" w:themeShade="80"/>
          <w:sz w:val="22"/>
          <w:szCs w:val="22"/>
        </w:rPr>
        <w:t xml:space="preserve"> quindi</w:t>
      </w:r>
      <w:r w:rsidRPr="00F206DF">
        <w:rPr>
          <w:rFonts w:ascii="Fedra Sans Normal" w:hAnsi="Fedra Sans Normal" w:cstheme="minorBidi"/>
          <w:color w:val="244061" w:themeColor="accent1" w:themeShade="80"/>
          <w:sz w:val="22"/>
          <w:szCs w:val="22"/>
        </w:rPr>
        <w:t xml:space="preserve"> composto da due quote: </w:t>
      </w:r>
    </w:p>
    <w:p w:rsidR="00362F5E" w:rsidRPr="00F206DF" w:rsidRDefault="00362F5E" w:rsidP="00CC5D0C">
      <w:pPr>
        <w:pStyle w:val="Default"/>
        <w:jc w:val="both"/>
        <w:rPr>
          <w:rFonts w:ascii="Fedra Sans Normal" w:hAnsi="Fedra Sans Normal" w:cstheme="minorBidi"/>
          <w:color w:val="244061" w:themeColor="accent1" w:themeShade="80"/>
          <w:sz w:val="22"/>
          <w:szCs w:val="22"/>
        </w:rPr>
      </w:pPr>
    </w:p>
    <w:p w:rsidR="00154EDF" w:rsidRPr="00F206DF" w:rsidRDefault="00154EDF" w:rsidP="00CC5D0C">
      <w:pPr>
        <w:pStyle w:val="Default"/>
        <w:spacing w:after="23"/>
        <w:ind w:left="284"/>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1. </w:t>
      </w:r>
      <w:r w:rsidRPr="00F206DF">
        <w:rPr>
          <w:rFonts w:ascii="Fedra Sans Normal" w:hAnsi="Fedra Sans Normal" w:cstheme="minorBidi"/>
          <w:b/>
          <w:color w:val="244061" w:themeColor="accent1" w:themeShade="80"/>
          <w:sz w:val="22"/>
          <w:szCs w:val="22"/>
        </w:rPr>
        <w:t>Quota PE</w:t>
      </w:r>
      <w:r w:rsidRPr="00F206DF">
        <w:rPr>
          <w:rFonts w:ascii="Fedra Sans Normal" w:hAnsi="Fedra Sans Normal" w:cstheme="minorBidi"/>
          <w:color w:val="244061" w:themeColor="accent1" w:themeShade="80"/>
          <w:sz w:val="22"/>
          <w:szCs w:val="22"/>
        </w:rPr>
        <w:t>: legata al raggiungimento degli obiettivi Organizzativi di Ente</w:t>
      </w:r>
      <w:r w:rsidR="00CC5D0C">
        <w:rPr>
          <w:rFonts w:ascii="Fedra Sans Normal" w:hAnsi="Fedra Sans Normal" w:cstheme="minorBidi"/>
          <w:color w:val="244061" w:themeColor="accent1" w:themeShade="80"/>
          <w:sz w:val="22"/>
          <w:szCs w:val="22"/>
        </w:rPr>
        <w:t xml:space="preserve"> e di Area</w:t>
      </w:r>
      <w:r w:rsidRPr="00F206DF">
        <w:rPr>
          <w:rFonts w:ascii="Fedra Sans Normal" w:hAnsi="Fedra Sans Normal" w:cstheme="minorBidi"/>
          <w:color w:val="244061" w:themeColor="accent1" w:themeShade="80"/>
          <w:sz w:val="22"/>
          <w:szCs w:val="22"/>
        </w:rPr>
        <w:t xml:space="preserve"> (20% del totale da destinare alla remunerazione della produttività)</w:t>
      </w:r>
      <w:r w:rsidR="003224A4">
        <w:rPr>
          <w:rFonts w:ascii="Fedra Sans Normal" w:hAnsi="Fedra Sans Normal" w:cstheme="minorBidi"/>
          <w:color w:val="244061" w:themeColor="accent1" w:themeShade="80"/>
          <w:sz w:val="22"/>
          <w:szCs w:val="22"/>
        </w:rPr>
        <w:t>.</w:t>
      </w:r>
      <w:r w:rsidRPr="00F206DF">
        <w:rPr>
          <w:rFonts w:ascii="Fedra Sans Normal" w:hAnsi="Fedra Sans Normal" w:cstheme="minorBidi"/>
          <w:color w:val="244061" w:themeColor="accent1" w:themeShade="80"/>
          <w:sz w:val="22"/>
          <w:szCs w:val="22"/>
        </w:rPr>
        <w:t xml:space="preserve"> </w:t>
      </w:r>
    </w:p>
    <w:p w:rsidR="00154EDF" w:rsidRPr="00F206DF" w:rsidRDefault="00154EDF" w:rsidP="00CC5D0C">
      <w:pPr>
        <w:pStyle w:val="Default"/>
        <w:ind w:left="284"/>
        <w:jc w:val="both"/>
        <w:rPr>
          <w:rFonts w:ascii="Fedra Sans Normal" w:hAnsi="Fedra Sans Normal" w:cstheme="minorBidi"/>
          <w:color w:val="244061" w:themeColor="accent1" w:themeShade="80"/>
          <w:sz w:val="22"/>
          <w:szCs w:val="22"/>
        </w:rPr>
      </w:pPr>
      <w:r w:rsidRPr="00F206DF">
        <w:rPr>
          <w:rFonts w:ascii="Fedra Sans Normal" w:hAnsi="Fedra Sans Normal" w:cstheme="minorBidi"/>
          <w:color w:val="244061" w:themeColor="accent1" w:themeShade="80"/>
          <w:sz w:val="22"/>
          <w:szCs w:val="22"/>
        </w:rPr>
        <w:t xml:space="preserve">2. </w:t>
      </w:r>
      <w:r w:rsidRPr="00F206DF">
        <w:rPr>
          <w:rFonts w:ascii="Fedra Sans Normal" w:hAnsi="Fedra Sans Normal" w:cstheme="minorBidi"/>
          <w:b/>
          <w:color w:val="244061" w:themeColor="accent1" w:themeShade="80"/>
          <w:sz w:val="22"/>
          <w:szCs w:val="22"/>
        </w:rPr>
        <w:t>Quota PI</w:t>
      </w:r>
      <w:r w:rsidRPr="00F206DF">
        <w:rPr>
          <w:rFonts w:ascii="Fedra Sans Normal" w:hAnsi="Fedra Sans Normal" w:cstheme="minorBidi"/>
          <w:color w:val="244061" w:themeColor="accent1" w:themeShade="80"/>
          <w:sz w:val="22"/>
          <w:szCs w:val="22"/>
        </w:rPr>
        <w:t xml:space="preserve">: legata al </w:t>
      </w:r>
      <w:r w:rsidR="00CC5D0C">
        <w:rPr>
          <w:rFonts w:ascii="Fedra Sans Normal" w:hAnsi="Fedra Sans Normal" w:cstheme="minorBidi"/>
          <w:color w:val="244061" w:themeColor="accent1" w:themeShade="80"/>
          <w:sz w:val="22"/>
          <w:szCs w:val="22"/>
        </w:rPr>
        <w:t>raggiungimento degli obiettivi I</w:t>
      </w:r>
      <w:r w:rsidRPr="00F206DF">
        <w:rPr>
          <w:rFonts w:ascii="Fedra Sans Normal" w:hAnsi="Fedra Sans Normal" w:cstheme="minorBidi"/>
          <w:color w:val="244061" w:themeColor="accent1" w:themeShade="80"/>
          <w:sz w:val="22"/>
          <w:szCs w:val="22"/>
        </w:rPr>
        <w:t>ndividuali (80% del totale da destinare alla remunerazione della produttività)</w:t>
      </w:r>
      <w:r w:rsidR="003224A4">
        <w:rPr>
          <w:rFonts w:ascii="Fedra Sans Normal" w:hAnsi="Fedra Sans Normal" w:cstheme="minorBidi"/>
          <w:color w:val="244061" w:themeColor="accent1" w:themeShade="80"/>
          <w:sz w:val="22"/>
          <w:szCs w:val="22"/>
        </w:rPr>
        <w:t>.</w:t>
      </w:r>
      <w:r w:rsidRPr="00F206DF">
        <w:rPr>
          <w:rFonts w:ascii="Fedra Sans Normal" w:hAnsi="Fedra Sans Normal" w:cstheme="minorBidi"/>
          <w:color w:val="244061" w:themeColor="accent1" w:themeShade="80"/>
          <w:sz w:val="22"/>
          <w:szCs w:val="22"/>
        </w:rPr>
        <w:t xml:space="preserve"> </w:t>
      </w:r>
    </w:p>
    <w:p w:rsidR="00154EDF" w:rsidRPr="00F206DF" w:rsidRDefault="00154EDF" w:rsidP="00CC5D0C">
      <w:pPr>
        <w:pStyle w:val="Default"/>
        <w:jc w:val="both"/>
        <w:rPr>
          <w:rFonts w:cstheme="minorBidi"/>
          <w:color w:val="244061" w:themeColor="accent1" w:themeShade="80"/>
          <w:sz w:val="23"/>
          <w:szCs w:val="23"/>
          <w:highlight w:val="yellow"/>
        </w:rPr>
      </w:pPr>
    </w:p>
    <w:p w:rsidR="00154EDF" w:rsidRPr="00F206DF" w:rsidRDefault="00154EDF" w:rsidP="00CC5D0C">
      <w:pPr>
        <w:tabs>
          <w:tab w:val="left" w:pos="284"/>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La partecipazione individuale alla </w:t>
      </w:r>
      <w:r w:rsidRPr="00F206DF">
        <w:rPr>
          <w:rFonts w:ascii="Fedra Sans Normal" w:hAnsi="Fedra Sans Normal"/>
          <w:b/>
          <w:color w:val="244061" w:themeColor="accent1" w:themeShade="80"/>
          <w:lang w:val="it-IT"/>
        </w:rPr>
        <w:t>quota PE</w:t>
      </w:r>
      <w:r w:rsidRPr="00F206DF">
        <w:rPr>
          <w:rFonts w:ascii="Fedra Sans Normal" w:hAnsi="Fedra Sans Normal"/>
          <w:color w:val="244061" w:themeColor="accent1" w:themeShade="80"/>
          <w:lang w:val="it-IT"/>
        </w:rPr>
        <w:t xml:space="preserve"> è determinata </w:t>
      </w:r>
      <w:r w:rsidR="00F1141B" w:rsidRPr="00F206DF">
        <w:rPr>
          <w:rFonts w:ascii="Fedra Sans Normal" w:hAnsi="Fedra Sans Normal"/>
          <w:color w:val="244061" w:themeColor="accent1" w:themeShade="80"/>
          <w:lang w:val="it-IT"/>
        </w:rPr>
        <w:t>in proporzione</w:t>
      </w:r>
      <w:r w:rsidRPr="00F206DF">
        <w:rPr>
          <w:rFonts w:ascii="Fedra Sans Normal" w:hAnsi="Fedra Sans Normal"/>
          <w:color w:val="244061" w:themeColor="accent1" w:themeShade="80"/>
          <w:lang w:val="it-IT"/>
        </w:rPr>
        <w:t xml:space="preserve"> </w:t>
      </w:r>
      <w:r w:rsidR="00F1141B" w:rsidRPr="00F206DF">
        <w:rPr>
          <w:rFonts w:ascii="Fedra Sans Normal" w:hAnsi="Fedra Sans Normal"/>
          <w:color w:val="244061" w:themeColor="accent1" w:themeShade="80"/>
          <w:lang w:val="it-IT"/>
        </w:rPr>
        <w:t>a</w:t>
      </w:r>
      <w:r w:rsidRPr="00F206DF">
        <w:rPr>
          <w:rFonts w:ascii="Fedra Sans Normal" w:hAnsi="Fedra Sans Normal"/>
          <w:color w:val="244061" w:themeColor="accent1" w:themeShade="80"/>
          <w:lang w:val="it-IT"/>
        </w:rPr>
        <w:t xml:space="preserve">l punteggio </w:t>
      </w:r>
      <w:r w:rsidR="003224A4">
        <w:rPr>
          <w:rFonts w:ascii="Fedra Sans Normal" w:hAnsi="Fedra Sans Normal"/>
          <w:color w:val="244061" w:themeColor="accent1" w:themeShade="80"/>
          <w:lang w:val="it-IT"/>
        </w:rPr>
        <w:t xml:space="preserve">complessivo </w:t>
      </w:r>
      <w:r w:rsidRPr="00F206DF">
        <w:rPr>
          <w:rFonts w:ascii="Fedra Sans Normal" w:hAnsi="Fedra Sans Normal"/>
          <w:color w:val="244061" w:themeColor="accent1" w:themeShade="80"/>
          <w:lang w:val="it-IT"/>
        </w:rPr>
        <w:t xml:space="preserve">riferito alla componente </w:t>
      </w:r>
      <w:r w:rsidRPr="00F206DF">
        <w:rPr>
          <w:rFonts w:ascii="Fedra Sans Normal" w:hAnsi="Fedra Sans Normal"/>
          <w:b/>
          <w:color w:val="244061" w:themeColor="accent1" w:themeShade="80"/>
          <w:lang w:val="it-IT"/>
        </w:rPr>
        <w:t>Risultati</w:t>
      </w:r>
      <w:r w:rsidRPr="00F206DF">
        <w:rPr>
          <w:rFonts w:ascii="Fedra Sans Normal" w:hAnsi="Fedra Sans Normal"/>
          <w:color w:val="244061" w:themeColor="accent1" w:themeShade="80"/>
          <w:lang w:val="it-IT"/>
        </w:rPr>
        <w:t xml:space="preserve"> della propria scheda di </w:t>
      </w:r>
      <w:proofErr w:type="gramStart"/>
      <w:r w:rsidRPr="00F206DF">
        <w:rPr>
          <w:rFonts w:ascii="Fedra Sans Normal" w:hAnsi="Fedra Sans Normal"/>
          <w:color w:val="244061" w:themeColor="accent1" w:themeShade="80"/>
          <w:lang w:val="it-IT"/>
        </w:rPr>
        <w:t>valutazione  (</w:t>
      </w:r>
      <w:proofErr w:type="spellStart"/>
      <w:proofErr w:type="gramEnd"/>
      <w:r w:rsidRPr="00F206DF">
        <w:rPr>
          <w:rFonts w:ascii="Fedra Sans Normal" w:hAnsi="Fedra Sans Normal"/>
          <w:color w:val="244061" w:themeColor="accent1" w:themeShade="80"/>
          <w:lang w:val="it-IT"/>
        </w:rPr>
        <w:t>PE</w:t>
      </w:r>
      <w:r w:rsidRPr="00F206DF">
        <w:rPr>
          <w:rFonts w:ascii="Fedra Sans Normal" w:hAnsi="Fedra Sans Normal"/>
          <w:color w:val="244061" w:themeColor="accent1" w:themeShade="80"/>
          <w:vertAlign w:val="subscript"/>
          <w:lang w:val="it-IT"/>
        </w:rPr>
        <w:t>ij</w:t>
      </w:r>
      <w:proofErr w:type="spellEnd"/>
      <w:r w:rsidRPr="00F206DF">
        <w:rPr>
          <w:rFonts w:ascii="Fedra Sans Normal" w:hAnsi="Fedra Sans Normal"/>
          <w:color w:val="244061" w:themeColor="accent1" w:themeShade="80"/>
          <w:lang w:val="it-IT"/>
        </w:rPr>
        <w:t xml:space="preserve"> + </w:t>
      </w:r>
      <w:proofErr w:type="spellStart"/>
      <w:r w:rsidRPr="00F206DF">
        <w:rPr>
          <w:rFonts w:ascii="Fedra Sans Normal" w:hAnsi="Fedra Sans Normal"/>
          <w:color w:val="244061" w:themeColor="accent1" w:themeShade="80"/>
          <w:lang w:val="it-IT"/>
        </w:rPr>
        <w:t>PO</w:t>
      </w:r>
      <w:r w:rsidRPr="00F206DF">
        <w:rPr>
          <w:rFonts w:ascii="Fedra Sans Normal" w:hAnsi="Fedra Sans Normal"/>
          <w:color w:val="244061" w:themeColor="accent1" w:themeShade="80"/>
          <w:vertAlign w:val="subscript"/>
          <w:lang w:val="it-IT"/>
        </w:rPr>
        <w:t>ij</w:t>
      </w:r>
      <w:proofErr w:type="spellEnd"/>
      <w:r w:rsidR="00C1064E" w:rsidRPr="00F206DF">
        <w:rPr>
          <w:rFonts w:ascii="Fedra Sans Normal" w:hAnsi="Fedra Sans Normal"/>
          <w:color w:val="244061" w:themeColor="accent1" w:themeShade="80"/>
          <w:vertAlign w:val="subscript"/>
          <w:lang w:val="it-IT"/>
        </w:rPr>
        <w:t xml:space="preserve"> </w:t>
      </w:r>
      <w:r w:rsidRPr="00F206DF">
        <w:rPr>
          <w:rFonts w:ascii="Fedra Sans Normal" w:hAnsi="Fedra Sans Normal"/>
          <w:color w:val="244061" w:themeColor="accent1" w:themeShade="80"/>
          <w:lang w:val="it-IT"/>
        </w:rPr>
        <w:t>nel paragrafo 3).</w:t>
      </w:r>
    </w:p>
    <w:p w:rsidR="00154EDF" w:rsidRPr="00F206DF" w:rsidRDefault="00154EDF" w:rsidP="00CC5D0C">
      <w:pPr>
        <w:tabs>
          <w:tab w:val="left" w:pos="284"/>
        </w:tabs>
        <w:spacing w:after="0" w:line="240" w:lineRule="auto"/>
        <w:ind w:right="110"/>
        <w:jc w:val="both"/>
        <w:rPr>
          <w:rFonts w:ascii="Fedra Sans Normal" w:hAnsi="Fedra Sans Normal"/>
          <w:color w:val="244061" w:themeColor="accent1" w:themeShade="80"/>
          <w:lang w:val="it-IT"/>
        </w:rPr>
      </w:pPr>
    </w:p>
    <w:p w:rsidR="00154EDF" w:rsidRPr="00F206DF" w:rsidRDefault="00C1064E" w:rsidP="00CC5D0C">
      <w:pPr>
        <w:tabs>
          <w:tab w:val="left" w:pos="284"/>
        </w:tabs>
        <w:spacing w:after="0" w:line="240" w:lineRule="auto"/>
        <w:ind w:right="110"/>
        <w:jc w:val="both"/>
        <w:rPr>
          <w:rFonts w:ascii="Fedra Sans Normal" w:hAnsi="Fedra Sans Normal"/>
          <w:color w:val="244061" w:themeColor="accent1" w:themeShade="80"/>
          <w:spacing w:val="1"/>
          <w:lang w:val="it-IT"/>
        </w:rPr>
      </w:pPr>
      <w:r w:rsidRPr="00F206DF">
        <w:rPr>
          <w:rFonts w:ascii="Fedra Sans Normal" w:hAnsi="Fedra Sans Normal"/>
          <w:color w:val="244061" w:themeColor="accent1" w:themeShade="80"/>
          <w:lang w:val="it-IT"/>
        </w:rPr>
        <w:t xml:space="preserve">La partecipazione individuale alla </w:t>
      </w:r>
      <w:r w:rsidRPr="00F206DF">
        <w:rPr>
          <w:rFonts w:ascii="Fedra Sans Normal" w:hAnsi="Fedra Sans Normal"/>
          <w:b/>
          <w:color w:val="244061" w:themeColor="accent1" w:themeShade="80"/>
          <w:lang w:val="it-IT"/>
        </w:rPr>
        <w:t>quota PI</w:t>
      </w:r>
      <w:r w:rsidR="00A6195D">
        <w:rPr>
          <w:rFonts w:ascii="Fedra Sans Normal" w:hAnsi="Fedra Sans Normal"/>
          <w:b/>
          <w:color w:val="244061" w:themeColor="accent1" w:themeShade="80"/>
          <w:lang w:val="it-IT"/>
        </w:rPr>
        <w:t xml:space="preserve">, </w:t>
      </w:r>
      <w:r w:rsidR="00A6195D" w:rsidRPr="00A6195D">
        <w:rPr>
          <w:rFonts w:ascii="Fedra Sans Normal" w:hAnsi="Fedra Sans Normal"/>
          <w:color w:val="244061" w:themeColor="accent1" w:themeShade="80"/>
          <w:lang w:val="it-IT"/>
        </w:rPr>
        <w:t>anche</w:t>
      </w:r>
      <w:r w:rsidR="00A6195D">
        <w:rPr>
          <w:rFonts w:ascii="Fedra Sans Normal" w:hAnsi="Fedra Sans Normal"/>
          <w:color w:val="244061" w:themeColor="accent1" w:themeShade="80"/>
          <w:lang w:val="it-IT"/>
        </w:rPr>
        <w:t xml:space="preserve"> ai fini della </w:t>
      </w:r>
      <w:r w:rsidR="00A6195D" w:rsidRPr="00F206DF">
        <w:rPr>
          <w:rFonts w:ascii="Fedra Sans Normal" w:hAnsi="Fedra Sans Normal"/>
          <w:color w:val="244061" w:themeColor="accent1" w:themeShade="80"/>
          <w:lang w:val="it-IT"/>
        </w:rPr>
        <w:t>differenziazione del premio individuale di cui al paragrafo successivo</w:t>
      </w:r>
      <w:r w:rsidR="00A6195D">
        <w:rPr>
          <w:rFonts w:ascii="Fedra Sans Normal" w:hAnsi="Fedra Sans Normal"/>
          <w:color w:val="244061" w:themeColor="accent1" w:themeShade="80"/>
          <w:lang w:val="it-IT"/>
        </w:rPr>
        <w:t>,</w:t>
      </w:r>
      <w:r w:rsidRPr="00F206DF">
        <w:rPr>
          <w:rFonts w:ascii="Fedra Sans Normal" w:hAnsi="Fedra Sans Normal"/>
          <w:color w:val="244061" w:themeColor="accent1" w:themeShade="80"/>
          <w:lang w:val="it-IT"/>
        </w:rPr>
        <w:t xml:space="preserve"> è determinata </w:t>
      </w:r>
      <w:r w:rsidR="00CC5D0C">
        <w:rPr>
          <w:rFonts w:ascii="Fedra Sans Normal" w:hAnsi="Fedra Sans Normal"/>
          <w:color w:val="244061" w:themeColor="accent1" w:themeShade="80"/>
          <w:lang w:val="it-IT"/>
        </w:rPr>
        <w:t>in proporzione a</w:t>
      </w:r>
      <w:r w:rsidRPr="00F206DF">
        <w:rPr>
          <w:rFonts w:ascii="Fedra Sans Normal" w:hAnsi="Fedra Sans Normal"/>
          <w:color w:val="244061" w:themeColor="accent1" w:themeShade="80"/>
          <w:lang w:val="it-IT"/>
        </w:rPr>
        <w:t xml:space="preserve">l punteggio riferito alla componente </w:t>
      </w:r>
      <w:r w:rsidRPr="00F206DF">
        <w:rPr>
          <w:rFonts w:ascii="Fedra Sans Normal" w:hAnsi="Fedra Sans Normal"/>
          <w:b/>
          <w:color w:val="244061" w:themeColor="accent1" w:themeShade="80"/>
          <w:lang w:val="it-IT"/>
        </w:rPr>
        <w:t>Comportamenti</w:t>
      </w:r>
      <w:r w:rsidRPr="00F206DF">
        <w:rPr>
          <w:rFonts w:ascii="Fedra Sans Normal" w:hAnsi="Fedra Sans Normal"/>
          <w:color w:val="244061" w:themeColor="accent1" w:themeShade="80"/>
          <w:lang w:val="it-IT"/>
        </w:rPr>
        <w:t xml:space="preserve"> della propria scheda di valutazione (</w:t>
      </w:r>
      <w:proofErr w:type="spellStart"/>
      <w:r w:rsidRPr="00F206DF">
        <w:rPr>
          <w:rFonts w:ascii="Fedra Sans Normal" w:hAnsi="Fedra Sans Normal"/>
          <w:color w:val="244061" w:themeColor="accent1" w:themeShade="80"/>
          <w:lang w:val="it-IT"/>
        </w:rPr>
        <w:t>VCC</w:t>
      </w:r>
      <w:r w:rsidRPr="00F206DF">
        <w:rPr>
          <w:rFonts w:ascii="Fedra Sans Normal" w:hAnsi="Fedra Sans Normal"/>
          <w:color w:val="244061" w:themeColor="accent1" w:themeShade="80"/>
          <w:vertAlign w:val="subscript"/>
          <w:lang w:val="it-IT"/>
        </w:rPr>
        <w:t>ij</w:t>
      </w:r>
      <w:proofErr w:type="spellEnd"/>
      <w:r w:rsidRPr="00F206DF">
        <w:rPr>
          <w:rFonts w:ascii="Fedra Sans Normal" w:hAnsi="Fedra Sans Normal"/>
          <w:color w:val="244061" w:themeColor="accent1" w:themeShade="80"/>
          <w:vertAlign w:val="subscript"/>
          <w:lang w:val="it-IT"/>
        </w:rPr>
        <w:t xml:space="preserve"> </w:t>
      </w:r>
      <w:r w:rsidRPr="00F206DF">
        <w:rPr>
          <w:rFonts w:ascii="Fedra Sans Normal" w:hAnsi="Fedra Sans Normal"/>
          <w:color w:val="244061" w:themeColor="accent1" w:themeShade="80"/>
          <w:lang w:val="it-IT"/>
        </w:rPr>
        <w:t>nel paragrafo 3)</w:t>
      </w:r>
      <w:r w:rsidR="00154EDF" w:rsidRPr="00F206DF">
        <w:rPr>
          <w:rFonts w:ascii="Fedra Sans Normal" w:hAnsi="Fedra Sans Normal"/>
          <w:color w:val="244061" w:themeColor="accent1" w:themeShade="80"/>
          <w:spacing w:val="1"/>
          <w:lang w:val="it-IT"/>
        </w:rPr>
        <w:t>:</w:t>
      </w:r>
    </w:p>
    <w:p w:rsidR="00C1064E" w:rsidRPr="00F206DF" w:rsidRDefault="00C1064E" w:rsidP="00CC5D0C">
      <w:pPr>
        <w:pStyle w:val="Default"/>
        <w:spacing w:after="25"/>
        <w:jc w:val="both"/>
        <w:rPr>
          <w:rFonts w:ascii="Fedra Sans Normal" w:hAnsi="Fedra Sans Normal" w:cstheme="minorBidi"/>
          <w:color w:val="244061" w:themeColor="accent1" w:themeShade="80"/>
          <w:sz w:val="22"/>
          <w:szCs w:val="22"/>
        </w:rPr>
      </w:pPr>
    </w:p>
    <w:p w:rsidR="005D076C" w:rsidRPr="00F206DF" w:rsidRDefault="008B2090" w:rsidP="00CC5D0C">
      <w:pPr>
        <w:tabs>
          <w:tab w:val="left" w:pos="284"/>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I fattori utilizzati per la valutazione dei comportamenti sono riconducibili</w:t>
      </w:r>
      <w:r w:rsidR="005D076C" w:rsidRPr="00F206DF">
        <w:rPr>
          <w:rFonts w:ascii="Fedra Sans Normal" w:hAnsi="Fedra Sans Normal"/>
          <w:color w:val="244061" w:themeColor="accent1" w:themeShade="80"/>
          <w:lang w:val="it-IT"/>
        </w:rPr>
        <w:t xml:space="preserve"> innanzitutto alla </w:t>
      </w:r>
      <w:r w:rsidR="005D076C" w:rsidRPr="00F206DF">
        <w:rPr>
          <w:rFonts w:ascii="Fedra Sans Normal" w:hAnsi="Fedra Sans Normal"/>
          <w:b/>
          <w:color w:val="244061" w:themeColor="accent1" w:themeShade="80"/>
          <w:lang w:val="it-IT"/>
        </w:rPr>
        <w:t xml:space="preserve">qualità del contributo assicurato alla performance dell’unità organizzativa di appartenenza, </w:t>
      </w:r>
      <w:r w:rsidR="005D076C" w:rsidRPr="00F206DF">
        <w:rPr>
          <w:rFonts w:ascii="Fedra Sans Normal" w:hAnsi="Fedra Sans Normal"/>
          <w:color w:val="244061" w:themeColor="accent1" w:themeShade="80"/>
          <w:lang w:val="it-IT"/>
        </w:rPr>
        <w:t xml:space="preserve">ossia il contributo apportato dal dipendente rispetto agli obiettivi di area ovvero all’efficace espletamento delle azioni comunque </w:t>
      </w:r>
      <w:r w:rsidR="000C26EC" w:rsidRPr="00F206DF">
        <w:rPr>
          <w:rFonts w:ascii="Fedra Sans Normal" w:hAnsi="Fedra Sans Normal"/>
          <w:color w:val="244061" w:themeColor="accent1" w:themeShade="80"/>
          <w:lang w:val="it-IT"/>
        </w:rPr>
        <w:t xml:space="preserve">ad essa </w:t>
      </w:r>
      <w:r w:rsidR="005D076C" w:rsidRPr="00F206DF">
        <w:rPr>
          <w:rFonts w:ascii="Fedra Sans Normal" w:hAnsi="Fedra Sans Normal"/>
          <w:color w:val="244061" w:themeColor="accent1" w:themeShade="80"/>
          <w:lang w:val="it-IT"/>
        </w:rPr>
        <w:t>riconducibili.</w:t>
      </w:r>
    </w:p>
    <w:p w:rsidR="00D75ADD" w:rsidRPr="00F206DF" w:rsidRDefault="00D75ADD" w:rsidP="00CC5D0C">
      <w:pPr>
        <w:tabs>
          <w:tab w:val="left" w:pos="284"/>
        </w:tabs>
        <w:spacing w:after="0" w:line="240" w:lineRule="auto"/>
        <w:ind w:right="110"/>
        <w:jc w:val="both"/>
        <w:rPr>
          <w:rFonts w:ascii="Fedra Sans Normal" w:hAnsi="Fedra Sans Normal"/>
          <w:color w:val="244061" w:themeColor="accent1" w:themeShade="80"/>
          <w:lang w:val="it-IT"/>
        </w:rPr>
      </w:pPr>
    </w:p>
    <w:p w:rsidR="001B3B44" w:rsidRDefault="001B3B44" w:rsidP="001B3B44">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22369B">
        <w:rPr>
          <w:rFonts w:ascii="Fedra Sans Normal" w:eastAsia="Calibri" w:hAnsi="Fedra Sans Normal" w:cs="Calibri"/>
          <w:color w:val="244061" w:themeColor="accent1" w:themeShade="80"/>
          <w:spacing w:val="-2"/>
          <w:lang w:val="it-IT"/>
        </w:rPr>
        <w:t xml:space="preserve">Ognuno dei fattori individuati, previa associazione di sub-fattori che contribuiscono a meglio circostanziarli, è oggetto di specifica valutazione. A ognuno dei sub-fattori viene assegnato un giudizio di carattere qualitativo che consente di arrivare a un punteggio sintetico dal punto di vista quantitativo. </w:t>
      </w:r>
      <w:proofErr w:type="gramStart"/>
      <w:r w:rsidRPr="0022369B">
        <w:rPr>
          <w:rFonts w:ascii="Fedra Sans Normal" w:eastAsia="Calibri" w:hAnsi="Fedra Sans Normal" w:cs="Calibri"/>
          <w:color w:val="244061" w:themeColor="accent1" w:themeShade="80"/>
          <w:spacing w:val="-2"/>
          <w:lang w:val="it-IT"/>
        </w:rPr>
        <w:t>Ciò  avviene</w:t>
      </w:r>
      <w:proofErr w:type="gramEnd"/>
      <w:r w:rsidRPr="0022369B">
        <w:rPr>
          <w:rFonts w:ascii="Fedra Sans Normal" w:eastAsia="Calibri" w:hAnsi="Fedra Sans Normal" w:cs="Calibri"/>
          <w:color w:val="244061" w:themeColor="accent1" w:themeShade="80"/>
          <w:spacing w:val="-2"/>
          <w:lang w:val="it-IT"/>
        </w:rPr>
        <w:t xml:space="preserve"> secondo la scala di valutazione di seguito riportata.</w:t>
      </w:r>
    </w:p>
    <w:p w:rsidR="001B3B44" w:rsidRDefault="001B3B44" w:rsidP="001B3B44">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tbl>
      <w:tblPr>
        <w:tblStyle w:val="Sfondochiaro-Colore1"/>
        <w:tblW w:w="0" w:type="auto"/>
        <w:jc w:val="center"/>
        <w:tblLook w:val="04A0" w:firstRow="1" w:lastRow="0" w:firstColumn="1" w:lastColumn="0" w:noHBand="0" w:noVBand="1"/>
      </w:tblPr>
      <w:tblGrid>
        <w:gridCol w:w="3544"/>
        <w:gridCol w:w="1024"/>
      </w:tblGrid>
      <w:tr w:rsidR="001B3B44" w:rsidRPr="00162AAE" w:rsidTr="001B3B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8" w:type="dxa"/>
            <w:gridSpan w:val="2"/>
          </w:tcPr>
          <w:p w:rsidR="001B3B44" w:rsidRDefault="001B3B44" w:rsidP="001B3B4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Livelli di valutazione dei Sub-Fattori</w:t>
            </w:r>
          </w:p>
        </w:tc>
      </w:tr>
      <w:tr w:rsidR="001B3B44" w:rsidTr="001B3B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rsidR="001B3B44" w:rsidRDefault="001B3B44" w:rsidP="001B3B4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al di sotto</w:t>
            </w:r>
          </w:p>
        </w:tc>
        <w:tc>
          <w:tcPr>
            <w:tcW w:w="1024" w:type="dxa"/>
          </w:tcPr>
          <w:p w:rsidR="001B3B44" w:rsidRDefault="001B3B44" w:rsidP="001B3B44">
            <w:pPr>
              <w:tabs>
                <w:tab w:val="left" w:pos="880"/>
              </w:tabs>
              <w:ind w:right="110"/>
              <w:jc w:val="both"/>
              <w:cnfStyle w:val="000000100000" w:firstRow="0" w:lastRow="0" w:firstColumn="0" w:lastColumn="0" w:oddVBand="0" w:evenVBand="0" w:oddHBand="1" w:evenHBand="0" w:firstRowFirstColumn="0" w:firstRowLastColumn="0" w:lastRowFirstColumn="0" w:lastRowLastColumn="0"/>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20%</w:t>
            </w:r>
          </w:p>
        </w:tc>
      </w:tr>
      <w:tr w:rsidR="001B3B44" w:rsidTr="001B3B44">
        <w:trPr>
          <w:jc w:val="center"/>
        </w:trPr>
        <w:tc>
          <w:tcPr>
            <w:cnfStyle w:val="001000000000" w:firstRow="0" w:lastRow="0" w:firstColumn="1" w:lastColumn="0" w:oddVBand="0" w:evenVBand="0" w:oddHBand="0" w:evenHBand="0" w:firstRowFirstColumn="0" w:firstRowLastColumn="0" w:lastRowFirstColumn="0" w:lastRowLastColumn="0"/>
            <w:tcW w:w="3544" w:type="dxa"/>
          </w:tcPr>
          <w:p w:rsidR="001B3B44" w:rsidRDefault="001B3B44" w:rsidP="001B3B4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in linea</w:t>
            </w:r>
          </w:p>
        </w:tc>
        <w:tc>
          <w:tcPr>
            <w:tcW w:w="1024" w:type="dxa"/>
          </w:tcPr>
          <w:p w:rsidR="001B3B44" w:rsidRDefault="001B3B44" w:rsidP="001B3B44">
            <w:pPr>
              <w:tabs>
                <w:tab w:val="left" w:pos="880"/>
              </w:tabs>
              <w:ind w:right="110"/>
              <w:jc w:val="both"/>
              <w:cnfStyle w:val="000000000000" w:firstRow="0" w:lastRow="0" w:firstColumn="0" w:lastColumn="0" w:oddVBand="0" w:evenVBand="0" w:oddHBand="0" w:evenHBand="0" w:firstRowFirstColumn="0" w:firstRowLastColumn="0" w:lastRowFirstColumn="0" w:lastRowLastColumn="0"/>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50%</w:t>
            </w:r>
          </w:p>
        </w:tc>
      </w:tr>
      <w:tr w:rsidR="001B3B44" w:rsidTr="001B3B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rsidR="001B3B44" w:rsidRDefault="001B3B44" w:rsidP="001B3B4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al di sopra</w:t>
            </w:r>
          </w:p>
        </w:tc>
        <w:tc>
          <w:tcPr>
            <w:tcW w:w="1024" w:type="dxa"/>
          </w:tcPr>
          <w:p w:rsidR="001B3B44" w:rsidRDefault="001B3B44" w:rsidP="001B3B44">
            <w:pPr>
              <w:tabs>
                <w:tab w:val="left" w:pos="880"/>
              </w:tabs>
              <w:ind w:right="110"/>
              <w:jc w:val="both"/>
              <w:cnfStyle w:val="000000100000" w:firstRow="0" w:lastRow="0" w:firstColumn="0" w:lastColumn="0" w:oddVBand="0" w:evenVBand="0" w:oddHBand="1" w:evenHBand="0" w:firstRowFirstColumn="0" w:firstRowLastColumn="0" w:lastRowFirstColumn="0" w:lastRowLastColumn="0"/>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75%</w:t>
            </w:r>
          </w:p>
        </w:tc>
      </w:tr>
      <w:tr w:rsidR="001B3B44" w:rsidTr="001B3B44">
        <w:trPr>
          <w:jc w:val="center"/>
        </w:trPr>
        <w:tc>
          <w:tcPr>
            <w:cnfStyle w:val="001000000000" w:firstRow="0" w:lastRow="0" w:firstColumn="1" w:lastColumn="0" w:oddVBand="0" w:evenVBand="0" w:oddHBand="0" w:evenHBand="0" w:firstRowFirstColumn="0" w:firstRowLastColumn="0" w:lastRowFirstColumn="0" w:lastRowLastColumn="0"/>
            <w:tcW w:w="3544" w:type="dxa"/>
          </w:tcPr>
          <w:p w:rsidR="001B3B44" w:rsidRDefault="001B3B44" w:rsidP="001B3B44">
            <w:pPr>
              <w:tabs>
                <w:tab w:val="left" w:pos="880"/>
              </w:tabs>
              <w:ind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eccellente</w:t>
            </w:r>
          </w:p>
        </w:tc>
        <w:tc>
          <w:tcPr>
            <w:tcW w:w="1024" w:type="dxa"/>
          </w:tcPr>
          <w:p w:rsidR="001B3B44" w:rsidRDefault="001B3B44" w:rsidP="001B3B44">
            <w:pPr>
              <w:tabs>
                <w:tab w:val="left" w:pos="880"/>
              </w:tabs>
              <w:ind w:right="110"/>
              <w:jc w:val="both"/>
              <w:cnfStyle w:val="000000000000" w:firstRow="0" w:lastRow="0" w:firstColumn="0" w:lastColumn="0" w:oddVBand="0" w:evenVBand="0" w:oddHBand="0" w:evenHBand="0" w:firstRowFirstColumn="0" w:firstRowLastColumn="0" w:lastRowFirstColumn="0" w:lastRowLastColumn="0"/>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100%</w:t>
            </w:r>
          </w:p>
        </w:tc>
      </w:tr>
    </w:tbl>
    <w:p w:rsidR="001B3B44" w:rsidRPr="0022369B" w:rsidRDefault="001B3B44" w:rsidP="001B3B44">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1B3B44" w:rsidRPr="001B3B44" w:rsidRDefault="001B3B44" w:rsidP="00C37950">
      <w:pPr>
        <w:pStyle w:val="Paragrafoelenco"/>
        <w:spacing w:after="0" w:line="240" w:lineRule="auto"/>
        <w:ind w:left="0" w:right="110"/>
        <w:jc w:val="both"/>
        <w:rPr>
          <w:rFonts w:ascii="Fedra Sans Normal" w:eastAsia="Calibri" w:hAnsi="Fedra Sans Normal" w:cs="Calibri"/>
          <w:color w:val="244061" w:themeColor="accent1" w:themeShade="80"/>
          <w:spacing w:val="-2"/>
          <w:lang w:val="it-IT"/>
        </w:rPr>
      </w:pPr>
      <w:r>
        <w:rPr>
          <w:rFonts w:ascii="Fedra Sans Normal" w:eastAsia="Calibri" w:hAnsi="Fedra Sans Normal" w:cs="Calibri"/>
          <w:color w:val="244061" w:themeColor="accent1" w:themeShade="80"/>
          <w:spacing w:val="-2"/>
          <w:lang w:val="it-IT"/>
        </w:rPr>
        <w:t xml:space="preserve">Il singolo dipendente </w:t>
      </w:r>
      <w:r w:rsidR="009D4886">
        <w:rPr>
          <w:rFonts w:ascii="Fedra Sans Normal" w:eastAsia="Calibri" w:hAnsi="Fedra Sans Normal" w:cs="Calibri"/>
          <w:color w:val="244061" w:themeColor="accent1" w:themeShade="80"/>
          <w:spacing w:val="-2"/>
          <w:lang w:val="it-IT"/>
        </w:rPr>
        <w:t>è</w:t>
      </w:r>
      <w:r>
        <w:rPr>
          <w:rFonts w:ascii="Fedra Sans Normal" w:eastAsia="Calibri" w:hAnsi="Fedra Sans Normal" w:cs="Calibri"/>
          <w:color w:val="244061" w:themeColor="accent1" w:themeShade="80"/>
          <w:spacing w:val="-2"/>
          <w:lang w:val="it-IT"/>
        </w:rPr>
        <w:t xml:space="preserve"> valutato in base ad una combinazione personalizzata di 3 fattori, articolati in modo che il numero totali dei sub-fattori ad essi associati non sia superiore a 6.</w:t>
      </w:r>
    </w:p>
    <w:p w:rsidR="001B3B44" w:rsidRDefault="001B3B44" w:rsidP="00CC5D0C">
      <w:pPr>
        <w:tabs>
          <w:tab w:val="left" w:pos="284"/>
        </w:tabs>
        <w:spacing w:after="0" w:line="240" w:lineRule="auto"/>
        <w:ind w:right="110"/>
        <w:jc w:val="both"/>
        <w:rPr>
          <w:rFonts w:ascii="Fedra Sans Normal" w:hAnsi="Fedra Sans Normal"/>
          <w:color w:val="244061" w:themeColor="accent1" w:themeShade="80"/>
          <w:lang w:val="it-IT"/>
        </w:rPr>
      </w:pPr>
    </w:p>
    <w:p w:rsidR="005D076C" w:rsidRPr="00F206DF" w:rsidRDefault="005D076C" w:rsidP="00CC5D0C">
      <w:pPr>
        <w:tabs>
          <w:tab w:val="left" w:pos="284"/>
        </w:tabs>
        <w:spacing w:after="0" w:line="240" w:lineRule="auto"/>
        <w:ind w:right="110"/>
        <w:jc w:val="both"/>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 xml:space="preserve">Si </w:t>
      </w:r>
      <w:r w:rsidR="00B760F0" w:rsidRPr="00F206DF">
        <w:rPr>
          <w:rFonts w:ascii="Fedra Sans Normal" w:hAnsi="Fedra Sans Normal"/>
          <w:color w:val="244061" w:themeColor="accent1" w:themeShade="80"/>
          <w:lang w:val="it-IT"/>
        </w:rPr>
        <w:t>riportano qui di seguito</w:t>
      </w:r>
      <w:r w:rsidRPr="00F206DF">
        <w:rPr>
          <w:rFonts w:ascii="Fedra Sans Normal" w:hAnsi="Fedra Sans Normal"/>
          <w:color w:val="244061" w:themeColor="accent1" w:themeShade="80"/>
          <w:lang w:val="it-IT"/>
        </w:rPr>
        <w:t xml:space="preserve"> i </w:t>
      </w:r>
      <w:r w:rsidR="00B760F0" w:rsidRPr="00F206DF">
        <w:rPr>
          <w:rFonts w:ascii="Fedra Sans Normal" w:hAnsi="Fedra Sans Normal"/>
          <w:color w:val="244061" w:themeColor="accent1" w:themeShade="80"/>
          <w:lang w:val="it-IT"/>
        </w:rPr>
        <w:t xml:space="preserve">possibili </w:t>
      </w:r>
      <w:r w:rsidRPr="00A6195D">
        <w:rPr>
          <w:rFonts w:ascii="Fedra Sans Normal" w:hAnsi="Fedra Sans Normal"/>
          <w:b/>
          <w:color w:val="244061" w:themeColor="accent1" w:themeShade="80"/>
          <w:lang w:val="it-IT"/>
        </w:rPr>
        <w:t>fattori</w:t>
      </w:r>
      <w:r w:rsidR="00B760F0" w:rsidRPr="00F206DF">
        <w:rPr>
          <w:rFonts w:ascii="Fedra Sans Normal" w:hAnsi="Fedra Sans Normal"/>
          <w:color w:val="244061" w:themeColor="accent1" w:themeShade="80"/>
          <w:lang w:val="it-IT"/>
        </w:rPr>
        <w:t xml:space="preserve"> - e</w:t>
      </w:r>
      <w:r w:rsidR="00F45DA3" w:rsidRPr="00F206DF">
        <w:rPr>
          <w:rFonts w:ascii="Fedra Sans Normal" w:hAnsi="Fedra Sans Normal"/>
          <w:color w:val="244061" w:themeColor="accent1" w:themeShade="80"/>
          <w:lang w:val="it-IT"/>
        </w:rPr>
        <w:t xml:space="preserve"> </w:t>
      </w:r>
      <w:r w:rsidR="00B760F0" w:rsidRPr="00F206DF">
        <w:rPr>
          <w:rFonts w:ascii="Fedra Sans Normal" w:hAnsi="Fedra Sans Normal"/>
          <w:color w:val="244061" w:themeColor="accent1" w:themeShade="80"/>
          <w:lang w:val="it-IT"/>
        </w:rPr>
        <w:t>relativi</w:t>
      </w:r>
      <w:r w:rsidR="00F45DA3" w:rsidRPr="00F206DF">
        <w:rPr>
          <w:rFonts w:ascii="Fedra Sans Normal" w:hAnsi="Fedra Sans Normal"/>
          <w:color w:val="244061" w:themeColor="accent1" w:themeShade="80"/>
          <w:lang w:val="it-IT"/>
        </w:rPr>
        <w:t xml:space="preserve"> </w:t>
      </w:r>
      <w:r w:rsidR="00F45DA3" w:rsidRPr="00A6195D">
        <w:rPr>
          <w:rFonts w:ascii="Fedra Sans Normal" w:hAnsi="Fedra Sans Normal"/>
          <w:b/>
          <w:color w:val="244061" w:themeColor="accent1" w:themeShade="80"/>
          <w:lang w:val="it-IT"/>
        </w:rPr>
        <w:t>sub-fattori</w:t>
      </w:r>
      <w:r w:rsidR="00B760F0" w:rsidRPr="00F206DF">
        <w:rPr>
          <w:rFonts w:ascii="Fedra Sans Normal" w:hAnsi="Fedra Sans Normal"/>
          <w:color w:val="244061" w:themeColor="accent1" w:themeShade="80"/>
          <w:lang w:val="it-IT"/>
        </w:rPr>
        <w:t xml:space="preserve"> in cui </w:t>
      </w:r>
      <w:r w:rsidR="004B28E9" w:rsidRPr="00F206DF">
        <w:rPr>
          <w:rFonts w:ascii="Fedra Sans Normal" w:hAnsi="Fedra Sans Normal"/>
          <w:color w:val="244061" w:themeColor="accent1" w:themeShade="80"/>
          <w:lang w:val="it-IT"/>
        </w:rPr>
        <w:t>questi</w:t>
      </w:r>
      <w:r w:rsidR="00B760F0" w:rsidRPr="00F206DF">
        <w:rPr>
          <w:rFonts w:ascii="Fedra Sans Normal" w:hAnsi="Fedra Sans Normal"/>
          <w:color w:val="244061" w:themeColor="accent1" w:themeShade="80"/>
          <w:lang w:val="it-IT"/>
        </w:rPr>
        <w:t xml:space="preserve"> </w:t>
      </w:r>
      <w:r w:rsidR="004B28E9" w:rsidRPr="00F206DF">
        <w:rPr>
          <w:rFonts w:ascii="Fedra Sans Normal" w:hAnsi="Fedra Sans Normal"/>
          <w:color w:val="244061" w:themeColor="accent1" w:themeShade="80"/>
          <w:lang w:val="it-IT"/>
        </w:rPr>
        <w:t>possono</w:t>
      </w:r>
      <w:r w:rsidR="00B760F0" w:rsidRPr="00F206DF">
        <w:rPr>
          <w:rFonts w:ascii="Fedra Sans Normal" w:hAnsi="Fedra Sans Normal"/>
          <w:color w:val="244061" w:themeColor="accent1" w:themeShade="80"/>
          <w:lang w:val="it-IT"/>
        </w:rPr>
        <w:t xml:space="preserve"> essere scomposti - al fine di poter esprimere in maniera sufficientemente articolata una valutazione dei comportamenti che sia coerente oltre che con gli obiettivi dell’area anche con la categoria contrattuale di appartenenza. </w:t>
      </w:r>
    </w:p>
    <w:p w:rsidR="00B760F0" w:rsidRPr="00F206DF" w:rsidRDefault="00B760F0" w:rsidP="00CC5D0C">
      <w:pPr>
        <w:tabs>
          <w:tab w:val="left" w:pos="284"/>
        </w:tabs>
        <w:spacing w:after="0" w:line="240" w:lineRule="auto"/>
        <w:ind w:right="110"/>
        <w:jc w:val="both"/>
        <w:rPr>
          <w:rFonts w:ascii="Fedra Sans Normal" w:hAnsi="Fedra Sans Normal"/>
          <w:color w:val="244061" w:themeColor="accent1" w:themeShade="80"/>
          <w:lang w:val="it-IT"/>
        </w:rPr>
      </w:pPr>
    </w:p>
    <w:p w:rsidR="006E4D90" w:rsidRPr="00F206DF" w:rsidRDefault="006E4D90" w:rsidP="00CC5D0C">
      <w:pPr>
        <w:pStyle w:val="Default"/>
        <w:numPr>
          <w:ilvl w:val="0"/>
          <w:numId w:val="10"/>
        </w:numPr>
        <w:ind w:left="426" w:hanging="426"/>
        <w:rPr>
          <w:rFonts w:ascii="Fedra Sans Normal" w:hAnsi="Fedra Sans Normal"/>
          <w:color w:val="244061" w:themeColor="accent1" w:themeShade="80"/>
          <w:sz w:val="22"/>
          <w:szCs w:val="22"/>
        </w:rPr>
      </w:pPr>
      <w:r w:rsidRPr="00F206DF">
        <w:rPr>
          <w:rFonts w:ascii="Fedra Sans Normal" w:hAnsi="Fedra Sans Normal" w:cstheme="minorBidi"/>
          <w:b/>
          <w:bCs/>
          <w:color w:val="244061" w:themeColor="accent1" w:themeShade="80"/>
          <w:sz w:val="22"/>
          <w:szCs w:val="22"/>
        </w:rPr>
        <w:t xml:space="preserve">IMPEGNO PROFUSO </w:t>
      </w:r>
    </w:p>
    <w:p w:rsidR="006E4D90" w:rsidRPr="00F206DF" w:rsidRDefault="006E4D90"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cstheme="minorBidi"/>
          <w:b/>
          <w:bCs/>
          <w:color w:val="244061" w:themeColor="accent1" w:themeShade="80"/>
          <w:sz w:val="22"/>
          <w:szCs w:val="22"/>
        </w:rPr>
        <w:t xml:space="preserve">Impegno e disponibilità a farsi carico delle esigenze del servizio: </w:t>
      </w:r>
      <w:r w:rsidRPr="00F206DF">
        <w:rPr>
          <w:rFonts w:ascii="Fedra Sans Normal" w:hAnsi="Fedra Sans Normal"/>
          <w:color w:val="244061" w:themeColor="accent1" w:themeShade="80"/>
          <w:sz w:val="22"/>
          <w:szCs w:val="22"/>
        </w:rPr>
        <w:t xml:space="preserve">grado di impegno e buona volontà espressi nello svolgimento delle proprie funzioni, anche nell’apprendere nuove nozioni o nuove procedure di tipo informatico comportanti una diversa organizzazione del lavoro. </w:t>
      </w:r>
    </w:p>
    <w:p w:rsidR="006E4D90" w:rsidRPr="00F206DF" w:rsidRDefault="006E4D90"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lastRenderedPageBreak/>
        <w:t xml:space="preserve">Disponibilità effettiva a farsi carico e a gestire le punte di lavoro del servizio, </w:t>
      </w:r>
      <w:r w:rsidRPr="00F206DF">
        <w:rPr>
          <w:rFonts w:ascii="Fedra Sans Normal" w:hAnsi="Fedra Sans Normal"/>
          <w:bCs/>
          <w:color w:val="244061" w:themeColor="accent1" w:themeShade="80"/>
          <w:sz w:val="22"/>
          <w:szCs w:val="22"/>
        </w:rPr>
        <w:t>anche attraverso flessibilità dell’orario e/o aumento dei ritmi di lavoro e</w:t>
      </w:r>
      <w:r w:rsidR="00D75ADD" w:rsidRPr="00F206DF">
        <w:rPr>
          <w:rFonts w:ascii="Fedra Sans Normal" w:hAnsi="Fedra Sans Normal"/>
          <w:bCs/>
          <w:color w:val="244061" w:themeColor="accent1" w:themeShade="80"/>
          <w:sz w:val="22"/>
          <w:szCs w:val="22"/>
        </w:rPr>
        <w:t>/o</w:t>
      </w:r>
      <w:r w:rsidRPr="00F206DF">
        <w:rPr>
          <w:rFonts w:ascii="Fedra Sans Normal" w:hAnsi="Fedra Sans Normal"/>
          <w:bCs/>
          <w:color w:val="244061" w:themeColor="accent1" w:themeShade="80"/>
          <w:sz w:val="22"/>
          <w:szCs w:val="22"/>
        </w:rPr>
        <w:t xml:space="preserve"> mediante il coordinamento di altro personale eventualmente assegnato.  </w:t>
      </w:r>
    </w:p>
    <w:p w:rsidR="006E4D90" w:rsidRPr="00F206DF" w:rsidRDefault="006E4D90" w:rsidP="00CC5D0C">
      <w:pPr>
        <w:pStyle w:val="Default"/>
        <w:numPr>
          <w:ilvl w:val="0"/>
          <w:numId w:val="10"/>
        </w:numPr>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Impegno e disponibilità espresse nel tenere rapporti collaborativi con i colleghi del servizio per l’espletamento delle funzioni attribuite</w:t>
      </w:r>
      <w:r w:rsidRPr="00F206DF">
        <w:rPr>
          <w:rFonts w:ascii="Fedra Sans Normal" w:hAnsi="Fedra Sans Normal"/>
          <w:color w:val="244061" w:themeColor="accent1" w:themeShade="80"/>
          <w:sz w:val="22"/>
          <w:szCs w:val="22"/>
        </w:rPr>
        <w:t xml:space="preserve">: svolgimento dei propri compiti promovendo la cooperazione, agevolando il lavoro altrui, favorendo la condivisione delle informazioni (ad esempio comunicando ai colleghi proprie future assenze, lavori in corso, scadenze prossime) ed attuando iniziative per la circolazione delle conoscenze tra colleghi su nuove disposizioni normative o organizzative o procedurali, evitando e gestendo conflitti ed eventuali criticità che possono insorgere soprattutto sotto il profilo della comunicazione interpersonale. </w:t>
      </w:r>
    </w:p>
    <w:p w:rsidR="006E4D90" w:rsidRPr="00F206DF" w:rsidRDefault="006E4D90" w:rsidP="00CC5D0C">
      <w:pPr>
        <w:pStyle w:val="Default"/>
        <w:ind w:left="851" w:hanging="425"/>
        <w:jc w:val="both"/>
        <w:rPr>
          <w:rFonts w:ascii="Fedra Sans Normal" w:hAnsi="Fedra Sans Normal"/>
          <w:color w:val="244061" w:themeColor="accent1" w:themeShade="80"/>
          <w:sz w:val="22"/>
          <w:szCs w:val="22"/>
        </w:rPr>
      </w:pPr>
    </w:p>
    <w:p w:rsidR="006E4D90" w:rsidRPr="00F206DF" w:rsidRDefault="006E4D90" w:rsidP="00CC5D0C">
      <w:pPr>
        <w:pStyle w:val="Default"/>
        <w:numPr>
          <w:ilvl w:val="0"/>
          <w:numId w:val="10"/>
        </w:numPr>
        <w:ind w:left="426" w:hanging="426"/>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QUALITA’ DELLA PRESTAZIONE INDIVIDUALE </w:t>
      </w:r>
    </w:p>
    <w:p w:rsidR="006E4D90" w:rsidRPr="00F206DF" w:rsidRDefault="006E4D90"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Grado di puntualità e precisione nell’assolvimento dei propri compiti: </w:t>
      </w:r>
      <w:r w:rsidRPr="00F206DF">
        <w:rPr>
          <w:rFonts w:ascii="Fedra Sans Normal" w:hAnsi="Fedra Sans Normal"/>
          <w:color w:val="244061" w:themeColor="accent1" w:themeShade="80"/>
          <w:sz w:val="22"/>
          <w:szCs w:val="22"/>
        </w:rPr>
        <w:t xml:space="preserve">svolgimento dei compiti in misura conforme a quanto richiesto e nei tempi assegnati, evitando appesantimenti nelle procedure e gestendo le priorità nei compiti di propria competenza. </w:t>
      </w:r>
    </w:p>
    <w:p w:rsidR="00F45DA3" w:rsidRPr="00F206DF" w:rsidRDefault="00D75ADD"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Orientamento a</w:t>
      </w:r>
      <w:r w:rsidR="006E4D90" w:rsidRPr="00F206DF">
        <w:rPr>
          <w:rFonts w:ascii="Fedra Sans Normal" w:hAnsi="Fedra Sans Normal"/>
          <w:b/>
          <w:bCs/>
          <w:color w:val="244061" w:themeColor="accent1" w:themeShade="80"/>
          <w:sz w:val="22"/>
          <w:szCs w:val="22"/>
        </w:rPr>
        <w:t>ll’utenza sia interna che esterna</w:t>
      </w:r>
      <w:r w:rsidRPr="00F206DF">
        <w:rPr>
          <w:rFonts w:ascii="Fedra Sans Normal" w:hAnsi="Fedra Sans Normal"/>
          <w:b/>
          <w:bCs/>
          <w:color w:val="244061" w:themeColor="accent1" w:themeShade="80"/>
          <w:sz w:val="22"/>
          <w:szCs w:val="22"/>
        </w:rPr>
        <w:t>,</w:t>
      </w:r>
      <w:r w:rsidRPr="00F206DF">
        <w:rPr>
          <w:rFonts w:ascii="Fedra Sans Normal" w:hAnsi="Fedra Sans Normal"/>
          <w:bCs/>
          <w:color w:val="244061" w:themeColor="accent1" w:themeShade="80"/>
          <w:sz w:val="22"/>
          <w:szCs w:val="22"/>
        </w:rPr>
        <w:t xml:space="preserve"> inteso come capacità di mettere in atto soluzioni che, nel rispetto delle regole, favoriscano la soddisfazione del cliente e il raggiungimento di elevati livelli qualitativi del servizio:</w:t>
      </w:r>
      <w:r w:rsidR="006E4D90" w:rsidRPr="00F206DF">
        <w:rPr>
          <w:rFonts w:ascii="Fedra Sans Normal" w:hAnsi="Fedra Sans Normal"/>
          <w:bCs/>
          <w:color w:val="244061" w:themeColor="accent1" w:themeShade="80"/>
          <w:sz w:val="22"/>
          <w:szCs w:val="22"/>
        </w:rPr>
        <w:t xml:space="preserve"> </w:t>
      </w:r>
      <w:r w:rsidRPr="00F206DF">
        <w:rPr>
          <w:rFonts w:ascii="Fedra Sans Normal" w:hAnsi="Fedra Sans Normal"/>
          <w:bCs/>
          <w:color w:val="244061" w:themeColor="accent1" w:themeShade="80"/>
          <w:sz w:val="22"/>
          <w:szCs w:val="22"/>
        </w:rPr>
        <w:t>capacità di dialogo con interlocutori istituzionali e di accoglienza dell’utenza, di recepire le esigenze da questi espresse e di risoluzione delle problematiche manifestate anche di tipo complesso e richiedenti conoscenze tecnico-professionali; attenzione alle esigenze dei colleghi nello svolgimento del proprio lavoro, anche di altri servizi, dimostrando di avere una visione del lavoro orientata al risultato finale, anche senza l’intervento o espressa disposizione di un superiore.</w:t>
      </w:r>
      <w:r w:rsidR="006E4D90" w:rsidRPr="00F206DF">
        <w:rPr>
          <w:rFonts w:ascii="Fedra Sans Normal" w:hAnsi="Fedra Sans Normal"/>
          <w:bCs/>
          <w:color w:val="244061" w:themeColor="accent1" w:themeShade="80"/>
          <w:sz w:val="22"/>
          <w:szCs w:val="22"/>
        </w:rPr>
        <w:t xml:space="preserve"> </w:t>
      </w:r>
    </w:p>
    <w:p w:rsidR="00B760F0" w:rsidRPr="00F206DF" w:rsidRDefault="00B760F0" w:rsidP="00CC5D0C">
      <w:pPr>
        <w:pStyle w:val="Default"/>
        <w:spacing w:after="34"/>
        <w:ind w:left="851"/>
        <w:jc w:val="both"/>
        <w:rPr>
          <w:rFonts w:ascii="Fedra Sans Normal" w:hAnsi="Fedra Sans Normal"/>
          <w:color w:val="244061" w:themeColor="accent1" w:themeShade="80"/>
          <w:sz w:val="22"/>
          <w:szCs w:val="22"/>
        </w:rPr>
      </w:pPr>
    </w:p>
    <w:p w:rsidR="00F45DA3" w:rsidRPr="00F206DF" w:rsidRDefault="004B28E9" w:rsidP="00CC5D0C">
      <w:pPr>
        <w:pStyle w:val="Default"/>
        <w:numPr>
          <w:ilvl w:val="0"/>
          <w:numId w:val="10"/>
        </w:numPr>
        <w:ind w:left="426" w:hanging="426"/>
        <w:rPr>
          <w:rFonts w:ascii="Fedra Sans Normal" w:hAnsi="Fedra Sans Normal" w:cstheme="minorBidi"/>
          <w:color w:val="244061" w:themeColor="accent1" w:themeShade="80"/>
          <w:sz w:val="22"/>
          <w:szCs w:val="22"/>
        </w:rPr>
      </w:pPr>
      <w:r w:rsidRPr="00F206DF">
        <w:rPr>
          <w:rFonts w:ascii="Fedra Sans Normal" w:hAnsi="Fedra Sans Normal" w:cstheme="minorBidi"/>
          <w:b/>
          <w:bCs/>
          <w:color w:val="244061" w:themeColor="accent1" w:themeShade="80"/>
          <w:sz w:val="22"/>
          <w:szCs w:val="22"/>
        </w:rPr>
        <w:t>CAPACITA’ GESTIONALI</w:t>
      </w:r>
      <w:r w:rsidR="00F45DA3" w:rsidRPr="00F206DF">
        <w:rPr>
          <w:rFonts w:ascii="Fedra Sans Normal" w:hAnsi="Fedra Sans Normal" w:cstheme="minorBidi"/>
          <w:b/>
          <w:bCs/>
          <w:color w:val="244061" w:themeColor="accent1" w:themeShade="80"/>
          <w:sz w:val="22"/>
          <w:szCs w:val="22"/>
        </w:rPr>
        <w:t xml:space="preserve"> </w:t>
      </w:r>
    </w:p>
    <w:p w:rsidR="00F45DA3" w:rsidRPr="00F206DF" w:rsidRDefault="00F45DA3"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cstheme="minorBidi"/>
          <w:b/>
          <w:bCs/>
          <w:color w:val="244061" w:themeColor="accent1" w:themeShade="80"/>
          <w:sz w:val="22"/>
          <w:szCs w:val="22"/>
        </w:rPr>
        <w:t xml:space="preserve">Capacità di valorizzare il personale assegnato e di favorirne la crescita professionale: </w:t>
      </w:r>
      <w:r w:rsidRPr="00F206DF">
        <w:rPr>
          <w:rFonts w:ascii="Fedra Sans Normal" w:hAnsi="Fedra Sans Normal"/>
          <w:color w:val="244061" w:themeColor="accent1" w:themeShade="80"/>
          <w:sz w:val="22"/>
          <w:szCs w:val="22"/>
        </w:rPr>
        <w:t xml:space="preserve">valorizzazione di attitudini, capacità e conoscenza del personale derivanti anche dal curriculum studi e/o da precedenti esperienze lavorative, utilizzo dello strumento della delega e responsabilizzazione del personale assegnato; capacità di trasferire competenze al personale, di cogliere i fabbisogni in termini di formazione- addestramento; capacità di valutare prestazioni e risultati del personale assegnato. </w:t>
      </w:r>
    </w:p>
    <w:p w:rsidR="00F45DA3" w:rsidRPr="00F206DF" w:rsidRDefault="00F45DA3" w:rsidP="00CC5D0C">
      <w:pPr>
        <w:pStyle w:val="Default"/>
        <w:numPr>
          <w:ilvl w:val="0"/>
          <w:numId w:val="10"/>
        </w:numPr>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Capacità di prevenzione e risoluzione conflitti: </w:t>
      </w:r>
      <w:r w:rsidRPr="00F206DF">
        <w:rPr>
          <w:rFonts w:ascii="Fedra Sans Normal" w:hAnsi="Fedra Sans Normal"/>
          <w:color w:val="244061" w:themeColor="accent1" w:themeShade="80"/>
          <w:sz w:val="22"/>
          <w:szCs w:val="22"/>
        </w:rPr>
        <w:t xml:space="preserve">capacità di ascolto e comprensione esigenze del personale assegnato e dei colleghi con cui ci si relazione nell’assolvimento delle proprie funzioni, capacità di gestione e superamento criticità, anche senza l’intervento di superiori; capacità di mediazione e visione delle problematiche con logiche d’insieme e non esclusivamente settoriali. </w:t>
      </w:r>
    </w:p>
    <w:p w:rsidR="00F45DA3" w:rsidRPr="00F206DF" w:rsidRDefault="00F45DA3" w:rsidP="00CC5D0C">
      <w:pPr>
        <w:pStyle w:val="Default"/>
        <w:numPr>
          <w:ilvl w:val="0"/>
          <w:numId w:val="10"/>
        </w:numPr>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Capacità di programmazione del lavoro e della gestione dei servizi: </w:t>
      </w:r>
      <w:r w:rsidRPr="00F206DF">
        <w:rPr>
          <w:rFonts w:ascii="Fedra Sans Normal" w:hAnsi="Fedra Sans Normal"/>
          <w:color w:val="244061" w:themeColor="accent1" w:themeShade="80"/>
          <w:sz w:val="22"/>
          <w:szCs w:val="22"/>
        </w:rPr>
        <w:t xml:space="preserve">capacità di programmare e distribuire compiti e carichi di lavoro in maniera ottimale, favorendo la flessibilità e la interscambiabilità del personale, per assicurare il continuo e corretto funzionamento dei servizi interni e rivolti all’utenza. </w:t>
      </w:r>
    </w:p>
    <w:p w:rsidR="00F45DA3" w:rsidRPr="00F206DF" w:rsidRDefault="00F45DA3" w:rsidP="00CC5D0C">
      <w:pPr>
        <w:pStyle w:val="Default"/>
        <w:numPr>
          <w:ilvl w:val="0"/>
          <w:numId w:val="10"/>
        </w:numPr>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Leadership dimostrata: </w:t>
      </w:r>
      <w:r w:rsidRPr="00F206DF">
        <w:rPr>
          <w:rFonts w:ascii="Fedra Sans Normal" w:hAnsi="Fedra Sans Normal"/>
          <w:color w:val="244061" w:themeColor="accent1" w:themeShade="80"/>
          <w:sz w:val="22"/>
          <w:szCs w:val="22"/>
        </w:rPr>
        <w:t xml:space="preserve">autorevolezza e riconoscimento da parte del personale assegnato del ruolo organizzativo del funzionario; capacità di condurre e gestire riunioni di lavoro e gruppi di individui e di orientarli al risultato. </w:t>
      </w:r>
    </w:p>
    <w:p w:rsidR="004B28E9" w:rsidRPr="00F206DF" w:rsidRDefault="004B28E9" w:rsidP="00CC5D0C">
      <w:pPr>
        <w:pStyle w:val="Default"/>
        <w:rPr>
          <w:rFonts w:ascii="Fedra Sans Normal" w:hAnsi="Fedra Sans Normal"/>
          <w:color w:val="244061" w:themeColor="accent1" w:themeShade="80"/>
          <w:sz w:val="22"/>
          <w:szCs w:val="22"/>
        </w:rPr>
      </w:pPr>
    </w:p>
    <w:p w:rsidR="004B28E9" w:rsidRPr="00F206DF" w:rsidRDefault="004B28E9" w:rsidP="00CC5D0C">
      <w:pPr>
        <w:pStyle w:val="Default"/>
        <w:numPr>
          <w:ilvl w:val="0"/>
          <w:numId w:val="10"/>
        </w:numPr>
        <w:ind w:left="426" w:hanging="426"/>
        <w:rPr>
          <w:rFonts w:ascii="Fedra Sans Normal" w:hAnsi="Fedra Sans Normal" w:cstheme="minorBidi"/>
          <w:color w:val="244061" w:themeColor="accent1" w:themeShade="80"/>
          <w:sz w:val="22"/>
          <w:szCs w:val="22"/>
        </w:rPr>
      </w:pPr>
      <w:r w:rsidRPr="00F206DF">
        <w:rPr>
          <w:rFonts w:ascii="Fedra Sans Normal" w:hAnsi="Fedra Sans Normal" w:cstheme="minorBidi"/>
          <w:b/>
          <w:bCs/>
          <w:color w:val="244061" w:themeColor="accent1" w:themeShade="80"/>
          <w:sz w:val="22"/>
          <w:szCs w:val="22"/>
        </w:rPr>
        <w:t>AUTONOMIA, PROPENSIONE ALL’ASSUZIONE DI RESPONSABILITA’ E POLIFUN</w:t>
      </w:r>
      <w:r w:rsidR="00C87747" w:rsidRPr="00F206DF">
        <w:rPr>
          <w:rFonts w:ascii="Fedra Sans Normal" w:hAnsi="Fedra Sans Normal" w:cstheme="minorBidi"/>
          <w:b/>
          <w:bCs/>
          <w:color w:val="244061" w:themeColor="accent1" w:themeShade="80"/>
          <w:sz w:val="22"/>
          <w:szCs w:val="22"/>
        </w:rPr>
        <w:t>Z</w:t>
      </w:r>
      <w:r w:rsidRPr="00F206DF">
        <w:rPr>
          <w:rFonts w:ascii="Fedra Sans Normal" w:hAnsi="Fedra Sans Normal" w:cstheme="minorBidi"/>
          <w:b/>
          <w:bCs/>
          <w:color w:val="244061" w:themeColor="accent1" w:themeShade="80"/>
          <w:sz w:val="22"/>
          <w:szCs w:val="22"/>
        </w:rPr>
        <w:t xml:space="preserve">IONALITA’ </w:t>
      </w:r>
    </w:p>
    <w:p w:rsidR="004B28E9" w:rsidRPr="00F206DF" w:rsidRDefault="004B28E9"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Livello di assunzione di responsabilità nelle funzioni di propria competenza: </w:t>
      </w:r>
      <w:r w:rsidRPr="00F206DF">
        <w:rPr>
          <w:rFonts w:ascii="Fedra Sans Normal" w:hAnsi="Fedra Sans Normal"/>
          <w:color w:val="244061" w:themeColor="accent1" w:themeShade="80"/>
          <w:sz w:val="22"/>
          <w:szCs w:val="22"/>
        </w:rPr>
        <w:t xml:space="preserve">capacità e disponibilità ad assumere in maniera autonoma posizioni di responsabilità – anche tipo esterno e di tipo contabile di rilevante entità </w:t>
      </w:r>
      <w:proofErr w:type="gramStart"/>
      <w:r w:rsidRPr="00F206DF">
        <w:rPr>
          <w:rFonts w:ascii="Fedra Sans Normal" w:hAnsi="Fedra Sans Normal"/>
          <w:color w:val="244061" w:themeColor="accent1" w:themeShade="80"/>
          <w:sz w:val="22"/>
          <w:szCs w:val="22"/>
        </w:rPr>
        <w:t>- ;</w:t>
      </w:r>
      <w:proofErr w:type="gramEnd"/>
      <w:r w:rsidRPr="00F206DF">
        <w:rPr>
          <w:rFonts w:ascii="Fedra Sans Normal" w:hAnsi="Fedra Sans Normal"/>
          <w:color w:val="244061" w:themeColor="accent1" w:themeShade="80"/>
          <w:sz w:val="22"/>
          <w:szCs w:val="22"/>
        </w:rPr>
        <w:t xml:space="preserve"> disponibilità e competenza dimostrate nella cura dell’intera istruttoria – in autonomia su direttive di massima del </w:t>
      </w:r>
      <w:r w:rsidR="00B766EF">
        <w:rPr>
          <w:rFonts w:ascii="Fedra Sans Normal" w:hAnsi="Fedra Sans Normal"/>
          <w:color w:val="244061" w:themeColor="accent1" w:themeShade="80"/>
          <w:sz w:val="22"/>
          <w:szCs w:val="22"/>
        </w:rPr>
        <w:t>Segretario generale</w:t>
      </w:r>
      <w:r w:rsidRPr="00F206DF">
        <w:rPr>
          <w:rFonts w:ascii="Fedra Sans Normal" w:hAnsi="Fedra Sans Normal"/>
          <w:color w:val="244061" w:themeColor="accent1" w:themeShade="80"/>
          <w:sz w:val="22"/>
          <w:szCs w:val="22"/>
        </w:rPr>
        <w:t xml:space="preserve"> - di procedimenti e di proposte di provvedimenti anche di tipo complesso e non standard. </w:t>
      </w:r>
    </w:p>
    <w:p w:rsidR="004B28E9" w:rsidRPr="00F206DF" w:rsidRDefault="004B28E9"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Polifunzionalità e capacità di coordinamento attività eterogenee di un procedimento: </w:t>
      </w:r>
      <w:r w:rsidRPr="00F206DF">
        <w:rPr>
          <w:rFonts w:ascii="Fedra Sans Normal" w:hAnsi="Fedra Sans Normal"/>
          <w:color w:val="244061" w:themeColor="accent1" w:themeShade="80"/>
          <w:sz w:val="22"/>
          <w:szCs w:val="22"/>
        </w:rPr>
        <w:t xml:space="preserve">capacità di trattare pratiche che richiedono competenze e conoscenze diversificate e capacità di gestire attività di competenza dell’ufficio seguite da più persone in modo da far convergere i singoli apporti in funzione della conclusione dei procedimenti o dei processi lavorativi nei tempi programmati e secondo il risultato atteso. </w:t>
      </w:r>
    </w:p>
    <w:p w:rsidR="004B28E9" w:rsidRPr="00F206DF" w:rsidRDefault="004B28E9" w:rsidP="00CC5D0C">
      <w:pPr>
        <w:pStyle w:val="Default"/>
        <w:ind w:left="885"/>
        <w:rPr>
          <w:rFonts w:ascii="Fedra Sans Normal" w:hAnsi="Fedra Sans Normal"/>
          <w:color w:val="244061" w:themeColor="accent1" w:themeShade="80"/>
          <w:sz w:val="22"/>
          <w:szCs w:val="22"/>
        </w:rPr>
      </w:pPr>
    </w:p>
    <w:p w:rsidR="004B28E9" w:rsidRPr="00F206DF" w:rsidRDefault="004B28E9" w:rsidP="00CC5D0C">
      <w:pPr>
        <w:pStyle w:val="Default"/>
        <w:numPr>
          <w:ilvl w:val="0"/>
          <w:numId w:val="10"/>
        </w:numPr>
        <w:ind w:left="426" w:hanging="426"/>
        <w:rPr>
          <w:rFonts w:ascii="Fedra Sans Normal" w:hAnsi="Fedra Sans Normal" w:cstheme="minorBidi"/>
          <w:color w:val="244061" w:themeColor="accent1" w:themeShade="80"/>
          <w:sz w:val="22"/>
          <w:szCs w:val="22"/>
        </w:rPr>
      </w:pPr>
      <w:r w:rsidRPr="00F206DF">
        <w:rPr>
          <w:rFonts w:ascii="Fedra Sans Normal" w:hAnsi="Fedra Sans Normal" w:cstheme="minorBidi"/>
          <w:b/>
          <w:bCs/>
          <w:color w:val="244061" w:themeColor="accent1" w:themeShade="80"/>
          <w:sz w:val="22"/>
          <w:szCs w:val="22"/>
        </w:rPr>
        <w:lastRenderedPageBreak/>
        <w:t xml:space="preserve">CAPACITA’ DI APPRENDIMENTO </w:t>
      </w:r>
    </w:p>
    <w:p w:rsidR="004B28E9" w:rsidRPr="00F206DF" w:rsidRDefault="004B28E9"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cstheme="minorBidi"/>
          <w:b/>
          <w:bCs/>
          <w:color w:val="244061" w:themeColor="accent1" w:themeShade="80"/>
          <w:sz w:val="22"/>
          <w:szCs w:val="22"/>
        </w:rPr>
        <w:t xml:space="preserve">Capacità di recepire le nozioni apprese o le disposizioni di servizio per ricoprire al meglio la propria funzione: </w:t>
      </w:r>
      <w:r w:rsidRPr="00F206DF">
        <w:rPr>
          <w:rFonts w:ascii="Fedra Sans Normal" w:hAnsi="Fedra Sans Normal"/>
          <w:color w:val="244061" w:themeColor="accent1" w:themeShade="80"/>
          <w:sz w:val="22"/>
          <w:szCs w:val="22"/>
        </w:rPr>
        <w:t xml:space="preserve">capacità di mettere in pratica in maniera rapida e di utilizzare con profitto gli insegnamenti ricevuti in ambito formativo od in seguito ad addestramento, di interpretare ed applicare norme di legge o disposizioni e direttive ricevute, in funzione delle procedure di lavoro da adottare o del corretto adempimento delle attività assegnate a sé ed ai collaboratori. </w:t>
      </w:r>
    </w:p>
    <w:p w:rsidR="004B28E9" w:rsidRPr="00F206DF" w:rsidRDefault="004B28E9" w:rsidP="00CC5D0C">
      <w:pPr>
        <w:pStyle w:val="Default"/>
        <w:ind w:left="885"/>
        <w:rPr>
          <w:rFonts w:ascii="Fedra Sans Normal" w:hAnsi="Fedra Sans Normal"/>
          <w:color w:val="244061" w:themeColor="accent1" w:themeShade="80"/>
          <w:sz w:val="22"/>
          <w:szCs w:val="22"/>
        </w:rPr>
      </w:pPr>
    </w:p>
    <w:p w:rsidR="004B28E9" w:rsidRPr="00F206DF" w:rsidRDefault="004B28E9" w:rsidP="00CC5D0C">
      <w:pPr>
        <w:pStyle w:val="Default"/>
        <w:numPr>
          <w:ilvl w:val="0"/>
          <w:numId w:val="10"/>
        </w:numPr>
        <w:ind w:left="426" w:hanging="426"/>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ADATTABILITÀ AI MUTAMENTI ORGANIZZATIVI E PROPENSIONE ALLA INNOVAZIONE </w:t>
      </w:r>
    </w:p>
    <w:p w:rsidR="004B28E9" w:rsidRPr="00F206DF" w:rsidRDefault="004B28E9"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Propensione all’utilizzo di nuove tecnologie o nuove procedure di lavoro: </w:t>
      </w:r>
      <w:r w:rsidRPr="00F206DF">
        <w:rPr>
          <w:rFonts w:ascii="Fedra Sans Normal" w:hAnsi="Fedra Sans Normal"/>
          <w:color w:val="244061" w:themeColor="accent1" w:themeShade="80"/>
          <w:sz w:val="22"/>
          <w:szCs w:val="22"/>
        </w:rPr>
        <w:t xml:space="preserve">atteggiamento positivo o, meglio, propositivo nei confronti dell’introduzione di nuove tecnologie o procedure di lavoro, previste </w:t>
      </w:r>
      <w:bookmarkStart w:id="13" w:name="_GoBack"/>
      <w:bookmarkEnd w:id="13"/>
      <w:r w:rsidR="00FF4754" w:rsidRPr="00F206DF">
        <w:rPr>
          <w:rFonts w:ascii="Fedra Sans Normal" w:hAnsi="Fedra Sans Normal"/>
          <w:color w:val="244061" w:themeColor="accent1" w:themeShade="80"/>
          <w:sz w:val="22"/>
          <w:szCs w:val="22"/>
        </w:rPr>
        <w:t>dalle disposizioni</w:t>
      </w:r>
      <w:r w:rsidRPr="00F206DF">
        <w:rPr>
          <w:rFonts w:ascii="Fedra Sans Normal" w:hAnsi="Fedra Sans Normal"/>
          <w:color w:val="244061" w:themeColor="accent1" w:themeShade="80"/>
          <w:sz w:val="22"/>
          <w:szCs w:val="22"/>
        </w:rPr>
        <w:t xml:space="preserve"> di legge ovvero in funzione del miglioramento dell’efficienza o dell’efficacia dei servizi resi all’utenza. </w:t>
      </w:r>
    </w:p>
    <w:p w:rsidR="004B28E9" w:rsidRPr="00F206DF" w:rsidRDefault="004B28E9"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Atteggiamento di collaborazione con la dirigenza per la programmazione e l’avvio di nuove attività /nuovi servizi o procedure di lavoro </w:t>
      </w:r>
    </w:p>
    <w:p w:rsidR="004B28E9" w:rsidRPr="00F206DF" w:rsidRDefault="004B28E9" w:rsidP="00CC5D0C">
      <w:pPr>
        <w:pStyle w:val="Default"/>
        <w:spacing w:after="34"/>
        <w:jc w:val="both"/>
        <w:rPr>
          <w:rFonts w:ascii="Fedra Sans Normal" w:hAnsi="Fedra Sans Normal"/>
          <w:color w:val="244061" w:themeColor="accent1" w:themeShade="80"/>
          <w:sz w:val="22"/>
          <w:szCs w:val="22"/>
        </w:rPr>
      </w:pPr>
    </w:p>
    <w:p w:rsidR="006E4D90" w:rsidRPr="00F206DF" w:rsidRDefault="006E4D90" w:rsidP="00CC5D0C">
      <w:pPr>
        <w:pStyle w:val="Default"/>
        <w:numPr>
          <w:ilvl w:val="0"/>
          <w:numId w:val="10"/>
        </w:numPr>
        <w:ind w:left="426" w:hanging="426"/>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GRADO DI COINVOGLIMENTO INDIVIDUALE </w:t>
      </w:r>
    </w:p>
    <w:p w:rsidR="00F45DA3" w:rsidRPr="00F206DF" w:rsidRDefault="00F45DA3"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color w:val="244061" w:themeColor="accent1" w:themeShade="80"/>
          <w:sz w:val="22"/>
          <w:szCs w:val="22"/>
        </w:rPr>
        <w:t xml:space="preserve">Cooperazione e team </w:t>
      </w:r>
      <w:proofErr w:type="spellStart"/>
      <w:r w:rsidRPr="00F206DF">
        <w:rPr>
          <w:rFonts w:ascii="Fedra Sans Normal" w:hAnsi="Fedra Sans Normal"/>
          <w:b/>
          <w:color w:val="244061" w:themeColor="accent1" w:themeShade="80"/>
          <w:sz w:val="22"/>
          <w:szCs w:val="22"/>
        </w:rPr>
        <w:t>working</w:t>
      </w:r>
      <w:proofErr w:type="spellEnd"/>
      <w:r w:rsidRPr="00F206DF">
        <w:rPr>
          <w:rFonts w:ascii="Fedra Sans Normal" w:hAnsi="Fedra Sans Normal"/>
          <w:color w:val="244061" w:themeColor="accent1" w:themeShade="80"/>
          <w:sz w:val="22"/>
          <w:szCs w:val="22"/>
        </w:rPr>
        <w:t>, intesi come capacità di lavorare in gruppo e di collaborare con altri colleghi e altre strutture organizzative interne dell’ente;</w:t>
      </w:r>
    </w:p>
    <w:p w:rsidR="006E4D90" w:rsidRPr="00F206DF" w:rsidRDefault="006E4D90"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Coinvolgimento negli obiettivi generali dell’ente</w:t>
      </w:r>
      <w:r w:rsidRPr="00F206DF">
        <w:rPr>
          <w:rFonts w:ascii="Fedra Sans Normal" w:hAnsi="Fedra Sans Normal"/>
          <w:color w:val="244061" w:themeColor="accent1" w:themeShade="80"/>
          <w:sz w:val="22"/>
          <w:szCs w:val="22"/>
        </w:rPr>
        <w:t xml:space="preserve">: compartecipazione al raggiungimento degli obiettivi generali dell’ente, al di là delle mansioni di stretta competenza, interpretazione in maniera flessibile del proprio ruolo in funzione delle necessità e delle contingenze; disponibilità a lavorare in gruppo, ad affiancare personale meno esperto, a sostituire temporaneamente – in maniera non prevalente - altro personale, anche di categoria superiore. </w:t>
      </w:r>
    </w:p>
    <w:p w:rsidR="004B28E9" w:rsidRPr="00F206DF" w:rsidRDefault="006E4D90"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Sentimento di appartenenza all’ente: </w:t>
      </w:r>
      <w:r w:rsidRPr="00F206DF">
        <w:rPr>
          <w:rFonts w:ascii="Fedra Sans Normal" w:hAnsi="Fedra Sans Normal"/>
          <w:color w:val="244061" w:themeColor="accent1" w:themeShade="80"/>
          <w:sz w:val="22"/>
          <w:szCs w:val="22"/>
        </w:rPr>
        <w:t xml:space="preserve">tutela della immagine dell’ente, del patrimonio, rispetto ed applicazione delle disposizioni organizzative e vigilanza sul personale coordinato affinché lo stesso si attenga a sua volta alle disposizioni ed alle direttive dell’amministrazione; collaborazione per rendere l’ambiente di lavoro più produttivo. </w:t>
      </w:r>
    </w:p>
    <w:p w:rsidR="006E4D90" w:rsidRPr="00F206DF" w:rsidRDefault="006E4D90" w:rsidP="00CC5D0C">
      <w:pPr>
        <w:pStyle w:val="Default"/>
        <w:numPr>
          <w:ilvl w:val="0"/>
          <w:numId w:val="10"/>
        </w:numPr>
        <w:spacing w:after="34"/>
        <w:ind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Capacità di autoverifica dei risultati ottenuti: </w:t>
      </w:r>
      <w:r w:rsidRPr="00F206DF">
        <w:rPr>
          <w:rFonts w:ascii="Fedra Sans Normal" w:hAnsi="Fedra Sans Normal"/>
          <w:color w:val="244061" w:themeColor="accent1" w:themeShade="80"/>
          <w:sz w:val="22"/>
          <w:szCs w:val="22"/>
        </w:rPr>
        <w:t xml:space="preserve">capacità di monitoraggio della qualità dei servizi </w:t>
      </w:r>
      <w:proofErr w:type="gramStart"/>
      <w:r w:rsidRPr="00F206DF">
        <w:rPr>
          <w:rFonts w:ascii="Fedra Sans Normal" w:hAnsi="Fedra Sans Normal"/>
          <w:color w:val="244061" w:themeColor="accent1" w:themeShade="80"/>
          <w:sz w:val="22"/>
          <w:szCs w:val="22"/>
        </w:rPr>
        <w:t>resi ,</w:t>
      </w:r>
      <w:proofErr w:type="gramEnd"/>
      <w:r w:rsidRPr="00F206DF">
        <w:rPr>
          <w:rFonts w:ascii="Fedra Sans Normal" w:hAnsi="Fedra Sans Normal"/>
          <w:color w:val="244061" w:themeColor="accent1" w:themeShade="80"/>
          <w:sz w:val="22"/>
          <w:szCs w:val="22"/>
        </w:rPr>
        <w:t xml:space="preserve"> dell’andamento della propria attività e del personale eventualmente coordinato in funzione degli obiettivi assegnati alla propria posizione e tempestiva segnalazione eventuali criticità ai propri superiori. </w:t>
      </w:r>
    </w:p>
    <w:p w:rsidR="004B28E9" w:rsidRPr="00F206DF" w:rsidRDefault="004B28E9" w:rsidP="00CC5D0C">
      <w:pPr>
        <w:pStyle w:val="Default"/>
        <w:spacing w:after="34"/>
        <w:ind w:left="885"/>
        <w:jc w:val="both"/>
        <w:rPr>
          <w:rFonts w:ascii="Fedra Sans Normal" w:hAnsi="Fedra Sans Normal"/>
          <w:color w:val="244061" w:themeColor="accent1" w:themeShade="80"/>
          <w:sz w:val="22"/>
          <w:szCs w:val="22"/>
        </w:rPr>
      </w:pPr>
    </w:p>
    <w:p w:rsidR="006E4D90" w:rsidRPr="00F206DF" w:rsidRDefault="004B28E9" w:rsidP="00CC5D0C">
      <w:pPr>
        <w:pStyle w:val="Default"/>
        <w:numPr>
          <w:ilvl w:val="0"/>
          <w:numId w:val="10"/>
        </w:numPr>
        <w:ind w:left="426" w:hanging="426"/>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AUTONOMIA</w:t>
      </w:r>
      <w:r w:rsidR="00D75ADD" w:rsidRPr="00F206DF">
        <w:rPr>
          <w:rFonts w:ascii="Fedra Sans Normal" w:hAnsi="Fedra Sans Normal"/>
          <w:b/>
          <w:bCs/>
          <w:color w:val="244061" w:themeColor="accent1" w:themeShade="80"/>
          <w:sz w:val="22"/>
          <w:szCs w:val="22"/>
        </w:rPr>
        <w:t xml:space="preserve">, </w:t>
      </w:r>
      <w:r w:rsidR="00D75ADD" w:rsidRPr="00F206DF">
        <w:rPr>
          <w:rFonts w:ascii="Fedra Sans Normal" w:hAnsi="Fedra Sans Normal"/>
          <w:bCs/>
          <w:color w:val="244061" w:themeColor="accent1" w:themeShade="80"/>
          <w:sz w:val="22"/>
          <w:szCs w:val="22"/>
        </w:rPr>
        <w:t>intesa come capacità di assolvere al compito senza la supervisione e l’impulso</w:t>
      </w:r>
      <w:r w:rsidR="00D75ADD" w:rsidRPr="00F206DF">
        <w:rPr>
          <w:rFonts w:ascii="Fedra Sans Normal" w:hAnsi="Fedra Sans Normal"/>
          <w:color w:val="244061" w:themeColor="accent1" w:themeShade="80"/>
          <w:sz w:val="22"/>
          <w:szCs w:val="22"/>
        </w:rPr>
        <w:t xml:space="preserve"> continuo del responsabile sovraordinato;</w:t>
      </w:r>
      <w:r w:rsidR="006E4D90" w:rsidRPr="00F206DF">
        <w:rPr>
          <w:rFonts w:ascii="Fedra Sans Normal" w:hAnsi="Fedra Sans Normal"/>
          <w:color w:val="244061" w:themeColor="accent1" w:themeShade="80"/>
          <w:sz w:val="22"/>
          <w:szCs w:val="22"/>
        </w:rPr>
        <w:t xml:space="preserve"> </w:t>
      </w:r>
    </w:p>
    <w:p w:rsidR="006E4D90" w:rsidRPr="00F206DF" w:rsidRDefault="006E4D90"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Capacità di svolgere i propri compiti in modo autosufficiente e propositivo: </w:t>
      </w:r>
      <w:r w:rsidRPr="00F206DF">
        <w:rPr>
          <w:rFonts w:ascii="Fedra Sans Normal" w:hAnsi="Fedra Sans Normal"/>
          <w:color w:val="244061" w:themeColor="accent1" w:themeShade="80"/>
          <w:sz w:val="22"/>
          <w:szCs w:val="22"/>
        </w:rPr>
        <w:t>capacità di conduzione in maniera autonoma e completa, su indicazioni di massima ricevute, di attività istruttorie anche complesse, di soluzione di problemi inerenti il lavoro del proprio servizio che richiedono conoscenze tecnico-professionali – anche senza ricorrere all’intervento dei superiori -, offrendo collaborazione attiva per la ricerca di soluzioni efficienti; capacità di organizzare in modo ottimale il proprio lavoro e quello di</w:t>
      </w:r>
      <w:r w:rsidR="00D75ADD" w:rsidRPr="00F206DF">
        <w:rPr>
          <w:rFonts w:ascii="Fedra Sans Normal" w:hAnsi="Fedra Sans Normal"/>
          <w:color w:val="244061" w:themeColor="accent1" w:themeShade="80"/>
          <w:sz w:val="22"/>
          <w:szCs w:val="22"/>
        </w:rPr>
        <w:t xml:space="preserve"> eventuali</w:t>
      </w:r>
      <w:r w:rsidRPr="00F206DF">
        <w:rPr>
          <w:rFonts w:ascii="Fedra Sans Normal" w:hAnsi="Fedra Sans Normal"/>
          <w:color w:val="244061" w:themeColor="accent1" w:themeShade="80"/>
          <w:sz w:val="22"/>
          <w:szCs w:val="22"/>
        </w:rPr>
        <w:t xml:space="preserve"> propri collaboratori.  </w:t>
      </w:r>
    </w:p>
    <w:p w:rsidR="006E4D90" w:rsidRPr="00F206DF" w:rsidRDefault="006E4D90" w:rsidP="00CC5D0C">
      <w:pPr>
        <w:pStyle w:val="Default"/>
        <w:ind w:left="885"/>
        <w:rPr>
          <w:rFonts w:ascii="Fedra Sans Normal" w:hAnsi="Fedra Sans Normal"/>
          <w:color w:val="244061" w:themeColor="accent1" w:themeShade="80"/>
          <w:sz w:val="22"/>
          <w:szCs w:val="22"/>
        </w:rPr>
      </w:pPr>
    </w:p>
    <w:p w:rsidR="006E4D90" w:rsidRPr="00F206DF" w:rsidRDefault="006E4D90" w:rsidP="00CC5D0C">
      <w:pPr>
        <w:pStyle w:val="Default"/>
        <w:numPr>
          <w:ilvl w:val="0"/>
          <w:numId w:val="10"/>
        </w:numPr>
        <w:ind w:left="426" w:hanging="426"/>
        <w:rPr>
          <w:rFonts w:ascii="Fedra Sans Normal" w:hAnsi="Fedra Sans Normal"/>
          <w:color w:val="244061" w:themeColor="accent1" w:themeShade="80"/>
          <w:sz w:val="22"/>
          <w:szCs w:val="22"/>
        </w:rPr>
      </w:pPr>
      <w:r w:rsidRPr="00F206DF">
        <w:rPr>
          <w:rFonts w:ascii="Fedra Sans Normal" w:hAnsi="Fedra Sans Normal"/>
          <w:b/>
          <w:bCs/>
          <w:color w:val="244061" w:themeColor="accent1" w:themeShade="80"/>
          <w:sz w:val="22"/>
          <w:szCs w:val="22"/>
        </w:rPr>
        <w:t xml:space="preserve">COMPETENZA PROFESSIONALE E RESPONSABILITA’ </w:t>
      </w:r>
    </w:p>
    <w:p w:rsidR="006E4D90" w:rsidRPr="00F206DF" w:rsidRDefault="006E4D90" w:rsidP="00CC5D0C">
      <w:pPr>
        <w:pStyle w:val="Default"/>
        <w:numPr>
          <w:ilvl w:val="0"/>
          <w:numId w:val="10"/>
        </w:numPr>
        <w:spacing w:after="34"/>
        <w:ind w:left="851" w:hanging="425"/>
        <w:jc w:val="both"/>
        <w:rPr>
          <w:rFonts w:ascii="Fedra Sans Normal" w:hAnsi="Fedra Sans Normal" w:cstheme="minorBidi"/>
          <w:color w:val="244061" w:themeColor="accent1" w:themeShade="80"/>
          <w:sz w:val="22"/>
          <w:szCs w:val="22"/>
        </w:rPr>
      </w:pPr>
      <w:r w:rsidRPr="00F206DF">
        <w:rPr>
          <w:rFonts w:ascii="Fedra Sans Normal" w:hAnsi="Fedra Sans Normal"/>
          <w:b/>
          <w:bCs/>
          <w:color w:val="244061" w:themeColor="accent1" w:themeShade="80"/>
          <w:sz w:val="22"/>
          <w:szCs w:val="22"/>
        </w:rPr>
        <w:t xml:space="preserve">Capacità di recepire le nozioni apprese o le disposizioni di servizio per ricoprire al meglio la propria funzione: </w:t>
      </w:r>
      <w:r w:rsidRPr="00F206DF">
        <w:rPr>
          <w:rFonts w:ascii="Fedra Sans Normal" w:hAnsi="Fedra Sans Normal"/>
          <w:color w:val="244061" w:themeColor="accent1" w:themeShade="80"/>
          <w:sz w:val="22"/>
          <w:szCs w:val="22"/>
        </w:rPr>
        <w:t xml:space="preserve">capacità di mettere in pratica in maniera rapida e di utilizzare con profitto gli insegnamenti ricevuti in ambito formativo od in seguito ad addestramento, o di applicare le disposizioni e le direttive ricevute, anche per il corretto utilizzo di attrezzature ed applicazioni informatiche, o per l’esecuzione di procedure di lavoro. </w:t>
      </w:r>
    </w:p>
    <w:p w:rsidR="00BA6BF4" w:rsidRDefault="006E4D90" w:rsidP="00CC5D0C">
      <w:pPr>
        <w:pStyle w:val="Default"/>
        <w:numPr>
          <w:ilvl w:val="0"/>
          <w:numId w:val="10"/>
        </w:numPr>
        <w:spacing w:after="34"/>
        <w:ind w:left="851" w:hanging="425"/>
        <w:jc w:val="both"/>
        <w:rPr>
          <w:rFonts w:ascii="Fedra Sans Normal" w:hAnsi="Fedra Sans Normal"/>
          <w:color w:val="244061" w:themeColor="accent1" w:themeShade="80"/>
          <w:sz w:val="22"/>
          <w:szCs w:val="22"/>
        </w:rPr>
      </w:pPr>
      <w:r w:rsidRPr="00F206DF">
        <w:rPr>
          <w:rFonts w:ascii="Fedra Sans Normal" w:hAnsi="Fedra Sans Normal" w:cstheme="minorBidi"/>
          <w:b/>
          <w:bCs/>
          <w:color w:val="244061" w:themeColor="accent1" w:themeShade="80"/>
          <w:sz w:val="22"/>
          <w:szCs w:val="22"/>
        </w:rPr>
        <w:t xml:space="preserve">Livello di assunzione di responsabilità nelle funzioni di propria competenza: </w:t>
      </w:r>
      <w:r w:rsidRPr="00F206DF">
        <w:rPr>
          <w:rFonts w:ascii="Fedra Sans Normal" w:hAnsi="Fedra Sans Normal"/>
          <w:color w:val="244061" w:themeColor="accent1" w:themeShade="80"/>
          <w:sz w:val="22"/>
          <w:szCs w:val="22"/>
        </w:rPr>
        <w:t xml:space="preserve">grado di copertura efficace ed efficiente del proprio ruolo per quanto attiene l’assunzione diretta di responsabilità direttamente assegnate nello svolgimento di funzioni previste da disposizione di legge aventi valenza esterna. </w:t>
      </w:r>
    </w:p>
    <w:p w:rsidR="004B28E9" w:rsidRPr="00F206DF" w:rsidRDefault="004B28E9" w:rsidP="00CC5D0C">
      <w:pPr>
        <w:spacing w:line="240" w:lineRule="auto"/>
        <w:rPr>
          <w:rFonts w:ascii="Fedra Sans Normal" w:hAnsi="Fedra Sans Normal" w:cs="Calibri"/>
          <w:color w:val="244061" w:themeColor="accent1" w:themeShade="80"/>
          <w:sz w:val="24"/>
          <w:szCs w:val="24"/>
          <w:lang w:val="it-IT"/>
        </w:rPr>
      </w:pPr>
      <w:r w:rsidRPr="00F206DF">
        <w:rPr>
          <w:rFonts w:ascii="Fedra Sans Normal" w:hAnsi="Fedra Sans Normal"/>
          <w:color w:val="244061" w:themeColor="accent1" w:themeShade="80"/>
          <w:lang w:val="it-IT"/>
        </w:rPr>
        <w:br w:type="page"/>
      </w:r>
    </w:p>
    <w:p w:rsidR="006E4D90" w:rsidRPr="003224A4" w:rsidRDefault="006E4D90" w:rsidP="006E4D90">
      <w:pPr>
        <w:pStyle w:val="Titolo3"/>
        <w:rPr>
          <w:rFonts w:ascii="Fedra Sans Normal" w:hAnsi="Fedra Sans Normal"/>
          <w:color w:val="244061" w:themeColor="accent1" w:themeShade="80"/>
          <w:lang w:val="it-IT"/>
        </w:rPr>
      </w:pPr>
      <w:bookmarkStart w:id="14" w:name="_Toc534897249"/>
      <w:r w:rsidRPr="003224A4">
        <w:rPr>
          <w:rFonts w:ascii="Fedra Sans Normal" w:hAnsi="Fedra Sans Normal"/>
          <w:color w:val="244061" w:themeColor="accent1" w:themeShade="80"/>
          <w:lang w:val="it-IT"/>
        </w:rPr>
        <w:lastRenderedPageBreak/>
        <w:t>3.2.</w:t>
      </w:r>
      <w:r w:rsidR="00D75ADD" w:rsidRPr="003224A4">
        <w:rPr>
          <w:rFonts w:ascii="Fedra Sans Normal" w:hAnsi="Fedra Sans Normal"/>
          <w:color w:val="244061" w:themeColor="accent1" w:themeShade="80"/>
          <w:lang w:val="it-IT"/>
        </w:rPr>
        <w:t>3</w:t>
      </w:r>
      <w:r w:rsidRPr="003224A4">
        <w:rPr>
          <w:rFonts w:ascii="Fedra Sans Normal" w:hAnsi="Fedra Sans Normal"/>
          <w:color w:val="244061" w:themeColor="accent1" w:themeShade="80"/>
          <w:lang w:val="it-IT"/>
        </w:rPr>
        <w:t xml:space="preserve"> Personale non dirigente: differenzia</w:t>
      </w:r>
      <w:r w:rsidR="0094625E" w:rsidRPr="003224A4">
        <w:rPr>
          <w:rFonts w:ascii="Fedra Sans Normal" w:hAnsi="Fedra Sans Normal"/>
          <w:color w:val="244061" w:themeColor="accent1" w:themeShade="80"/>
          <w:lang w:val="it-IT"/>
        </w:rPr>
        <w:t>z</w:t>
      </w:r>
      <w:r w:rsidRPr="003224A4">
        <w:rPr>
          <w:rFonts w:ascii="Fedra Sans Normal" w:hAnsi="Fedra Sans Normal"/>
          <w:color w:val="244061" w:themeColor="accent1" w:themeShade="80"/>
          <w:lang w:val="it-IT"/>
        </w:rPr>
        <w:t>ione del premio individuale</w:t>
      </w:r>
      <w:r w:rsidR="00F34692" w:rsidRPr="003224A4">
        <w:rPr>
          <w:rFonts w:ascii="Fedra Sans Normal" w:hAnsi="Fedra Sans Normal"/>
          <w:color w:val="244061" w:themeColor="accent1" w:themeShade="80"/>
          <w:lang w:val="it-IT"/>
        </w:rPr>
        <w:t xml:space="preserve"> (art. 69 del CCNL Funzioni Locali 2016/2018</w:t>
      </w:r>
      <w:r w:rsidR="00126BA8" w:rsidRPr="003224A4">
        <w:rPr>
          <w:rFonts w:ascii="Fedra Sans Normal" w:hAnsi="Fedra Sans Normal"/>
          <w:color w:val="244061" w:themeColor="accent1" w:themeShade="80"/>
          <w:lang w:val="it-IT"/>
        </w:rPr>
        <w:t>)</w:t>
      </w:r>
      <w:bookmarkEnd w:id="14"/>
      <w:r w:rsidR="00F34692" w:rsidRPr="003224A4">
        <w:rPr>
          <w:rFonts w:ascii="Fedra Sans Normal" w:hAnsi="Fedra Sans Normal"/>
          <w:color w:val="244061" w:themeColor="accent1" w:themeShade="80"/>
          <w:lang w:val="it-IT"/>
        </w:rPr>
        <w:t xml:space="preserve"> </w:t>
      </w:r>
    </w:p>
    <w:p w:rsidR="00BA6BF4" w:rsidRPr="003224A4" w:rsidRDefault="00BA6BF4" w:rsidP="00BA6BF4">
      <w:pPr>
        <w:rPr>
          <w:rFonts w:ascii="Fedra Sans Normal" w:hAnsi="Fedra Sans Normal"/>
          <w:color w:val="244061" w:themeColor="accent1" w:themeShade="80"/>
          <w:lang w:val="it-IT"/>
        </w:rPr>
      </w:pPr>
    </w:p>
    <w:p w:rsidR="000C26EC" w:rsidRPr="003224A4" w:rsidRDefault="00F34692" w:rsidP="0022369B">
      <w:pPr>
        <w:spacing w:line="240" w:lineRule="auto"/>
        <w:jc w:val="both"/>
        <w:rPr>
          <w:rFonts w:ascii="Fedra Sans Normal" w:hAnsi="Fedra Sans Normal"/>
          <w:color w:val="244061" w:themeColor="accent1" w:themeShade="80"/>
          <w:spacing w:val="1"/>
          <w:lang w:val="it-IT"/>
        </w:rPr>
      </w:pPr>
      <w:r w:rsidRPr="003224A4">
        <w:rPr>
          <w:rFonts w:ascii="Fedra Sans Normal" w:hAnsi="Fedra Sans Normal"/>
          <w:color w:val="244061" w:themeColor="accent1" w:themeShade="80"/>
          <w:spacing w:val="1"/>
          <w:lang w:val="it-IT"/>
        </w:rPr>
        <w:t>Ai dipendenti che conseguano le valutazioni più elevate, secondo quanto previsto dal presente sistema di valutazione, è attribuita una maggiorazione del premio individuale di cui all’art. 68, comma 2, lett. b) del CCNL Funzioni Locali 2016/2018, che si aggiunge alla quota di detto premio attribuita al personale valutato positivamente sulla base dei criteri selettivi.</w:t>
      </w:r>
    </w:p>
    <w:p w:rsidR="00F34692" w:rsidRPr="003224A4" w:rsidRDefault="00F34692" w:rsidP="0022369B">
      <w:pPr>
        <w:spacing w:line="240" w:lineRule="auto"/>
        <w:jc w:val="both"/>
        <w:rPr>
          <w:rFonts w:ascii="Fedra Sans Normal" w:hAnsi="Fedra Sans Normal"/>
          <w:color w:val="244061" w:themeColor="accent1" w:themeShade="80"/>
          <w:spacing w:val="1"/>
          <w:lang w:val="it-IT"/>
        </w:rPr>
      </w:pPr>
      <w:r w:rsidRPr="003224A4">
        <w:rPr>
          <w:rFonts w:ascii="Fedra Sans Normal" w:hAnsi="Fedra Sans Normal"/>
          <w:color w:val="244061" w:themeColor="accent1" w:themeShade="80"/>
          <w:spacing w:val="1"/>
          <w:lang w:val="it-IT"/>
        </w:rPr>
        <w:t>La misura di detta maggiorazione, definita in sede di contrattazione integrativa, non potrà comunque essere inferiore al 30% del valore medio pro-capite dei premi attribuiti al personale valutato positivamente ai sensi di quanto detto sopra.</w:t>
      </w:r>
    </w:p>
    <w:p w:rsidR="0022369B" w:rsidRPr="003224A4" w:rsidRDefault="0022369B" w:rsidP="0022369B">
      <w:pPr>
        <w:spacing w:line="240" w:lineRule="auto"/>
        <w:jc w:val="both"/>
        <w:rPr>
          <w:rFonts w:ascii="Fedra Sans Normal" w:hAnsi="Fedra Sans Normal"/>
          <w:color w:val="244061" w:themeColor="accent1" w:themeShade="80"/>
          <w:spacing w:val="1"/>
          <w:lang w:val="it-IT"/>
        </w:rPr>
      </w:pPr>
      <w:r w:rsidRPr="003224A4">
        <w:rPr>
          <w:rFonts w:ascii="Fedra Sans Normal" w:hAnsi="Fedra Sans Normal"/>
          <w:color w:val="244061" w:themeColor="accent1" w:themeShade="80"/>
          <w:spacing w:val="1"/>
          <w:lang w:val="it-IT"/>
        </w:rPr>
        <w:t>La contrattazione integrativa definisce altresì, preventivamente, una limitata quota massima di personale valutato, a cui tale maggiorazione può essere attribuita.</w:t>
      </w:r>
    </w:p>
    <w:p w:rsidR="006E4D90" w:rsidRPr="003224A4" w:rsidRDefault="006E4D90" w:rsidP="006E4D90">
      <w:pPr>
        <w:pStyle w:val="Default"/>
        <w:rPr>
          <w:rFonts w:cstheme="minorBidi"/>
          <w:color w:val="244061" w:themeColor="accent1" w:themeShade="80"/>
        </w:rPr>
      </w:pPr>
    </w:p>
    <w:p w:rsidR="00BA6BF4" w:rsidRPr="003224A4" w:rsidRDefault="00BA6BF4">
      <w:pPr>
        <w:rPr>
          <w:rFonts w:ascii="Fedra Sans Normal" w:hAnsi="Fedra Sans Normal"/>
          <w:color w:val="244061" w:themeColor="accent1" w:themeShade="80"/>
          <w:spacing w:val="1"/>
          <w:lang w:val="it-IT"/>
        </w:rPr>
      </w:pPr>
      <w:r w:rsidRPr="003224A4">
        <w:rPr>
          <w:rFonts w:ascii="Fedra Sans Normal" w:hAnsi="Fedra Sans Normal"/>
          <w:color w:val="244061" w:themeColor="accent1" w:themeShade="80"/>
          <w:spacing w:val="1"/>
          <w:lang w:val="it-IT"/>
        </w:rPr>
        <w:br w:type="page"/>
      </w:r>
    </w:p>
    <w:p w:rsidR="00092463" w:rsidRPr="003224A4" w:rsidRDefault="00FD0096" w:rsidP="00092463">
      <w:pPr>
        <w:pStyle w:val="Titolo2"/>
        <w:rPr>
          <w:rFonts w:ascii="Fedra Sans Normal" w:hAnsi="Fedra Sans Normal"/>
          <w:color w:val="244061" w:themeColor="accent1" w:themeShade="80"/>
          <w:sz w:val="22"/>
          <w:szCs w:val="22"/>
          <w:lang w:val="it-IT"/>
        </w:rPr>
      </w:pPr>
      <w:bookmarkStart w:id="15" w:name="_Toc534897250"/>
      <w:r w:rsidRPr="003224A4">
        <w:rPr>
          <w:rFonts w:ascii="Fedra Sans Normal" w:hAnsi="Fedra Sans Normal"/>
          <w:color w:val="244061" w:themeColor="accent1" w:themeShade="80"/>
          <w:spacing w:val="1"/>
          <w:sz w:val="22"/>
          <w:szCs w:val="22"/>
          <w:lang w:val="it-IT"/>
        </w:rPr>
        <w:lastRenderedPageBreak/>
        <w:t>3</w:t>
      </w:r>
      <w:r w:rsidR="00092463" w:rsidRPr="003224A4">
        <w:rPr>
          <w:rFonts w:ascii="Fedra Sans Normal" w:hAnsi="Fedra Sans Normal"/>
          <w:color w:val="244061" w:themeColor="accent1" w:themeShade="80"/>
          <w:spacing w:val="1"/>
          <w:sz w:val="22"/>
          <w:szCs w:val="22"/>
          <w:lang w:val="it-IT"/>
        </w:rPr>
        <w:t>.</w:t>
      </w:r>
      <w:r w:rsidR="0052754C" w:rsidRPr="003224A4">
        <w:rPr>
          <w:rFonts w:ascii="Fedra Sans Normal" w:hAnsi="Fedra Sans Normal"/>
          <w:color w:val="244061" w:themeColor="accent1" w:themeShade="80"/>
          <w:spacing w:val="1"/>
          <w:sz w:val="22"/>
          <w:szCs w:val="22"/>
          <w:lang w:val="it-IT"/>
        </w:rPr>
        <w:t>3</w:t>
      </w:r>
      <w:r w:rsidR="00092463" w:rsidRPr="003224A4">
        <w:rPr>
          <w:rFonts w:ascii="Fedra Sans Normal" w:hAnsi="Fedra Sans Normal"/>
          <w:color w:val="244061" w:themeColor="accent1" w:themeShade="80"/>
          <w:sz w:val="22"/>
          <w:szCs w:val="22"/>
          <w:lang w:val="it-IT"/>
        </w:rPr>
        <w:t xml:space="preserve"> Modalità di valutazione della performance individuale</w:t>
      </w:r>
      <w:bookmarkEnd w:id="15"/>
    </w:p>
    <w:p w:rsidR="003224A4" w:rsidRPr="003224A4" w:rsidRDefault="003224A4"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2B1D49" w:rsidRPr="003224A4" w:rsidRDefault="00C24F1E"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L</w:t>
      </w:r>
      <w:r w:rsidR="002B1D49" w:rsidRPr="003224A4">
        <w:rPr>
          <w:rFonts w:ascii="Fedra Sans Normal" w:eastAsia="Calibri" w:hAnsi="Fedra Sans Normal" w:cs="Calibri"/>
          <w:color w:val="244061" w:themeColor="accent1" w:themeShade="80"/>
          <w:spacing w:val="-2"/>
          <w:lang w:val="it-IT"/>
        </w:rPr>
        <w:t>e principali fasi del</w:t>
      </w:r>
      <w:r w:rsidRPr="003224A4">
        <w:rPr>
          <w:rFonts w:ascii="Fedra Sans Normal" w:eastAsia="Calibri" w:hAnsi="Fedra Sans Normal" w:cs="Calibri"/>
          <w:color w:val="244061" w:themeColor="accent1" w:themeShade="80"/>
          <w:spacing w:val="-2"/>
          <w:lang w:val="it-IT"/>
        </w:rPr>
        <w:t>la</w:t>
      </w:r>
      <w:r w:rsidR="002B1D49" w:rsidRPr="003224A4">
        <w:rPr>
          <w:rFonts w:ascii="Fedra Sans Normal" w:eastAsia="Calibri" w:hAnsi="Fedra Sans Normal" w:cs="Calibri"/>
          <w:color w:val="244061" w:themeColor="accent1" w:themeShade="80"/>
          <w:spacing w:val="-2"/>
          <w:lang w:val="it-IT"/>
        </w:rPr>
        <w:t xml:space="preserve"> valutazione della performance individuale de</w:t>
      </w:r>
      <w:r w:rsidR="00B766EF">
        <w:rPr>
          <w:rFonts w:ascii="Fedra Sans Normal" w:eastAsia="Calibri" w:hAnsi="Fedra Sans Normal" w:cs="Calibri"/>
          <w:color w:val="244061" w:themeColor="accent1" w:themeShade="80"/>
          <w:spacing w:val="-2"/>
          <w:lang w:val="it-IT"/>
        </w:rPr>
        <w:t>l Segretario generale</w:t>
      </w:r>
      <w:r w:rsidRPr="003224A4">
        <w:rPr>
          <w:rFonts w:ascii="Fedra Sans Normal" w:eastAsia="Calibri" w:hAnsi="Fedra Sans Normal" w:cs="Calibri"/>
          <w:color w:val="244061" w:themeColor="accent1" w:themeShade="80"/>
          <w:spacing w:val="-2"/>
          <w:lang w:val="it-IT"/>
        </w:rPr>
        <w:t xml:space="preserve"> </w:t>
      </w:r>
      <w:r w:rsidR="0061658E" w:rsidRPr="003224A4">
        <w:rPr>
          <w:rFonts w:ascii="Fedra Sans Normal" w:eastAsia="Calibri" w:hAnsi="Fedra Sans Normal" w:cs="Calibri"/>
          <w:color w:val="244061" w:themeColor="accent1" w:themeShade="80"/>
          <w:spacing w:val="-2"/>
          <w:lang w:val="it-IT"/>
        </w:rPr>
        <w:t>sono le seguenti:</w:t>
      </w:r>
    </w:p>
    <w:p w:rsidR="0061658E" w:rsidRPr="003224A4" w:rsidRDefault="0061658E" w:rsidP="0022369B">
      <w:pPr>
        <w:pStyle w:val="Paragrafoelenco"/>
        <w:numPr>
          <w:ilvl w:val="0"/>
          <w:numId w:val="12"/>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assegnazione degli obiettivi e dei comportamenti;</w:t>
      </w:r>
    </w:p>
    <w:p w:rsidR="0061658E" w:rsidRPr="003224A4" w:rsidRDefault="0061658E" w:rsidP="0022369B">
      <w:pPr>
        <w:pStyle w:val="Paragrafoelenco"/>
        <w:numPr>
          <w:ilvl w:val="0"/>
          <w:numId w:val="12"/>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raccolta dei dati per la valutazione e monitoraggio in itinere;</w:t>
      </w:r>
    </w:p>
    <w:p w:rsidR="0061658E" w:rsidRPr="003224A4" w:rsidRDefault="0061658E" w:rsidP="0022369B">
      <w:pPr>
        <w:pStyle w:val="Paragrafoelenco"/>
        <w:numPr>
          <w:ilvl w:val="0"/>
          <w:numId w:val="12"/>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valutazione degli obiettivi e dei comportamenti;</w:t>
      </w:r>
    </w:p>
    <w:p w:rsidR="0061658E" w:rsidRPr="003224A4" w:rsidRDefault="0061658E" w:rsidP="0022369B">
      <w:pPr>
        <w:pStyle w:val="Paragrafoelenco"/>
        <w:numPr>
          <w:ilvl w:val="0"/>
          <w:numId w:val="12"/>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comunicazione delle valutazioni;</w:t>
      </w:r>
    </w:p>
    <w:p w:rsidR="0061658E" w:rsidRPr="003224A4" w:rsidRDefault="0061658E" w:rsidP="0022369B">
      <w:pPr>
        <w:pStyle w:val="Paragrafoelenco"/>
        <w:numPr>
          <w:ilvl w:val="0"/>
          <w:numId w:val="12"/>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individuazione delle azioni di miglioramento.</w:t>
      </w:r>
    </w:p>
    <w:p w:rsidR="0061658E" w:rsidRPr="003224A4" w:rsidRDefault="0061658E" w:rsidP="0022369B">
      <w:pPr>
        <w:tabs>
          <w:tab w:val="left" w:pos="880"/>
        </w:tabs>
        <w:spacing w:after="0" w:line="240" w:lineRule="auto"/>
        <w:ind w:right="110"/>
        <w:jc w:val="both"/>
        <w:rPr>
          <w:rFonts w:ascii="Fedra Sans Normal" w:eastAsia="Calibri" w:hAnsi="Fedra Sans Normal" w:cs="Calibri"/>
          <w:color w:val="244061" w:themeColor="accent1" w:themeShade="80"/>
          <w:spacing w:val="-2"/>
          <w:highlight w:val="yellow"/>
          <w:lang w:val="it-IT"/>
        </w:rPr>
      </w:pPr>
    </w:p>
    <w:p w:rsidR="00640943" w:rsidRPr="003224A4" w:rsidRDefault="0061658E" w:rsidP="0022369B">
      <w:pPr>
        <w:tabs>
          <w:tab w:val="left" w:pos="880"/>
        </w:tabs>
        <w:spacing w:after="0" w:line="240" w:lineRule="auto"/>
        <w:ind w:right="110"/>
        <w:jc w:val="both"/>
        <w:rPr>
          <w:rFonts w:ascii="Fedra Sans Normal" w:eastAsia="Calibri" w:hAnsi="Fedra Sans Normal" w:cs="Calibri"/>
          <w:b/>
          <w:color w:val="244061" w:themeColor="accent1" w:themeShade="80"/>
          <w:spacing w:val="-2"/>
          <w:lang w:val="it-IT"/>
        </w:rPr>
      </w:pPr>
      <w:r w:rsidRPr="003224A4">
        <w:rPr>
          <w:rFonts w:ascii="Fedra Sans Normal" w:eastAsia="Calibri" w:hAnsi="Fedra Sans Normal" w:cs="Calibri"/>
          <w:b/>
          <w:color w:val="244061" w:themeColor="accent1" w:themeShade="80"/>
          <w:spacing w:val="-2"/>
          <w:lang w:val="it-IT"/>
        </w:rPr>
        <w:t>A</w:t>
      </w:r>
      <w:r w:rsidR="002B1D49" w:rsidRPr="003224A4">
        <w:rPr>
          <w:rFonts w:ascii="Fedra Sans Normal" w:eastAsia="Calibri" w:hAnsi="Fedra Sans Normal" w:cs="Calibri"/>
          <w:b/>
          <w:color w:val="244061" w:themeColor="accent1" w:themeShade="80"/>
          <w:spacing w:val="-2"/>
          <w:lang w:val="it-IT"/>
        </w:rPr>
        <w:t>ssegnazione degli obiettivi e dei comportamenti</w:t>
      </w:r>
    </w:p>
    <w:p w:rsidR="00C24F1E" w:rsidRPr="003224A4" w:rsidRDefault="0061658E"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 xml:space="preserve">La </w:t>
      </w:r>
      <w:r w:rsidRPr="003224A4">
        <w:rPr>
          <w:rFonts w:ascii="Fedra Sans Normal" w:eastAsia="Calibri" w:hAnsi="Fedra Sans Normal" w:cs="Calibri"/>
          <w:b/>
          <w:color w:val="244061" w:themeColor="accent1" w:themeShade="80"/>
          <w:spacing w:val="-2"/>
          <w:lang w:val="it-IT"/>
        </w:rPr>
        <w:t>Giunta</w:t>
      </w:r>
      <w:r w:rsidR="000208E7" w:rsidRPr="003224A4">
        <w:rPr>
          <w:rFonts w:ascii="Fedra Sans Normal" w:eastAsia="Calibri" w:hAnsi="Fedra Sans Normal" w:cs="Calibri"/>
          <w:color w:val="244061" w:themeColor="accent1" w:themeShade="80"/>
          <w:spacing w:val="-2"/>
          <w:lang w:val="it-IT"/>
        </w:rPr>
        <w:t>, entro la scadenza prevista per l’approvazione del Piano degli Indicatori dei Risultati Attesi (eccezionalmente, in sede di prima applicazione, entro il termine di approvazione del Piano della Performance)</w:t>
      </w:r>
      <w:r w:rsidR="006E7020" w:rsidRPr="003224A4">
        <w:rPr>
          <w:rFonts w:ascii="Fedra Sans Normal" w:eastAsia="Calibri" w:hAnsi="Fedra Sans Normal" w:cs="Calibri"/>
          <w:color w:val="244061" w:themeColor="accent1" w:themeShade="80"/>
          <w:spacing w:val="-2"/>
          <w:lang w:val="it-IT"/>
        </w:rPr>
        <w:t>,</w:t>
      </w:r>
      <w:r w:rsidRPr="003224A4">
        <w:rPr>
          <w:rFonts w:ascii="Fedra Sans Normal" w:eastAsia="Calibri" w:hAnsi="Fedra Sans Normal" w:cs="Calibri"/>
          <w:color w:val="244061" w:themeColor="accent1" w:themeShade="80"/>
          <w:spacing w:val="-2"/>
          <w:lang w:val="it-IT"/>
        </w:rPr>
        <w:t xml:space="preserve"> approv</w:t>
      </w:r>
      <w:r w:rsidR="006E7020" w:rsidRPr="003224A4">
        <w:rPr>
          <w:rFonts w:ascii="Fedra Sans Normal" w:eastAsia="Calibri" w:hAnsi="Fedra Sans Normal" w:cs="Calibri"/>
          <w:color w:val="244061" w:themeColor="accent1" w:themeShade="80"/>
          <w:spacing w:val="-2"/>
          <w:lang w:val="it-IT"/>
        </w:rPr>
        <w:t xml:space="preserve">a un </w:t>
      </w:r>
      <w:r w:rsidR="000F1879" w:rsidRPr="003224A4">
        <w:rPr>
          <w:rFonts w:ascii="Fedra Sans Normal" w:eastAsia="Calibri" w:hAnsi="Fedra Sans Normal" w:cs="Calibri"/>
          <w:b/>
          <w:color w:val="244061" w:themeColor="accent1" w:themeShade="80"/>
          <w:spacing w:val="-2"/>
          <w:lang w:val="it-IT"/>
        </w:rPr>
        <w:t>Quadro</w:t>
      </w:r>
      <w:r w:rsidR="006E7020" w:rsidRPr="003224A4">
        <w:rPr>
          <w:rFonts w:ascii="Fedra Sans Normal" w:eastAsia="Calibri" w:hAnsi="Fedra Sans Normal" w:cs="Calibri"/>
          <w:b/>
          <w:color w:val="244061" w:themeColor="accent1" w:themeShade="80"/>
          <w:spacing w:val="-2"/>
          <w:lang w:val="it-IT"/>
        </w:rPr>
        <w:t xml:space="preserve"> riepilogativo degli obiettivi e dei comportamenti attesi</w:t>
      </w:r>
      <w:r w:rsidR="006E7020" w:rsidRPr="003224A4">
        <w:rPr>
          <w:rFonts w:ascii="Fedra Sans Normal" w:eastAsia="Calibri" w:hAnsi="Fedra Sans Normal" w:cs="Calibri"/>
          <w:color w:val="244061" w:themeColor="accent1" w:themeShade="80"/>
          <w:spacing w:val="-2"/>
          <w:lang w:val="it-IT"/>
        </w:rPr>
        <w:t>, predisposto dall</w:t>
      </w:r>
      <w:r w:rsidR="002B1D49" w:rsidRPr="003224A4">
        <w:rPr>
          <w:rFonts w:ascii="Fedra Sans Normal" w:eastAsia="Calibri" w:hAnsi="Fedra Sans Normal" w:cs="Calibri"/>
          <w:color w:val="244061" w:themeColor="accent1" w:themeShade="80"/>
          <w:spacing w:val="-2"/>
          <w:lang w:val="it-IT"/>
        </w:rPr>
        <w:t>’</w:t>
      </w:r>
      <w:r w:rsidR="002B1D49" w:rsidRPr="003224A4">
        <w:rPr>
          <w:rFonts w:ascii="Fedra Sans Normal" w:eastAsia="Calibri" w:hAnsi="Fedra Sans Normal" w:cs="Calibri"/>
          <w:b/>
          <w:color w:val="244061" w:themeColor="accent1" w:themeShade="80"/>
          <w:spacing w:val="-2"/>
          <w:lang w:val="it-IT"/>
        </w:rPr>
        <w:t>O</w:t>
      </w:r>
      <w:r w:rsidR="00C24F1E" w:rsidRPr="003224A4">
        <w:rPr>
          <w:rFonts w:ascii="Fedra Sans Normal" w:eastAsia="Calibri" w:hAnsi="Fedra Sans Normal" w:cs="Calibri"/>
          <w:b/>
          <w:color w:val="244061" w:themeColor="accent1" w:themeShade="80"/>
          <w:spacing w:val="-2"/>
          <w:lang w:val="it-IT"/>
        </w:rPr>
        <w:t>IV</w:t>
      </w:r>
      <w:r w:rsidR="002B1D49" w:rsidRPr="003224A4">
        <w:rPr>
          <w:rFonts w:ascii="Fedra Sans Normal" w:eastAsia="Calibri" w:hAnsi="Fedra Sans Normal" w:cs="Calibri"/>
          <w:color w:val="244061" w:themeColor="accent1" w:themeShade="80"/>
          <w:spacing w:val="-2"/>
          <w:lang w:val="it-IT"/>
        </w:rPr>
        <w:t xml:space="preserve"> con il </w:t>
      </w:r>
      <w:proofErr w:type="spellStart"/>
      <w:r w:rsidR="002B1D49" w:rsidRPr="003224A4">
        <w:rPr>
          <w:rFonts w:ascii="Fedra Sans Normal" w:eastAsia="Calibri" w:hAnsi="Fedra Sans Normal" w:cs="Calibri"/>
          <w:color w:val="244061" w:themeColor="accent1" w:themeShade="80"/>
          <w:spacing w:val="-2"/>
          <w:lang w:val="it-IT"/>
        </w:rPr>
        <w:t>supporto</w:t>
      </w:r>
      <w:r w:rsidR="000208E7" w:rsidRPr="003224A4">
        <w:rPr>
          <w:rFonts w:ascii="Fedra Sans Normal" w:eastAsia="Calibri" w:hAnsi="Fedra Sans Normal" w:cs="Calibri"/>
          <w:color w:val="244061" w:themeColor="accent1" w:themeShade="80"/>
          <w:spacing w:val="-2"/>
          <w:lang w:val="it-IT"/>
        </w:rPr>
        <w:t>dell</w:t>
      </w:r>
      <w:r w:rsidR="000208E7" w:rsidRPr="003224A4">
        <w:rPr>
          <w:rFonts w:ascii="Fedra Sans Normal" w:eastAsia="Calibri" w:hAnsi="Fedra Sans Normal" w:cs="Calibri"/>
          <w:b/>
          <w:color w:val="244061" w:themeColor="accent1" w:themeShade="80"/>
          <w:lang w:val="it-IT"/>
        </w:rPr>
        <w:t>’ufficio</w:t>
      </w:r>
      <w:proofErr w:type="spellEnd"/>
      <w:r w:rsidR="000208E7" w:rsidRPr="003224A4">
        <w:rPr>
          <w:rFonts w:ascii="Fedra Sans Normal" w:eastAsia="Calibri" w:hAnsi="Fedra Sans Normal" w:cs="Calibri"/>
          <w:b/>
          <w:color w:val="244061" w:themeColor="accent1" w:themeShade="80"/>
          <w:lang w:val="it-IT"/>
        </w:rPr>
        <w:t xml:space="preserve"> che presidia il Ciclo di gestione della performance</w:t>
      </w:r>
      <w:r w:rsidR="000208E7" w:rsidRPr="003224A4">
        <w:rPr>
          <w:rFonts w:ascii="Fedra Sans Normal" w:eastAsia="Calibri" w:hAnsi="Fedra Sans Normal" w:cs="Calibri"/>
          <w:color w:val="244061" w:themeColor="accent1" w:themeShade="80"/>
          <w:lang w:val="it-IT"/>
        </w:rPr>
        <w:t xml:space="preserve"> </w:t>
      </w:r>
      <w:r w:rsidR="002B1D49" w:rsidRPr="003224A4">
        <w:rPr>
          <w:rFonts w:ascii="Fedra Sans Normal" w:eastAsia="Calibri" w:hAnsi="Fedra Sans Normal" w:cs="Calibri"/>
          <w:color w:val="244061" w:themeColor="accent1" w:themeShade="80"/>
          <w:spacing w:val="-2"/>
          <w:lang w:val="it-IT"/>
        </w:rPr>
        <w:t xml:space="preserve">e previo confronto con il </w:t>
      </w:r>
      <w:r w:rsidR="002B1D49" w:rsidRPr="003224A4">
        <w:rPr>
          <w:rFonts w:ascii="Fedra Sans Normal" w:eastAsia="Calibri" w:hAnsi="Fedra Sans Normal" w:cs="Calibri"/>
          <w:b/>
          <w:color w:val="244061" w:themeColor="accent1" w:themeShade="80"/>
          <w:spacing w:val="-2"/>
          <w:lang w:val="it-IT"/>
        </w:rPr>
        <w:t>Segretario generale</w:t>
      </w:r>
      <w:r w:rsidR="006E7020" w:rsidRPr="003224A4">
        <w:rPr>
          <w:rFonts w:ascii="Fedra Sans Normal" w:eastAsia="Calibri" w:hAnsi="Fedra Sans Normal" w:cs="Calibri"/>
          <w:color w:val="244061" w:themeColor="accent1" w:themeShade="80"/>
          <w:spacing w:val="-2"/>
          <w:lang w:val="it-IT"/>
        </w:rPr>
        <w:t xml:space="preserve">. Il </w:t>
      </w:r>
      <w:r w:rsidR="000F1879" w:rsidRPr="003224A4">
        <w:rPr>
          <w:rFonts w:ascii="Fedra Sans Normal" w:eastAsia="Calibri" w:hAnsi="Fedra Sans Normal" w:cs="Calibri"/>
          <w:color w:val="244061" w:themeColor="accent1" w:themeShade="80"/>
          <w:spacing w:val="-2"/>
          <w:lang w:val="it-IT"/>
        </w:rPr>
        <w:t>Quadro</w:t>
      </w:r>
      <w:r w:rsidR="006E7020" w:rsidRPr="003224A4">
        <w:rPr>
          <w:rFonts w:ascii="Fedra Sans Normal" w:eastAsia="Calibri" w:hAnsi="Fedra Sans Normal" w:cs="Calibri"/>
          <w:color w:val="244061" w:themeColor="accent1" w:themeShade="80"/>
          <w:spacing w:val="-2"/>
          <w:lang w:val="it-IT"/>
        </w:rPr>
        <w:t xml:space="preserve"> contiene gli obiettivi e i comportamenti che vengono attribuiti</w:t>
      </w:r>
      <w:r w:rsidR="002B1D49" w:rsidRPr="003224A4">
        <w:rPr>
          <w:rFonts w:ascii="Fedra Sans Normal" w:eastAsia="Calibri" w:hAnsi="Fedra Sans Normal" w:cs="Calibri"/>
          <w:color w:val="244061" w:themeColor="accent1" w:themeShade="80"/>
          <w:spacing w:val="-2"/>
          <w:lang w:val="it-IT"/>
        </w:rPr>
        <w:t xml:space="preserve">, con deliberazione, al Segretario generale </w:t>
      </w:r>
      <w:r w:rsidR="000208E7" w:rsidRPr="003224A4">
        <w:rPr>
          <w:rFonts w:ascii="Fedra Sans Normal" w:eastAsia="Calibri" w:hAnsi="Fedra Sans Normal" w:cs="Calibri"/>
          <w:color w:val="244061" w:themeColor="accent1" w:themeShade="80"/>
          <w:spacing w:val="-2"/>
          <w:lang w:val="it-IT"/>
        </w:rPr>
        <w:t xml:space="preserve">in sede di approvazione del </w:t>
      </w:r>
      <w:r w:rsidR="000208E7" w:rsidRPr="003224A4">
        <w:rPr>
          <w:rFonts w:ascii="Fedra Sans Normal" w:eastAsia="Calibri" w:hAnsi="Fedra Sans Normal" w:cs="Calibri"/>
          <w:b/>
          <w:color w:val="244061" w:themeColor="accent1" w:themeShade="80"/>
          <w:spacing w:val="-2"/>
          <w:lang w:val="it-IT"/>
        </w:rPr>
        <w:t>Piano della Performance</w:t>
      </w:r>
      <w:r w:rsidR="008F5698" w:rsidRPr="003224A4">
        <w:rPr>
          <w:rFonts w:ascii="Fedra Sans Normal" w:eastAsia="Calibri" w:hAnsi="Fedra Sans Normal" w:cs="Calibri"/>
          <w:b/>
          <w:color w:val="244061" w:themeColor="accent1" w:themeShade="80"/>
          <w:spacing w:val="-2"/>
          <w:lang w:val="it-IT"/>
        </w:rPr>
        <w:t xml:space="preserve"> dell’anno</w:t>
      </w:r>
      <w:r w:rsidRPr="003224A4">
        <w:rPr>
          <w:rFonts w:ascii="Fedra Sans Normal" w:eastAsia="Calibri" w:hAnsi="Fedra Sans Normal" w:cs="Calibri"/>
          <w:color w:val="244061" w:themeColor="accent1" w:themeShade="80"/>
          <w:spacing w:val="-2"/>
          <w:lang w:val="it-IT"/>
        </w:rPr>
        <w:t>.</w:t>
      </w:r>
    </w:p>
    <w:p w:rsidR="006E7020" w:rsidRPr="003224A4" w:rsidRDefault="006E7020"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 xml:space="preserve">A seguire, </w:t>
      </w:r>
      <w:r w:rsidR="00B766EF">
        <w:rPr>
          <w:rFonts w:ascii="Fedra Sans Normal" w:eastAsia="Calibri" w:hAnsi="Fedra Sans Normal" w:cs="Calibri"/>
          <w:color w:val="244061" w:themeColor="accent1" w:themeShade="80"/>
          <w:spacing w:val="-2"/>
          <w:lang w:val="it-IT"/>
        </w:rPr>
        <w:t>il Segretario generale</w:t>
      </w:r>
      <w:r w:rsidRPr="003224A4">
        <w:rPr>
          <w:rFonts w:ascii="Fedra Sans Normal" w:eastAsia="Calibri" w:hAnsi="Fedra Sans Normal" w:cs="Calibri"/>
          <w:color w:val="244061" w:themeColor="accent1" w:themeShade="80"/>
          <w:spacing w:val="-2"/>
          <w:lang w:val="it-IT"/>
        </w:rPr>
        <w:t xml:space="preserve"> assegna gli obiettivi a tutti i dipendent</w:t>
      </w:r>
      <w:r w:rsidR="00B766EF">
        <w:rPr>
          <w:rFonts w:ascii="Fedra Sans Normal" w:eastAsia="Calibri" w:hAnsi="Fedra Sans Normal" w:cs="Calibri"/>
          <w:color w:val="244061" w:themeColor="accent1" w:themeShade="80"/>
          <w:spacing w:val="-2"/>
          <w:lang w:val="it-IT"/>
        </w:rPr>
        <w:t>i</w:t>
      </w:r>
      <w:r w:rsidRPr="003224A4">
        <w:rPr>
          <w:rFonts w:ascii="Fedra Sans Normal" w:eastAsia="Calibri" w:hAnsi="Fedra Sans Normal" w:cs="Calibri"/>
          <w:color w:val="244061" w:themeColor="accent1" w:themeShade="80"/>
          <w:spacing w:val="-2"/>
          <w:lang w:val="it-IT"/>
        </w:rPr>
        <w:t>. Questa prima fase si realizza attraverso colloqui individuali o di gruppo e trova</w:t>
      </w:r>
      <w:r w:rsidR="0070692B" w:rsidRPr="003224A4">
        <w:rPr>
          <w:rFonts w:ascii="Fedra Sans Normal" w:eastAsia="Calibri" w:hAnsi="Fedra Sans Normal" w:cs="Calibri"/>
          <w:color w:val="244061" w:themeColor="accent1" w:themeShade="80"/>
          <w:spacing w:val="-2"/>
          <w:lang w:val="it-IT"/>
        </w:rPr>
        <w:t xml:space="preserve"> specifica formalizzazione nelle</w:t>
      </w:r>
      <w:r w:rsidRPr="003224A4">
        <w:rPr>
          <w:rFonts w:ascii="Fedra Sans Normal" w:eastAsia="Calibri" w:hAnsi="Fedra Sans Normal" w:cs="Calibri"/>
          <w:color w:val="244061" w:themeColor="accent1" w:themeShade="80"/>
          <w:spacing w:val="-2"/>
          <w:lang w:val="it-IT"/>
        </w:rPr>
        <w:t xml:space="preserve"> “Sched</w:t>
      </w:r>
      <w:r w:rsidR="0070692B" w:rsidRPr="003224A4">
        <w:rPr>
          <w:rFonts w:ascii="Fedra Sans Normal" w:eastAsia="Calibri" w:hAnsi="Fedra Sans Normal" w:cs="Calibri"/>
          <w:color w:val="244061" w:themeColor="accent1" w:themeShade="80"/>
          <w:spacing w:val="-2"/>
          <w:lang w:val="it-IT"/>
        </w:rPr>
        <w:t>e</w:t>
      </w:r>
      <w:r w:rsidRPr="003224A4">
        <w:rPr>
          <w:rFonts w:ascii="Fedra Sans Normal" w:eastAsia="Calibri" w:hAnsi="Fedra Sans Normal" w:cs="Calibri"/>
          <w:color w:val="244061" w:themeColor="accent1" w:themeShade="80"/>
          <w:spacing w:val="-2"/>
          <w:lang w:val="it-IT"/>
        </w:rPr>
        <w:t xml:space="preserve"> di valutazione” </w:t>
      </w:r>
      <w:r w:rsidR="0070692B" w:rsidRPr="003224A4">
        <w:rPr>
          <w:rFonts w:ascii="Fedra Sans Normal" w:eastAsia="Calibri" w:hAnsi="Fedra Sans Normal" w:cs="Calibri"/>
          <w:color w:val="244061" w:themeColor="accent1" w:themeShade="80"/>
          <w:spacing w:val="-2"/>
          <w:lang w:val="it-IT"/>
        </w:rPr>
        <w:t xml:space="preserve">(v. prima) </w:t>
      </w:r>
      <w:r w:rsidRPr="003224A4">
        <w:rPr>
          <w:rFonts w:ascii="Fedra Sans Normal" w:eastAsia="Calibri" w:hAnsi="Fedra Sans Normal" w:cs="Calibri"/>
          <w:color w:val="244061" w:themeColor="accent1" w:themeShade="80"/>
          <w:spacing w:val="-2"/>
          <w:lang w:val="it-IT"/>
        </w:rPr>
        <w:t>che riporta</w:t>
      </w:r>
      <w:r w:rsidR="0070692B" w:rsidRPr="003224A4">
        <w:rPr>
          <w:rFonts w:ascii="Fedra Sans Normal" w:eastAsia="Calibri" w:hAnsi="Fedra Sans Normal" w:cs="Calibri"/>
          <w:color w:val="244061" w:themeColor="accent1" w:themeShade="80"/>
          <w:spacing w:val="-2"/>
          <w:lang w:val="it-IT"/>
        </w:rPr>
        <w:t>no</w:t>
      </w:r>
      <w:r w:rsidRPr="003224A4">
        <w:rPr>
          <w:rFonts w:ascii="Fedra Sans Normal" w:eastAsia="Calibri" w:hAnsi="Fedra Sans Normal" w:cs="Calibri"/>
          <w:color w:val="244061" w:themeColor="accent1" w:themeShade="80"/>
          <w:spacing w:val="-2"/>
          <w:lang w:val="it-IT"/>
        </w:rPr>
        <w:t xml:space="preserve"> gli obiettivi assegnati e i comportamenti attesi</w:t>
      </w:r>
      <w:r w:rsidR="0070692B" w:rsidRPr="003224A4">
        <w:rPr>
          <w:rFonts w:ascii="Fedra Sans Normal" w:eastAsia="Calibri" w:hAnsi="Fedra Sans Normal" w:cs="Calibri"/>
          <w:color w:val="244061" w:themeColor="accent1" w:themeShade="80"/>
          <w:spacing w:val="-2"/>
          <w:lang w:val="it-IT"/>
        </w:rPr>
        <w:t>.</w:t>
      </w:r>
    </w:p>
    <w:p w:rsidR="0061658E" w:rsidRPr="003224A4" w:rsidRDefault="0061658E" w:rsidP="0022369B">
      <w:pPr>
        <w:tabs>
          <w:tab w:val="left" w:pos="880"/>
        </w:tabs>
        <w:spacing w:after="0" w:line="240" w:lineRule="auto"/>
        <w:ind w:right="110"/>
        <w:jc w:val="both"/>
        <w:rPr>
          <w:rFonts w:ascii="Fedra Sans Normal" w:eastAsia="Calibri" w:hAnsi="Fedra Sans Normal" w:cs="Calibri"/>
          <w:color w:val="244061" w:themeColor="accent1" w:themeShade="80"/>
          <w:spacing w:val="-2"/>
          <w:highlight w:val="yellow"/>
          <w:lang w:val="it-IT"/>
        </w:rPr>
      </w:pPr>
    </w:p>
    <w:p w:rsidR="00640943" w:rsidRPr="003224A4" w:rsidRDefault="0061658E" w:rsidP="0022369B">
      <w:pPr>
        <w:tabs>
          <w:tab w:val="left" w:pos="880"/>
        </w:tabs>
        <w:spacing w:after="0" w:line="240" w:lineRule="auto"/>
        <w:ind w:right="110"/>
        <w:jc w:val="both"/>
        <w:rPr>
          <w:rFonts w:ascii="Fedra Sans Normal" w:eastAsia="Calibri" w:hAnsi="Fedra Sans Normal" w:cs="Calibri"/>
          <w:b/>
          <w:color w:val="244061" w:themeColor="accent1" w:themeShade="80"/>
          <w:spacing w:val="-2"/>
          <w:lang w:val="it-IT"/>
        </w:rPr>
      </w:pPr>
      <w:r w:rsidRPr="003224A4">
        <w:rPr>
          <w:rFonts w:ascii="Fedra Sans Normal" w:eastAsia="Calibri" w:hAnsi="Fedra Sans Normal" w:cs="Calibri"/>
          <w:b/>
          <w:color w:val="244061" w:themeColor="accent1" w:themeShade="80"/>
          <w:spacing w:val="-2"/>
          <w:lang w:val="it-IT"/>
        </w:rPr>
        <w:t>M</w:t>
      </w:r>
      <w:r w:rsidR="00C24F1E" w:rsidRPr="003224A4">
        <w:rPr>
          <w:rFonts w:ascii="Fedra Sans Normal" w:eastAsia="Calibri" w:hAnsi="Fedra Sans Normal" w:cs="Calibri"/>
          <w:b/>
          <w:color w:val="244061" w:themeColor="accent1" w:themeShade="80"/>
          <w:spacing w:val="-2"/>
          <w:lang w:val="it-IT"/>
        </w:rPr>
        <w:t xml:space="preserve">onitoraggio </w:t>
      </w:r>
      <w:r w:rsidR="002B1D49" w:rsidRPr="003224A4">
        <w:rPr>
          <w:rFonts w:ascii="Fedra Sans Normal" w:eastAsia="Calibri" w:hAnsi="Fedra Sans Normal" w:cs="Calibri"/>
          <w:b/>
          <w:color w:val="244061" w:themeColor="accent1" w:themeShade="80"/>
          <w:spacing w:val="-2"/>
          <w:lang w:val="it-IT"/>
        </w:rPr>
        <w:t>in corso d’anno e raccolta dei dati per la valutazione</w:t>
      </w:r>
    </w:p>
    <w:p w:rsidR="006E7020" w:rsidRPr="003224A4" w:rsidRDefault="00640943" w:rsidP="0022369B">
      <w:pPr>
        <w:tabs>
          <w:tab w:val="left" w:pos="880"/>
        </w:tabs>
        <w:spacing w:after="0" w:line="240" w:lineRule="auto"/>
        <w:ind w:right="110"/>
        <w:jc w:val="both"/>
        <w:rPr>
          <w:rFonts w:ascii="Fedra Sans Normal" w:eastAsia="Calibri" w:hAnsi="Fedra Sans Normal" w:cs="Calibri"/>
          <w:color w:val="244061" w:themeColor="accent1" w:themeShade="80"/>
          <w:spacing w:val="-2"/>
          <w:highlight w:val="yellow"/>
          <w:lang w:val="it-IT"/>
        </w:rPr>
      </w:pPr>
      <w:r w:rsidRPr="003224A4">
        <w:rPr>
          <w:rFonts w:ascii="Fedra Sans Normal" w:eastAsia="Calibri" w:hAnsi="Fedra Sans Normal" w:cs="Calibri"/>
          <w:color w:val="244061" w:themeColor="accent1" w:themeShade="80"/>
          <w:spacing w:val="-2"/>
          <w:lang w:val="it-IT"/>
        </w:rPr>
        <w:t>I</w:t>
      </w:r>
      <w:r w:rsidR="00537646" w:rsidRPr="003224A4">
        <w:rPr>
          <w:rFonts w:ascii="Fedra Sans Normal" w:eastAsia="Calibri" w:hAnsi="Fedra Sans Normal" w:cs="Calibri"/>
          <w:color w:val="244061" w:themeColor="accent1" w:themeShade="80"/>
          <w:spacing w:val="-2"/>
          <w:lang w:val="it-IT"/>
        </w:rPr>
        <w:t xml:space="preserve">l </w:t>
      </w:r>
      <w:r w:rsidR="00537646" w:rsidRPr="003224A4">
        <w:rPr>
          <w:rFonts w:ascii="Fedra Sans Normal" w:eastAsia="Calibri" w:hAnsi="Fedra Sans Normal" w:cs="Calibri"/>
          <w:b/>
          <w:color w:val="244061" w:themeColor="accent1" w:themeShade="80"/>
          <w:spacing w:val="-2"/>
          <w:lang w:val="it-IT"/>
        </w:rPr>
        <w:t>Segretario generale</w:t>
      </w:r>
      <w:r w:rsidR="00537646" w:rsidRPr="003224A4">
        <w:rPr>
          <w:rFonts w:ascii="Fedra Sans Normal" w:eastAsia="Calibri" w:hAnsi="Fedra Sans Normal" w:cs="Calibri"/>
          <w:color w:val="244061" w:themeColor="accent1" w:themeShade="80"/>
          <w:spacing w:val="-2"/>
          <w:lang w:val="it-IT"/>
        </w:rPr>
        <w:t xml:space="preserve">, con il supporto </w:t>
      </w:r>
      <w:r w:rsidR="008F5698" w:rsidRPr="003224A4">
        <w:rPr>
          <w:rFonts w:ascii="Fedra Sans Normal" w:eastAsia="Calibri" w:hAnsi="Fedra Sans Normal" w:cs="Calibri"/>
          <w:color w:val="244061" w:themeColor="accent1" w:themeShade="80"/>
          <w:spacing w:val="-2"/>
          <w:lang w:val="it-IT"/>
        </w:rPr>
        <w:t>dell</w:t>
      </w:r>
      <w:r w:rsidR="008F5698" w:rsidRPr="003224A4">
        <w:rPr>
          <w:rFonts w:ascii="Fedra Sans Normal" w:eastAsia="Calibri" w:hAnsi="Fedra Sans Normal" w:cs="Calibri"/>
          <w:b/>
          <w:color w:val="244061" w:themeColor="accent1" w:themeShade="80"/>
          <w:lang w:val="it-IT"/>
        </w:rPr>
        <w:t>’ufficio che presidia il Ciclo di gestione della performance</w:t>
      </w:r>
      <w:r w:rsidR="008F5698" w:rsidRPr="003224A4">
        <w:rPr>
          <w:rFonts w:ascii="Fedra Sans Normal" w:eastAsia="Calibri" w:hAnsi="Fedra Sans Normal" w:cs="Calibri"/>
          <w:color w:val="244061" w:themeColor="accent1" w:themeShade="80"/>
          <w:spacing w:val="-2"/>
          <w:lang w:val="it-IT"/>
        </w:rPr>
        <w:t xml:space="preserve"> </w:t>
      </w:r>
      <w:r w:rsidR="00537646" w:rsidRPr="003224A4">
        <w:rPr>
          <w:rFonts w:ascii="Fedra Sans Normal" w:eastAsia="Calibri" w:hAnsi="Fedra Sans Normal" w:cs="Calibri"/>
          <w:color w:val="244061" w:themeColor="accent1" w:themeShade="80"/>
          <w:spacing w:val="-2"/>
          <w:lang w:val="it-IT"/>
        </w:rPr>
        <w:t>e con la supervisione dell</w:t>
      </w:r>
      <w:r w:rsidR="002B1D49" w:rsidRPr="003224A4">
        <w:rPr>
          <w:rFonts w:ascii="Fedra Sans Normal" w:eastAsia="Calibri" w:hAnsi="Fedra Sans Normal" w:cs="Calibri"/>
          <w:color w:val="244061" w:themeColor="accent1" w:themeShade="80"/>
          <w:spacing w:val="-2"/>
          <w:lang w:val="it-IT"/>
        </w:rPr>
        <w:t>’</w:t>
      </w:r>
      <w:r w:rsidR="00C24F1E" w:rsidRPr="003224A4">
        <w:rPr>
          <w:rFonts w:ascii="Fedra Sans Normal" w:eastAsia="Calibri" w:hAnsi="Fedra Sans Normal" w:cs="Calibri"/>
          <w:b/>
          <w:color w:val="244061" w:themeColor="accent1" w:themeShade="80"/>
          <w:spacing w:val="-2"/>
          <w:lang w:val="it-IT"/>
        </w:rPr>
        <w:t>OIV</w:t>
      </w:r>
      <w:r w:rsidR="00537646" w:rsidRPr="003224A4">
        <w:rPr>
          <w:rFonts w:ascii="Fedra Sans Normal" w:eastAsia="Calibri" w:hAnsi="Fedra Sans Normal" w:cs="Calibri"/>
          <w:color w:val="244061" w:themeColor="accent1" w:themeShade="80"/>
          <w:spacing w:val="-2"/>
          <w:lang w:val="it-IT"/>
        </w:rPr>
        <w:t>,</w:t>
      </w:r>
      <w:r w:rsidR="002B1D49" w:rsidRPr="003224A4">
        <w:rPr>
          <w:rFonts w:ascii="Fedra Sans Normal" w:eastAsia="Calibri" w:hAnsi="Fedra Sans Normal" w:cs="Calibri"/>
          <w:color w:val="244061" w:themeColor="accent1" w:themeShade="80"/>
          <w:spacing w:val="-2"/>
          <w:lang w:val="it-IT"/>
        </w:rPr>
        <w:t xml:space="preserve"> </w:t>
      </w:r>
      <w:r w:rsidR="00537646" w:rsidRPr="003224A4">
        <w:rPr>
          <w:rFonts w:ascii="Fedra Sans Normal" w:eastAsia="Calibri" w:hAnsi="Fedra Sans Normal" w:cs="Calibri"/>
          <w:color w:val="244061" w:themeColor="accent1" w:themeShade="80"/>
          <w:spacing w:val="-2"/>
          <w:lang w:val="it-IT"/>
        </w:rPr>
        <w:t>provvede a</w:t>
      </w:r>
      <w:r w:rsidR="002B1D49" w:rsidRPr="003224A4">
        <w:rPr>
          <w:rFonts w:ascii="Fedra Sans Normal" w:eastAsia="Calibri" w:hAnsi="Fedra Sans Normal" w:cs="Calibri"/>
          <w:color w:val="244061" w:themeColor="accent1" w:themeShade="80"/>
          <w:spacing w:val="-2"/>
          <w:lang w:val="it-IT"/>
        </w:rPr>
        <w:t xml:space="preserve"> </w:t>
      </w:r>
      <w:r w:rsidR="00537646" w:rsidRPr="003224A4">
        <w:rPr>
          <w:rFonts w:ascii="Fedra Sans Normal" w:eastAsia="Calibri" w:hAnsi="Fedra Sans Normal" w:cs="Calibri"/>
          <w:color w:val="244061" w:themeColor="accent1" w:themeShade="80"/>
          <w:spacing w:val="-2"/>
          <w:lang w:val="it-IT"/>
        </w:rPr>
        <w:t>monitorare l’andamento degli obiettivi nel corso dell’anno mediante</w:t>
      </w:r>
      <w:r w:rsidR="002B1D49" w:rsidRPr="003224A4">
        <w:rPr>
          <w:rFonts w:ascii="Fedra Sans Normal" w:eastAsia="Calibri" w:hAnsi="Fedra Sans Normal" w:cs="Calibri"/>
          <w:color w:val="244061" w:themeColor="accent1" w:themeShade="80"/>
          <w:spacing w:val="-2"/>
          <w:lang w:val="it-IT"/>
        </w:rPr>
        <w:t xml:space="preserve"> incontri collettivi e individuali con i </w:t>
      </w:r>
      <w:r w:rsidR="00B766EF">
        <w:rPr>
          <w:rFonts w:ascii="Fedra Sans Normal" w:eastAsia="Calibri" w:hAnsi="Fedra Sans Normal" w:cs="Calibri"/>
          <w:color w:val="244061" w:themeColor="accent1" w:themeShade="80"/>
          <w:spacing w:val="-2"/>
          <w:lang w:val="it-IT"/>
        </w:rPr>
        <w:t>Responsabili degli uffici</w:t>
      </w:r>
      <w:r w:rsidR="002B1D49" w:rsidRPr="003224A4">
        <w:rPr>
          <w:rFonts w:ascii="Fedra Sans Normal" w:eastAsia="Calibri" w:hAnsi="Fedra Sans Normal" w:cs="Calibri"/>
          <w:color w:val="244061" w:themeColor="accent1" w:themeShade="80"/>
          <w:spacing w:val="-2"/>
          <w:lang w:val="it-IT"/>
        </w:rPr>
        <w:t>.</w:t>
      </w:r>
      <w:r w:rsidR="00537646" w:rsidRPr="003224A4">
        <w:rPr>
          <w:rFonts w:ascii="Fedra Sans Normal" w:eastAsia="Calibri" w:hAnsi="Fedra Sans Normal" w:cs="Calibri"/>
          <w:color w:val="244061" w:themeColor="accent1" w:themeShade="80"/>
          <w:spacing w:val="-2"/>
          <w:lang w:val="it-IT"/>
        </w:rPr>
        <w:t xml:space="preserve"> Questi ultimi, a loro volta, effettuano </w:t>
      </w:r>
      <w:r w:rsidR="006E7020" w:rsidRPr="003224A4">
        <w:rPr>
          <w:rFonts w:ascii="Fedra Sans Normal" w:eastAsia="Calibri" w:hAnsi="Fedra Sans Normal" w:cs="Calibri"/>
          <w:color w:val="244061" w:themeColor="accent1" w:themeShade="80"/>
          <w:spacing w:val="-2"/>
          <w:lang w:val="it-IT"/>
        </w:rPr>
        <w:t xml:space="preserve">colloqui </w:t>
      </w:r>
      <w:r w:rsidR="00537646" w:rsidRPr="003224A4">
        <w:rPr>
          <w:rFonts w:ascii="Fedra Sans Normal" w:eastAsia="Calibri" w:hAnsi="Fedra Sans Normal" w:cs="Calibri"/>
          <w:color w:val="244061" w:themeColor="accent1" w:themeShade="80"/>
          <w:spacing w:val="-2"/>
          <w:lang w:val="it-IT"/>
        </w:rPr>
        <w:t xml:space="preserve">con </w:t>
      </w:r>
      <w:r w:rsidR="008F5698" w:rsidRPr="003224A4">
        <w:rPr>
          <w:rFonts w:ascii="Fedra Sans Normal" w:eastAsia="Calibri" w:hAnsi="Fedra Sans Normal" w:cs="Calibri"/>
          <w:color w:val="244061" w:themeColor="accent1" w:themeShade="80"/>
          <w:spacing w:val="-2"/>
          <w:lang w:val="it-IT"/>
        </w:rPr>
        <w:t>i dipendenti</w:t>
      </w:r>
      <w:r w:rsidR="006E7020" w:rsidRPr="003224A4">
        <w:rPr>
          <w:rFonts w:ascii="Fedra Sans Normal" w:eastAsia="Calibri" w:hAnsi="Fedra Sans Normal" w:cs="Calibri"/>
          <w:color w:val="244061" w:themeColor="accent1" w:themeShade="80"/>
          <w:spacing w:val="-2"/>
          <w:lang w:val="it-IT"/>
        </w:rPr>
        <w:t xml:space="preserve"> </w:t>
      </w:r>
      <w:r w:rsidR="00537646" w:rsidRPr="003224A4">
        <w:rPr>
          <w:rFonts w:ascii="Fedra Sans Normal" w:eastAsia="Calibri" w:hAnsi="Fedra Sans Normal" w:cs="Calibri"/>
          <w:color w:val="244061" w:themeColor="accent1" w:themeShade="80"/>
          <w:spacing w:val="-2"/>
          <w:lang w:val="it-IT"/>
        </w:rPr>
        <w:t>(</w:t>
      </w:r>
      <w:r w:rsidR="006E7020" w:rsidRPr="003224A4">
        <w:rPr>
          <w:rFonts w:ascii="Fedra Sans Normal" w:eastAsia="Calibri" w:hAnsi="Fedra Sans Normal" w:cs="Calibri"/>
          <w:color w:val="244061" w:themeColor="accent1" w:themeShade="80"/>
          <w:spacing w:val="-2"/>
          <w:lang w:val="it-IT"/>
        </w:rPr>
        <w:t>e</w:t>
      </w:r>
      <w:r w:rsidR="00537646" w:rsidRPr="003224A4">
        <w:rPr>
          <w:rFonts w:ascii="Fedra Sans Normal" w:eastAsia="Calibri" w:hAnsi="Fedra Sans Normal" w:cs="Calibri"/>
          <w:color w:val="244061" w:themeColor="accent1" w:themeShade="80"/>
          <w:spacing w:val="-2"/>
          <w:lang w:val="it-IT"/>
        </w:rPr>
        <w:t>d eventualmente sessioni di lavoro collettive con</w:t>
      </w:r>
      <w:r w:rsidR="006E7020" w:rsidRPr="003224A4">
        <w:rPr>
          <w:rFonts w:ascii="Fedra Sans Normal" w:eastAsia="Calibri" w:hAnsi="Fedra Sans Normal" w:cs="Calibri"/>
          <w:color w:val="244061" w:themeColor="accent1" w:themeShade="80"/>
          <w:spacing w:val="-2"/>
          <w:lang w:val="it-IT"/>
        </w:rPr>
        <w:t xml:space="preserve"> i dipendenti</w:t>
      </w:r>
      <w:r w:rsidR="00537646" w:rsidRPr="003224A4">
        <w:rPr>
          <w:rFonts w:ascii="Fedra Sans Normal" w:eastAsia="Calibri" w:hAnsi="Fedra Sans Normal" w:cs="Calibri"/>
          <w:color w:val="244061" w:themeColor="accent1" w:themeShade="80"/>
          <w:spacing w:val="-2"/>
          <w:lang w:val="it-IT"/>
        </w:rPr>
        <w:t xml:space="preserve"> </w:t>
      </w:r>
      <w:r w:rsidR="00B766EF">
        <w:rPr>
          <w:rFonts w:ascii="Fedra Sans Normal" w:eastAsia="Calibri" w:hAnsi="Fedra Sans Normal" w:cs="Calibri"/>
          <w:color w:val="244061" w:themeColor="accent1" w:themeShade="80"/>
          <w:spacing w:val="-2"/>
          <w:lang w:val="it-IT"/>
        </w:rPr>
        <w:t xml:space="preserve">degli uffici </w:t>
      </w:r>
      <w:r w:rsidR="00537646" w:rsidRPr="003224A4">
        <w:rPr>
          <w:rFonts w:ascii="Fedra Sans Normal" w:eastAsia="Calibri" w:hAnsi="Fedra Sans Normal" w:cs="Calibri"/>
          <w:color w:val="244061" w:themeColor="accent1" w:themeShade="80"/>
          <w:spacing w:val="-2"/>
          <w:lang w:val="it-IT"/>
        </w:rPr>
        <w:t>di competenza)</w:t>
      </w:r>
      <w:r w:rsidR="006E7020" w:rsidRPr="003224A4">
        <w:rPr>
          <w:rFonts w:ascii="Fedra Sans Normal" w:eastAsia="Calibri" w:hAnsi="Fedra Sans Normal" w:cs="Calibri"/>
          <w:color w:val="244061" w:themeColor="accent1" w:themeShade="80"/>
          <w:spacing w:val="-2"/>
          <w:lang w:val="it-IT"/>
        </w:rPr>
        <w:t xml:space="preserve"> </w:t>
      </w:r>
      <w:r w:rsidR="00537646" w:rsidRPr="003224A4">
        <w:rPr>
          <w:rFonts w:ascii="Fedra Sans Normal" w:eastAsia="Calibri" w:hAnsi="Fedra Sans Normal" w:cs="Calibri"/>
          <w:color w:val="244061" w:themeColor="accent1" w:themeShade="80"/>
          <w:spacing w:val="-2"/>
          <w:lang w:val="it-IT"/>
        </w:rPr>
        <w:t>al</w:t>
      </w:r>
      <w:r w:rsidR="006E7020" w:rsidRPr="003224A4">
        <w:rPr>
          <w:rFonts w:ascii="Fedra Sans Normal" w:eastAsia="Calibri" w:hAnsi="Fedra Sans Normal" w:cs="Calibri"/>
          <w:color w:val="244061" w:themeColor="accent1" w:themeShade="80"/>
          <w:spacing w:val="-2"/>
          <w:lang w:val="it-IT"/>
        </w:rPr>
        <w:t xml:space="preserve">lo scopo di verificare l’andamento degli obiettivi assegnati, modificare alcuni obiettivi a seguito di eventuali novità sopravvenute e </w:t>
      </w:r>
      <w:proofErr w:type="spellStart"/>
      <w:r w:rsidR="006E7020" w:rsidRPr="003224A4">
        <w:rPr>
          <w:rFonts w:ascii="Fedra Sans Normal" w:eastAsia="Calibri" w:hAnsi="Fedra Sans Normal" w:cs="Calibri"/>
          <w:color w:val="244061" w:themeColor="accent1" w:themeShade="80"/>
          <w:spacing w:val="-2"/>
          <w:lang w:val="it-IT"/>
        </w:rPr>
        <w:t>ri</w:t>
      </w:r>
      <w:proofErr w:type="spellEnd"/>
      <w:r w:rsidR="006E7020" w:rsidRPr="003224A4">
        <w:rPr>
          <w:rFonts w:ascii="Fedra Sans Normal" w:eastAsia="Calibri" w:hAnsi="Fedra Sans Normal" w:cs="Calibri"/>
          <w:color w:val="244061" w:themeColor="accent1" w:themeShade="80"/>
          <w:spacing w:val="-2"/>
          <w:lang w:val="it-IT"/>
        </w:rPr>
        <w:t>-orientare i comportamenti.</w:t>
      </w:r>
    </w:p>
    <w:p w:rsidR="0061658E" w:rsidRPr="003224A4" w:rsidRDefault="0061658E" w:rsidP="0022369B">
      <w:pPr>
        <w:tabs>
          <w:tab w:val="left" w:pos="880"/>
        </w:tabs>
        <w:spacing w:after="0" w:line="240" w:lineRule="auto"/>
        <w:ind w:right="110"/>
        <w:jc w:val="both"/>
        <w:rPr>
          <w:rFonts w:ascii="Fedra Sans Normal" w:eastAsia="Calibri" w:hAnsi="Fedra Sans Normal" w:cs="Calibri"/>
          <w:color w:val="244061" w:themeColor="accent1" w:themeShade="80"/>
          <w:spacing w:val="-2"/>
          <w:highlight w:val="yellow"/>
          <w:lang w:val="it-IT"/>
        </w:rPr>
      </w:pPr>
    </w:p>
    <w:p w:rsidR="00640943" w:rsidRPr="003224A4" w:rsidRDefault="0061658E" w:rsidP="0022369B">
      <w:pPr>
        <w:tabs>
          <w:tab w:val="left" w:pos="880"/>
        </w:tabs>
        <w:spacing w:after="0" w:line="240" w:lineRule="auto"/>
        <w:ind w:right="110"/>
        <w:jc w:val="both"/>
        <w:rPr>
          <w:rFonts w:ascii="Fedra Sans Normal" w:eastAsia="Calibri" w:hAnsi="Fedra Sans Normal" w:cs="Calibri"/>
          <w:b/>
          <w:color w:val="244061" w:themeColor="accent1" w:themeShade="80"/>
          <w:spacing w:val="-2"/>
          <w:lang w:val="it-IT"/>
        </w:rPr>
      </w:pPr>
      <w:r w:rsidRPr="003224A4">
        <w:rPr>
          <w:rFonts w:ascii="Fedra Sans Normal" w:eastAsia="Calibri" w:hAnsi="Fedra Sans Normal" w:cs="Calibri"/>
          <w:b/>
          <w:color w:val="244061" w:themeColor="accent1" w:themeShade="80"/>
          <w:spacing w:val="-2"/>
          <w:lang w:val="it-IT"/>
        </w:rPr>
        <w:t>V</w:t>
      </w:r>
      <w:r w:rsidR="00AE6B1F" w:rsidRPr="003224A4">
        <w:rPr>
          <w:rFonts w:ascii="Fedra Sans Normal" w:eastAsia="Calibri" w:hAnsi="Fedra Sans Normal" w:cs="Calibri"/>
          <w:b/>
          <w:color w:val="244061" w:themeColor="accent1" w:themeShade="80"/>
          <w:spacing w:val="-2"/>
          <w:lang w:val="it-IT"/>
        </w:rPr>
        <w:t xml:space="preserve">alutazione </w:t>
      </w:r>
      <w:r w:rsidR="002B1D49" w:rsidRPr="003224A4">
        <w:rPr>
          <w:rFonts w:ascii="Fedra Sans Normal" w:eastAsia="Calibri" w:hAnsi="Fedra Sans Normal" w:cs="Calibri"/>
          <w:b/>
          <w:color w:val="244061" w:themeColor="accent1" w:themeShade="80"/>
          <w:spacing w:val="-2"/>
          <w:lang w:val="it-IT"/>
        </w:rPr>
        <w:t>degli obiettivi e dei comportamenti</w:t>
      </w:r>
    </w:p>
    <w:p w:rsidR="00537646" w:rsidRPr="003224A4" w:rsidRDefault="002B1D49"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Al termine dell’esercizio</w:t>
      </w:r>
      <w:r w:rsidR="00640943" w:rsidRPr="003224A4">
        <w:rPr>
          <w:rFonts w:ascii="Fedra Sans Normal" w:eastAsia="Calibri" w:hAnsi="Fedra Sans Normal" w:cs="Calibri"/>
          <w:color w:val="244061" w:themeColor="accent1" w:themeShade="80"/>
          <w:spacing w:val="-2"/>
          <w:lang w:val="it-IT"/>
        </w:rPr>
        <w:t>,</w:t>
      </w:r>
      <w:r w:rsidR="008F5698" w:rsidRPr="003224A4">
        <w:rPr>
          <w:rFonts w:ascii="Fedra Sans Normal" w:eastAsia="Calibri" w:hAnsi="Fedra Sans Normal" w:cs="Calibri"/>
          <w:color w:val="244061" w:themeColor="accent1" w:themeShade="80"/>
          <w:spacing w:val="-2"/>
          <w:lang w:val="it-IT"/>
        </w:rPr>
        <w:t xml:space="preserve"> l’</w:t>
      </w:r>
      <w:r w:rsidR="008F5698" w:rsidRPr="003224A4">
        <w:rPr>
          <w:rFonts w:ascii="Fedra Sans Normal" w:eastAsia="Calibri" w:hAnsi="Fedra Sans Normal" w:cs="Calibri"/>
          <w:b/>
          <w:color w:val="244061" w:themeColor="accent1" w:themeShade="80"/>
          <w:lang w:val="it-IT"/>
        </w:rPr>
        <w:t>ufficio che presidia il Ciclo di gestione della performance</w:t>
      </w:r>
      <w:r w:rsidR="00537646" w:rsidRPr="003224A4">
        <w:rPr>
          <w:rFonts w:ascii="Fedra Sans Normal" w:eastAsia="Calibri" w:hAnsi="Fedra Sans Normal" w:cs="Calibri"/>
          <w:color w:val="244061" w:themeColor="accent1" w:themeShade="80"/>
          <w:spacing w:val="-2"/>
          <w:lang w:val="it-IT"/>
        </w:rPr>
        <w:t xml:space="preserve"> provvede a consolidare in chiave di consuntivazione i dati necessari a misurare il raggiungimento degli obiettivi di cui al Quadro riepilogativo sopra citato, attingendo alle risultanze del monitoraggio della performance organizzativa e integrandole, laddove necessario, per ciò che riguarda gli obiettivi specifici attribuiti ai diversi soggetti.</w:t>
      </w:r>
    </w:p>
    <w:p w:rsidR="00C378D9" w:rsidRPr="003224A4" w:rsidRDefault="00C378D9"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 xml:space="preserve">In tal modo, è possibile alimentare con i dati consuntivi la componente “Risultati” delle Schede di valutazione, mentre la valutazione della componente “Comportamenti” </w:t>
      </w:r>
      <w:r w:rsidR="002B1D49" w:rsidRPr="003224A4">
        <w:rPr>
          <w:rFonts w:ascii="Fedra Sans Normal" w:eastAsia="Calibri" w:hAnsi="Fedra Sans Normal" w:cs="Calibri"/>
          <w:color w:val="244061" w:themeColor="accent1" w:themeShade="80"/>
          <w:spacing w:val="-2"/>
          <w:lang w:val="it-IT"/>
        </w:rPr>
        <w:t>è frutto di osservazioni dirette</w:t>
      </w:r>
      <w:r w:rsidRPr="003224A4">
        <w:rPr>
          <w:rFonts w:ascii="Fedra Sans Normal" w:eastAsia="Calibri" w:hAnsi="Fedra Sans Normal" w:cs="Calibri"/>
          <w:color w:val="244061" w:themeColor="accent1" w:themeShade="80"/>
          <w:spacing w:val="-2"/>
          <w:lang w:val="it-IT"/>
        </w:rPr>
        <w:t>.</w:t>
      </w:r>
    </w:p>
    <w:p w:rsidR="00C378D9" w:rsidRPr="003224A4" w:rsidRDefault="00C378D9"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La valutazione complessiva viene perciò effettuata:</w:t>
      </w:r>
    </w:p>
    <w:p w:rsidR="00C378D9" w:rsidRPr="003224A4" w:rsidRDefault="00C378D9" w:rsidP="0022369B">
      <w:pPr>
        <w:pStyle w:val="Paragrafoelenco"/>
        <w:numPr>
          <w:ilvl w:val="0"/>
          <w:numId w:val="13"/>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nei confronti del Segretario</w:t>
      </w:r>
      <w:r w:rsidR="00640943" w:rsidRPr="003224A4">
        <w:rPr>
          <w:rFonts w:ascii="Fedra Sans Normal" w:eastAsia="Calibri" w:hAnsi="Fedra Sans Normal" w:cs="Calibri"/>
          <w:color w:val="244061" w:themeColor="accent1" w:themeShade="80"/>
          <w:spacing w:val="-2"/>
          <w:lang w:val="it-IT"/>
        </w:rPr>
        <w:t xml:space="preserve"> Generale,</w:t>
      </w:r>
      <w:r w:rsidRPr="003224A4">
        <w:rPr>
          <w:rFonts w:ascii="Fedra Sans Normal" w:eastAsia="Calibri" w:hAnsi="Fedra Sans Normal" w:cs="Calibri"/>
          <w:color w:val="244061" w:themeColor="accent1" w:themeShade="80"/>
          <w:spacing w:val="-2"/>
          <w:lang w:val="it-IT"/>
        </w:rPr>
        <w:t xml:space="preserve"> da parte della Giunta su proposta dell’OIV;</w:t>
      </w:r>
    </w:p>
    <w:p w:rsidR="00C378D9" w:rsidRPr="003224A4" w:rsidRDefault="00C378D9" w:rsidP="0022369B">
      <w:pPr>
        <w:pStyle w:val="Paragrafoelenco"/>
        <w:numPr>
          <w:ilvl w:val="0"/>
          <w:numId w:val="13"/>
        </w:num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nei confronti del restante personale</w:t>
      </w:r>
      <w:r w:rsidR="00640943" w:rsidRPr="003224A4">
        <w:rPr>
          <w:rFonts w:ascii="Fedra Sans Normal" w:eastAsia="Calibri" w:hAnsi="Fedra Sans Normal" w:cs="Calibri"/>
          <w:color w:val="244061" w:themeColor="accent1" w:themeShade="80"/>
          <w:spacing w:val="-2"/>
          <w:lang w:val="it-IT"/>
        </w:rPr>
        <w:t>,</w:t>
      </w:r>
      <w:r w:rsidRPr="003224A4">
        <w:rPr>
          <w:rFonts w:ascii="Fedra Sans Normal" w:eastAsia="Calibri" w:hAnsi="Fedra Sans Normal" w:cs="Calibri"/>
          <w:color w:val="244061" w:themeColor="accent1" w:themeShade="80"/>
          <w:spacing w:val="-2"/>
          <w:lang w:val="it-IT"/>
        </w:rPr>
        <w:t xml:space="preserve"> da parte del Segretario generale.</w:t>
      </w:r>
    </w:p>
    <w:p w:rsidR="00A97F72" w:rsidRDefault="00A97F72"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4C7E18" w:rsidRPr="003224A4" w:rsidRDefault="004C7E18" w:rsidP="0022369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 xml:space="preserve">I fattori di valutazione dei comportamenti </w:t>
      </w:r>
      <w:r w:rsidR="008F5698" w:rsidRPr="003224A4">
        <w:rPr>
          <w:rFonts w:ascii="Fedra Sans Normal" w:eastAsia="Calibri" w:hAnsi="Fedra Sans Normal" w:cs="Calibri"/>
          <w:color w:val="244061" w:themeColor="accent1" w:themeShade="80"/>
          <w:spacing w:val="-2"/>
          <w:lang w:val="it-IT"/>
        </w:rPr>
        <w:t xml:space="preserve">sono riportati ai </w:t>
      </w:r>
      <w:proofErr w:type="spellStart"/>
      <w:r w:rsidR="008F5698" w:rsidRPr="003224A4">
        <w:rPr>
          <w:rFonts w:ascii="Fedra Sans Normal" w:eastAsia="Calibri" w:hAnsi="Fedra Sans Normal" w:cs="Calibri"/>
          <w:color w:val="244061" w:themeColor="accent1" w:themeShade="80"/>
          <w:spacing w:val="-2"/>
          <w:lang w:val="it-IT"/>
        </w:rPr>
        <w:t>paragarafi</w:t>
      </w:r>
      <w:proofErr w:type="spellEnd"/>
      <w:r w:rsidR="008F5698" w:rsidRPr="003224A4">
        <w:rPr>
          <w:rFonts w:ascii="Fedra Sans Normal" w:eastAsia="Calibri" w:hAnsi="Fedra Sans Normal" w:cs="Calibri"/>
          <w:color w:val="244061" w:themeColor="accent1" w:themeShade="80"/>
          <w:spacing w:val="-2"/>
          <w:lang w:val="it-IT"/>
        </w:rPr>
        <w:t xml:space="preserve"> 3.2.1 e 3.2.2</w:t>
      </w:r>
      <w:r w:rsidR="003224A4" w:rsidRPr="003224A4">
        <w:rPr>
          <w:rFonts w:ascii="Fedra Sans Normal" w:eastAsia="Calibri" w:hAnsi="Fedra Sans Normal" w:cs="Calibri"/>
          <w:color w:val="244061" w:themeColor="accent1" w:themeShade="80"/>
          <w:spacing w:val="-2"/>
          <w:lang w:val="it-IT"/>
        </w:rPr>
        <w:t>.</w:t>
      </w:r>
    </w:p>
    <w:p w:rsidR="003224A4" w:rsidRPr="003224A4" w:rsidRDefault="003224A4" w:rsidP="0022369B">
      <w:pPr>
        <w:tabs>
          <w:tab w:val="left" w:pos="880"/>
        </w:tabs>
        <w:spacing w:after="0" w:line="240" w:lineRule="auto"/>
        <w:ind w:right="110"/>
        <w:jc w:val="both"/>
        <w:rPr>
          <w:rFonts w:ascii="Fedra Sans Normal" w:eastAsia="Calibri" w:hAnsi="Fedra Sans Normal" w:cs="Calibri"/>
          <w:color w:val="244061" w:themeColor="accent1" w:themeShade="80"/>
          <w:spacing w:val="-2"/>
          <w:highlight w:val="cyan"/>
          <w:lang w:val="it-IT"/>
        </w:rPr>
      </w:pPr>
    </w:p>
    <w:p w:rsidR="00DF595B" w:rsidRPr="003224A4" w:rsidRDefault="0061658E" w:rsidP="0022369B">
      <w:pPr>
        <w:tabs>
          <w:tab w:val="left" w:pos="880"/>
        </w:tabs>
        <w:spacing w:after="0" w:line="240" w:lineRule="auto"/>
        <w:ind w:right="110"/>
        <w:jc w:val="both"/>
        <w:rPr>
          <w:rFonts w:ascii="Fedra Sans Normal" w:eastAsia="Calibri" w:hAnsi="Fedra Sans Normal" w:cs="Calibri"/>
          <w:b/>
          <w:color w:val="244061" w:themeColor="accent1" w:themeShade="80"/>
          <w:spacing w:val="-2"/>
          <w:lang w:val="it-IT"/>
        </w:rPr>
      </w:pPr>
      <w:r w:rsidRPr="003224A4">
        <w:rPr>
          <w:rFonts w:ascii="Fedra Sans Normal" w:eastAsia="Calibri" w:hAnsi="Fedra Sans Normal" w:cs="Calibri"/>
          <w:b/>
          <w:color w:val="244061" w:themeColor="accent1" w:themeShade="80"/>
          <w:spacing w:val="-2"/>
          <w:lang w:val="it-IT"/>
        </w:rPr>
        <w:t>C</w:t>
      </w:r>
      <w:r w:rsidR="002B1D49" w:rsidRPr="003224A4">
        <w:rPr>
          <w:rFonts w:ascii="Fedra Sans Normal" w:eastAsia="Calibri" w:hAnsi="Fedra Sans Normal" w:cs="Calibri"/>
          <w:b/>
          <w:color w:val="244061" w:themeColor="accent1" w:themeShade="80"/>
          <w:spacing w:val="-2"/>
          <w:lang w:val="it-IT"/>
        </w:rPr>
        <w:t>omunicazione delle valutazioni e individuazione delle azioni di miglioramento</w:t>
      </w:r>
    </w:p>
    <w:p w:rsidR="00F34692" w:rsidRPr="00F206DF" w:rsidRDefault="002B1D49" w:rsidP="003224A4">
      <w:pPr>
        <w:tabs>
          <w:tab w:val="left" w:pos="880"/>
        </w:tabs>
        <w:spacing w:after="0" w:line="240" w:lineRule="auto"/>
        <w:ind w:right="110"/>
        <w:jc w:val="both"/>
        <w:rPr>
          <w:rFonts w:ascii="Fedra Sans Normal" w:eastAsiaTheme="majorEastAsia" w:hAnsi="Fedra Sans Normal" w:cstheme="majorBidi"/>
          <w:b/>
          <w:bCs/>
          <w:color w:val="244061" w:themeColor="accent1" w:themeShade="80"/>
          <w:spacing w:val="1"/>
          <w:lang w:val="it-IT"/>
        </w:rPr>
      </w:pPr>
      <w:r w:rsidRPr="003224A4">
        <w:rPr>
          <w:rFonts w:ascii="Fedra Sans Normal" w:eastAsia="Calibri" w:hAnsi="Fedra Sans Normal" w:cs="Calibri"/>
          <w:color w:val="244061" w:themeColor="accent1" w:themeShade="80"/>
          <w:spacing w:val="-2"/>
          <w:lang w:val="it-IT"/>
        </w:rPr>
        <w:t xml:space="preserve">Una volta </w:t>
      </w:r>
      <w:r w:rsidR="00BA1EA3" w:rsidRPr="003224A4">
        <w:rPr>
          <w:rFonts w:ascii="Fedra Sans Normal" w:eastAsia="Calibri" w:hAnsi="Fedra Sans Normal" w:cs="Calibri"/>
          <w:color w:val="244061" w:themeColor="accent1" w:themeShade="80"/>
          <w:spacing w:val="-2"/>
          <w:lang w:val="it-IT"/>
        </w:rPr>
        <w:t>effettuate</w:t>
      </w:r>
      <w:r w:rsidRPr="003224A4">
        <w:rPr>
          <w:rFonts w:ascii="Fedra Sans Normal" w:eastAsia="Calibri" w:hAnsi="Fedra Sans Normal" w:cs="Calibri"/>
          <w:color w:val="244061" w:themeColor="accent1" w:themeShade="80"/>
          <w:spacing w:val="-2"/>
          <w:lang w:val="it-IT"/>
        </w:rPr>
        <w:t>, le valutazioni sono comunicate</w:t>
      </w:r>
      <w:r w:rsidR="00BA1EA3" w:rsidRPr="003224A4">
        <w:rPr>
          <w:rFonts w:ascii="Fedra Sans Normal" w:eastAsia="Calibri" w:hAnsi="Fedra Sans Normal" w:cs="Calibri"/>
          <w:color w:val="244061" w:themeColor="accent1" w:themeShade="80"/>
          <w:spacing w:val="-2"/>
          <w:lang w:val="it-IT"/>
        </w:rPr>
        <w:t xml:space="preserve"> dai soggetti valutatori </w:t>
      </w:r>
      <w:r w:rsidRPr="003224A4">
        <w:rPr>
          <w:rFonts w:ascii="Fedra Sans Normal" w:eastAsia="Calibri" w:hAnsi="Fedra Sans Normal" w:cs="Calibri"/>
          <w:color w:val="244061" w:themeColor="accent1" w:themeShade="80"/>
          <w:spacing w:val="-2"/>
          <w:lang w:val="it-IT"/>
        </w:rPr>
        <w:t xml:space="preserve">tramite colloqui individuali nell’ambito dei quali sono fornite indicazioni utili per migliorare le professionalità </w:t>
      </w:r>
      <w:r w:rsidR="00BA1EA3" w:rsidRPr="003224A4">
        <w:rPr>
          <w:rFonts w:ascii="Fedra Sans Normal" w:eastAsia="Calibri" w:hAnsi="Fedra Sans Normal" w:cs="Calibri"/>
          <w:color w:val="244061" w:themeColor="accent1" w:themeShade="80"/>
          <w:spacing w:val="-2"/>
          <w:lang w:val="it-IT"/>
        </w:rPr>
        <w:t xml:space="preserve">dei rispettivi soggetti valutati, </w:t>
      </w:r>
      <w:r w:rsidRPr="003224A4">
        <w:rPr>
          <w:rFonts w:ascii="Fedra Sans Normal" w:eastAsia="Calibri" w:hAnsi="Fedra Sans Normal" w:cs="Calibri"/>
          <w:color w:val="244061" w:themeColor="accent1" w:themeShade="80"/>
          <w:spacing w:val="-2"/>
          <w:lang w:val="it-IT"/>
        </w:rPr>
        <w:t>individua</w:t>
      </w:r>
      <w:r w:rsidR="00BA1EA3" w:rsidRPr="003224A4">
        <w:rPr>
          <w:rFonts w:ascii="Fedra Sans Normal" w:eastAsia="Calibri" w:hAnsi="Fedra Sans Normal" w:cs="Calibri"/>
          <w:color w:val="244061" w:themeColor="accent1" w:themeShade="80"/>
          <w:spacing w:val="-2"/>
          <w:lang w:val="it-IT"/>
        </w:rPr>
        <w:t>ndo</w:t>
      </w:r>
      <w:r w:rsidRPr="003224A4">
        <w:rPr>
          <w:rFonts w:ascii="Fedra Sans Normal" w:eastAsia="Calibri" w:hAnsi="Fedra Sans Normal" w:cs="Calibri"/>
          <w:color w:val="244061" w:themeColor="accent1" w:themeShade="80"/>
          <w:spacing w:val="-2"/>
          <w:lang w:val="it-IT"/>
        </w:rPr>
        <w:t xml:space="preserve"> punti di forza</w:t>
      </w:r>
      <w:r w:rsidR="00BA1EA3" w:rsidRPr="003224A4">
        <w:rPr>
          <w:rFonts w:ascii="Fedra Sans Normal" w:eastAsia="Calibri" w:hAnsi="Fedra Sans Normal" w:cs="Calibri"/>
          <w:color w:val="244061" w:themeColor="accent1" w:themeShade="80"/>
          <w:spacing w:val="-2"/>
          <w:lang w:val="it-IT"/>
        </w:rPr>
        <w:t>/</w:t>
      </w:r>
      <w:r w:rsidRPr="003224A4">
        <w:rPr>
          <w:rFonts w:ascii="Fedra Sans Normal" w:eastAsia="Calibri" w:hAnsi="Fedra Sans Normal" w:cs="Calibri"/>
          <w:color w:val="244061" w:themeColor="accent1" w:themeShade="80"/>
          <w:spacing w:val="-2"/>
          <w:lang w:val="it-IT"/>
        </w:rPr>
        <w:t xml:space="preserve"> debolezza, </w:t>
      </w:r>
      <w:r w:rsidR="00BA1EA3" w:rsidRPr="003224A4">
        <w:rPr>
          <w:rFonts w:ascii="Fedra Sans Normal" w:eastAsia="Calibri" w:hAnsi="Fedra Sans Normal" w:cs="Calibri"/>
          <w:color w:val="244061" w:themeColor="accent1" w:themeShade="80"/>
          <w:spacing w:val="-2"/>
          <w:lang w:val="it-IT"/>
        </w:rPr>
        <w:t>eventuali</w:t>
      </w:r>
      <w:r w:rsidRPr="003224A4">
        <w:rPr>
          <w:rFonts w:ascii="Fedra Sans Normal" w:eastAsia="Calibri" w:hAnsi="Fedra Sans Normal" w:cs="Calibri"/>
          <w:color w:val="244061" w:themeColor="accent1" w:themeShade="80"/>
          <w:spacing w:val="-2"/>
          <w:lang w:val="it-IT"/>
        </w:rPr>
        <w:t xml:space="preserve"> interventi organizzativi da </w:t>
      </w:r>
      <w:r w:rsidR="00BA1EA3" w:rsidRPr="003224A4">
        <w:rPr>
          <w:rFonts w:ascii="Fedra Sans Normal" w:eastAsia="Calibri" w:hAnsi="Fedra Sans Normal" w:cs="Calibri"/>
          <w:color w:val="244061" w:themeColor="accent1" w:themeShade="80"/>
          <w:spacing w:val="-2"/>
          <w:lang w:val="it-IT"/>
        </w:rPr>
        <w:t>introdurre</w:t>
      </w:r>
      <w:r w:rsidRPr="003224A4">
        <w:rPr>
          <w:rFonts w:ascii="Fedra Sans Normal" w:eastAsia="Calibri" w:hAnsi="Fedra Sans Normal" w:cs="Calibri"/>
          <w:color w:val="244061" w:themeColor="accent1" w:themeShade="80"/>
          <w:spacing w:val="-2"/>
          <w:lang w:val="it-IT"/>
        </w:rPr>
        <w:t xml:space="preserve"> </w:t>
      </w:r>
      <w:r w:rsidR="00BA1EA3" w:rsidRPr="003224A4">
        <w:rPr>
          <w:rFonts w:ascii="Fedra Sans Normal" w:eastAsia="Calibri" w:hAnsi="Fedra Sans Normal" w:cs="Calibri"/>
          <w:color w:val="244061" w:themeColor="accent1" w:themeShade="80"/>
          <w:spacing w:val="-2"/>
          <w:lang w:val="it-IT"/>
        </w:rPr>
        <w:t>e</w:t>
      </w:r>
      <w:r w:rsidRPr="003224A4">
        <w:rPr>
          <w:rFonts w:ascii="Fedra Sans Normal" w:eastAsia="Calibri" w:hAnsi="Fedra Sans Normal" w:cs="Calibri"/>
          <w:color w:val="244061" w:themeColor="accent1" w:themeShade="80"/>
          <w:spacing w:val="-2"/>
          <w:lang w:val="it-IT"/>
        </w:rPr>
        <w:t xml:space="preserve"> suggerimenti per un piano di formazione individuale.</w:t>
      </w:r>
      <w:r w:rsidR="00F34692" w:rsidRPr="00F206DF">
        <w:rPr>
          <w:rFonts w:ascii="Fedra Sans Normal" w:hAnsi="Fedra Sans Normal"/>
          <w:color w:val="244061" w:themeColor="accent1" w:themeShade="80"/>
          <w:spacing w:val="1"/>
          <w:lang w:val="it-IT"/>
        </w:rPr>
        <w:br w:type="page"/>
      </w:r>
    </w:p>
    <w:p w:rsidR="00092463" w:rsidRPr="003224A4" w:rsidRDefault="00FD0096" w:rsidP="00092463">
      <w:pPr>
        <w:pStyle w:val="Titolo2"/>
        <w:rPr>
          <w:rFonts w:ascii="Fedra Sans Normal" w:hAnsi="Fedra Sans Normal"/>
          <w:color w:val="244061" w:themeColor="accent1" w:themeShade="80"/>
          <w:sz w:val="22"/>
          <w:szCs w:val="22"/>
          <w:lang w:val="it-IT"/>
        </w:rPr>
      </w:pPr>
      <w:bookmarkStart w:id="16" w:name="_Toc534897251"/>
      <w:r w:rsidRPr="003224A4">
        <w:rPr>
          <w:rFonts w:ascii="Fedra Sans Normal" w:hAnsi="Fedra Sans Normal"/>
          <w:color w:val="244061" w:themeColor="accent1" w:themeShade="80"/>
          <w:spacing w:val="1"/>
          <w:sz w:val="22"/>
          <w:szCs w:val="22"/>
          <w:lang w:val="it-IT"/>
        </w:rPr>
        <w:lastRenderedPageBreak/>
        <w:t>3</w:t>
      </w:r>
      <w:r w:rsidR="00092463" w:rsidRPr="003224A4">
        <w:rPr>
          <w:rFonts w:ascii="Fedra Sans Normal" w:hAnsi="Fedra Sans Normal"/>
          <w:color w:val="244061" w:themeColor="accent1" w:themeShade="80"/>
          <w:spacing w:val="1"/>
          <w:sz w:val="22"/>
          <w:szCs w:val="22"/>
          <w:lang w:val="it-IT"/>
        </w:rPr>
        <w:t>.</w:t>
      </w:r>
      <w:r w:rsidR="006F2193" w:rsidRPr="003224A4">
        <w:rPr>
          <w:rFonts w:ascii="Fedra Sans Normal" w:hAnsi="Fedra Sans Normal"/>
          <w:color w:val="244061" w:themeColor="accent1" w:themeShade="80"/>
          <w:spacing w:val="1"/>
          <w:sz w:val="22"/>
          <w:szCs w:val="22"/>
          <w:lang w:val="it-IT"/>
        </w:rPr>
        <w:t>5</w:t>
      </w:r>
      <w:r w:rsidR="00092463" w:rsidRPr="003224A4">
        <w:rPr>
          <w:rFonts w:ascii="Fedra Sans Normal" w:hAnsi="Fedra Sans Normal"/>
          <w:color w:val="244061" w:themeColor="accent1" w:themeShade="80"/>
          <w:sz w:val="22"/>
          <w:szCs w:val="22"/>
          <w:lang w:val="it-IT"/>
        </w:rPr>
        <w:t xml:space="preserve"> Procedure di conciliazione</w:t>
      </w:r>
      <w:bookmarkEnd w:id="16"/>
    </w:p>
    <w:p w:rsidR="00561327" w:rsidRPr="003224A4" w:rsidRDefault="00561327" w:rsidP="00DF595B">
      <w:pPr>
        <w:spacing w:line="240" w:lineRule="auto"/>
        <w:rPr>
          <w:rFonts w:ascii="Fedra Sans Normal" w:hAnsi="Fedra Sans Normal"/>
          <w:color w:val="244061" w:themeColor="accent1" w:themeShade="80"/>
          <w:lang w:val="it-IT"/>
        </w:rPr>
      </w:pPr>
    </w:p>
    <w:p w:rsidR="00BA1EA3" w:rsidRPr="003224A4" w:rsidRDefault="00BA1EA3" w:rsidP="00DF595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In caso di disaccordo sul giudizio finale di valutazione, il valutato potrà chiedere che siano prese in considerazione le proprie ragioni ricorrendo alle presenti procedure di conciliazione.</w:t>
      </w:r>
    </w:p>
    <w:p w:rsidR="008F5698" w:rsidRPr="003224A4" w:rsidRDefault="008F5698" w:rsidP="00DF595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BA1EA3" w:rsidRPr="003224A4" w:rsidRDefault="00BA1EA3" w:rsidP="00DF595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 xml:space="preserve">Il valutato, senza sottoscrivere la scheda di valutazione, nel termine di </w:t>
      </w:r>
      <w:proofErr w:type="gramStart"/>
      <w:r w:rsidR="008F5698" w:rsidRPr="003224A4">
        <w:rPr>
          <w:rFonts w:ascii="Fedra Sans Normal" w:eastAsia="Calibri" w:hAnsi="Fedra Sans Normal" w:cs="Calibri"/>
          <w:color w:val="244061" w:themeColor="accent1" w:themeShade="80"/>
          <w:spacing w:val="-2"/>
          <w:lang w:val="it-IT"/>
        </w:rPr>
        <w:t xml:space="preserve">5 </w:t>
      </w:r>
      <w:r w:rsidRPr="003224A4">
        <w:rPr>
          <w:rFonts w:ascii="Fedra Sans Normal" w:eastAsia="Calibri" w:hAnsi="Fedra Sans Normal" w:cs="Calibri"/>
          <w:color w:val="244061" w:themeColor="accent1" w:themeShade="80"/>
          <w:spacing w:val="-2"/>
          <w:lang w:val="it-IT"/>
        </w:rPr>
        <w:t xml:space="preserve"> giorni</w:t>
      </w:r>
      <w:proofErr w:type="gramEnd"/>
      <w:r w:rsidRPr="003224A4">
        <w:rPr>
          <w:rFonts w:ascii="Fedra Sans Normal" w:eastAsia="Calibri" w:hAnsi="Fedra Sans Normal" w:cs="Calibri"/>
          <w:color w:val="244061" w:themeColor="accent1" w:themeShade="80"/>
          <w:spacing w:val="-2"/>
          <w:lang w:val="it-IT"/>
        </w:rPr>
        <w:t xml:space="preserve"> dalla data posta sulla stessa, può chiedere al valutatore per iscritto il riesame, argomentandone le motivazioni. Il valutatore entro </w:t>
      </w:r>
      <w:r w:rsidR="008F5698" w:rsidRPr="003224A4">
        <w:rPr>
          <w:rFonts w:ascii="Fedra Sans Normal" w:eastAsia="Calibri" w:hAnsi="Fedra Sans Normal" w:cs="Calibri"/>
          <w:color w:val="244061" w:themeColor="accent1" w:themeShade="80"/>
          <w:spacing w:val="-2"/>
          <w:lang w:val="it-IT"/>
        </w:rPr>
        <w:t>5</w:t>
      </w:r>
      <w:r w:rsidRPr="003224A4">
        <w:rPr>
          <w:rFonts w:ascii="Fedra Sans Normal" w:eastAsia="Calibri" w:hAnsi="Fedra Sans Normal" w:cs="Calibri"/>
          <w:color w:val="244061" w:themeColor="accent1" w:themeShade="80"/>
          <w:spacing w:val="-2"/>
          <w:lang w:val="it-IT"/>
        </w:rPr>
        <w:t xml:space="preserve"> giorni dal ricevimento della richiesta, nella medesima forma, risponde accogliendo l’istanza di riesame, ovvero motivandone il diniego.</w:t>
      </w:r>
    </w:p>
    <w:p w:rsidR="008F5698" w:rsidRPr="003224A4" w:rsidRDefault="008F5698" w:rsidP="00DF595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BA1EA3" w:rsidRPr="003224A4" w:rsidRDefault="00BA1EA3" w:rsidP="00DF595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r w:rsidRPr="003224A4">
        <w:rPr>
          <w:rFonts w:ascii="Fedra Sans Normal" w:eastAsia="Calibri" w:hAnsi="Fedra Sans Normal" w:cs="Calibri"/>
          <w:color w:val="244061" w:themeColor="accent1" w:themeShade="80"/>
          <w:spacing w:val="-2"/>
          <w:lang w:val="it-IT"/>
        </w:rPr>
        <w:t>Se il valutatore e il valutato concordano su una diversa valutazione, la nuova Scheda finale sottoscritta da entrambe le parti, sostituisce la precedente; se non concordano, la scheda di valutazione finale, sottoscritta esclusivamente dal valutatore, reca la firma del valutato unicamente per presa visione</w:t>
      </w:r>
      <w:r w:rsidR="00A97F72">
        <w:rPr>
          <w:rFonts w:ascii="Fedra Sans Normal" w:eastAsia="Calibri" w:hAnsi="Fedra Sans Normal" w:cs="Calibri"/>
          <w:color w:val="244061" w:themeColor="accent1" w:themeShade="80"/>
          <w:spacing w:val="-2"/>
          <w:lang w:val="it-IT"/>
        </w:rPr>
        <w:t xml:space="preserve">, </w:t>
      </w:r>
      <w:r w:rsidR="00A97F72" w:rsidRPr="00A97F72">
        <w:rPr>
          <w:rFonts w:ascii="Fedra Sans Normal" w:eastAsia="Calibri" w:hAnsi="Fedra Sans Normal" w:cs="Calibri"/>
          <w:color w:val="244061" w:themeColor="accent1" w:themeShade="80"/>
          <w:spacing w:val="-2"/>
          <w:lang w:val="it-IT"/>
        </w:rPr>
        <w:t>fermo restando il suo diritto di rivolge</w:t>
      </w:r>
      <w:r w:rsidR="00C42038">
        <w:rPr>
          <w:rFonts w:ascii="Fedra Sans Normal" w:eastAsia="Calibri" w:hAnsi="Fedra Sans Normal" w:cs="Calibri"/>
          <w:color w:val="244061" w:themeColor="accent1" w:themeShade="80"/>
          <w:spacing w:val="-2"/>
          <w:lang w:val="it-IT"/>
        </w:rPr>
        <w:t>rsi all’autorità giudiziaria</w:t>
      </w:r>
      <w:r w:rsidR="00A97F72" w:rsidRPr="00A97F72">
        <w:rPr>
          <w:rFonts w:ascii="Fedra Sans Normal" w:eastAsia="Calibri" w:hAnsi="Fedra Sans Normal" w:cs="Calibri"/>
          <w:color w:val="244061" w:themeColor="accent1" w:themeShade="80"/>
          <w:spacing w:val="-2"/>
          <w:lang w:val="it-IT"/>
        </w:rPr>
        <w:t>.</w:t>
      </w:r>
    </w:p>
    <w:p w:rsidR="008F5698" w:rsidRPr="003224A4" w:rsidRDefault="008F5698" w:rsidP="00DF595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BA1EA3" w:rsidRPr="003224A4" w:rsidRDefault="00BA1EA3" w:rsidP="00DF595B">
      <w:pPr>
        <w:tabs>
          <w:tab w:val="left" w:pos="880"/>
        </w:tabs>
        <w:spacing w:after="0" w:line="240" w:lineRule="auto"/>
        <w:ind w:right="110"/>
        <w:jc w:val="both"/>
        <w:rPr>
          <w:rFonts w:ascii="Fedra Sans Normal" w:eastAsia="Calibri" w:hAnsi="Fedra Sans Normal" w:cs="Calibri"/>
          <w:color w:val="244061" w:themeColor="accent1" w:themeShade="80"/>
          <w:spacing w:val="-2"/>
          <w:lang w:val="it-IT"/>
        </w:rPr>
      </w:pPr>
    </w:p>
    <w:p w:rsidR="00BA1EA3" w:rsidRPr="003224A4" w:rsidRDefault="00BA1EA3" w:rsidP="00FD0096">
      <w:pPr>
        <w:tabs>
          <w:tab w:val="left" w:pos="880"/>
        </w:tabs>
        <w:spacing w:after="0"/>
        <w:ind w:right="110"/>
        <w:jc w:val="both"/>
        <w:rPr>
          <w:rFonts w:ascii="Fedra Sans Normal" w:hAnsi="Fedra Sans Normal"/>
          <w:color w:val="244061" w:themeColor="accent1" w:themeShade="80"/>
          <w:lang w:val="it-IT"/>
        </w:rPr>
      </w:pPr>
    </w:p>
    <w:p w:rsidR="00361C56" w:rsidRPr="003224A4" w:rsidRDefault="00361C56" w:rsidP="00FD0096">
      <w:pPr>
        <w:spacing w:after="0"/>
        <w:ind w:left="173" w:right="110"/>
        <w:rPr>
          <w:rFonts w:ascii="Fedra Sans Normal" w:eastAsia="Calibri" w:hAnsi="Fedra Sans Normal" w:cs="Calibri"/>
          <w:color w:val="244061" w:themeColor="accent1" w:themeShade="80"/>
          <w:lang w:val="it-IT"/>
        </w:rPr>
      </w:pPr>
    </w:p>
    <w:p w:rsidR="006F2193" w:rsidRPr="003224A4" w:rsidRDefault="006F2193">
      <w:pPr>
        <w:rPr>
          <w:rFonts w:ascii="Fedra Sans Normal" w:eastAsiaTheme="majorEastAsia" w:hAnsi="Fedra Sans Normal" w:cstheme="majorBidi"/>
          <w:b/>
          <w:bCs/>
          <w:color w:val="244061" w:themeColor="accent1" w:themeShade="80"/>
          <w:spacing w:val="6"/>
          <w:lang w:val="it-IT"/>
        </w:rPr>
      </w:pPr>
      <w:r w:rsidRPr="003224A4">
        <w:rPr>
          <w:rFonts w:ascii="Fedra Sans Normal" w:hAnsi="Fedra Sans Normal"/>
          <w:color w:val="244061" w:themeColor="accent1" w:themeShade="80"/>
          <w:spacing w:val="6"/>
          <w:lang w:val="it-IT"/>
        </w:rPr>
        <w:br w:type="page"/>
      </w:r>
    </w:p>
    <w:p w:rsidR="003C7403" w:rsidRPr="00F206DF" w:rsidRDefault="00FD0096" w:rsidP="00FD0096">
      <w:pPr>
        <w:pStyle w:val="Titolo1"/>
        <w:rPr>
          <w:rFonts w:ascii="Fedra Sans Normal" w:hAnsi="Fedra Sans Normal"/>
          <w:color w:val="244061" w:themeColor="accent1" w:themeShade="80"/>
          <w:sz w:val="22"/>
          <w:szCs w:val="22"/>
          <w:lang w:val="it-IT"/>
        </w:rPr>
      </w:pPr>
      <w:bookmarkStart w:id="17" w:name="_Toc534897252"/>
      <w:r w:rsidRPr="00F206DF">
        <w:rPr>
          <w:rFonts w:ascii="Fedra Sans Normal" w:hAnsi="Fedra Sans Normal"/>
          <w:color w:val="244061" w:themeColor="accent1" w:themeShade="80"/>
          <w:spacing w:val="6"/>
          <w:sz w:val="22"/>
          <w:szCs w:val="22"/>
          <w:lang w:val="it-IT"/>
        </w:rPr>
        <w:lastRenderedPageBreak/>
        <w:t>4</w:t>
      </w:r>
      <w:r w:rsidR="003C7403" w:rsidRPr="00F206DF">
        <w:rPr>
          <w:rFonts w:ascii="Fedra Sans Normal" w:hAnsi="Fedra Sans Normal"/>
          <w:color w:val="244061" w:themeColor="accent1" w:themeShade="80"/>
          <w:spacing w:val="6"/>
          <w:sz w:val="22"/>
          <w:szCs w:val="22"/>
          <w:lang w:val="it-IT"/>
        </w:rPr>
        <w:t xml:space="preserve">. </w:t>
      </w:r>
      <w:r w:rsidR="00092463" w:rsidRPr="00F206DF">
        <w:rPr>
          <w:rFonts w:ascii="Fedra Sans Normal" w:hAnsi="Fedra Sans Normal"/>
          <w:color w:val="244061" w:themeColor="accent1" w:themeShade="80"/>
          <w:spacing w:val="6"/>
          <w:sz w:val="22"/>
          <w:szCs w:val="22"/>
          <w:lang w:val="it-IT"/>
        </w:rPr>
        <w:t>IL PROCESSO DI DEFINIZIONE/AGGIORNAMENTO E REALIZZAZIONE DEL SISTEMA</w:t>
      </w:r>
      <w:bookmarkEnd w:id="17"/>
    </w:p>
    <w:p w:rsidR="003C7403" w:rsidRPr="00F206DF" w:rsidRDefault="003C7403" w:rsidP="003C7403">
      <w:pPr>
        <w:spacing w:after="0" w:line="200" w:lineRule="exact"/>
        <w:rPr>
          <w:rFonts w:ascii="Fedra Sans Normal" w:hAnsi="Fedra Sans Normal"/>
          <w:color w:val="244061" w:themeColor="accent1" w:themeShade="80"/>
          <w:lang w:val="it-IT"/>
        </w:rPr>
      </w:pPr>
    </w:p>
    <w:p w:rsidR="003C7403" w:rsidRPr="00F206DF" w:rsidRDefault="00DE650D" w:rsidP="003C7403">
      <w:pPr>
        <w:spacing w:after="0" w:line="200" w:lineRule="exact"/>
        <w:rPr>
          <w:rFonts w:ascii="Fedra Sans Normal" w:hAnsi="Fedra Sans Normal"/>
          <w:color w:val="244061" w:themeColor="accent1" w:themeShade="80"/>
          <w:lang w:val="it-IT"/>
        </w:rPr>
      </w:pPr>
      <w:r>
        <w:rPr>
          <w:rFonts w:ascii="Fedra Sans Normal" w:hAnsi="Fedra Sans Normal"/>
          <w:noProof/>
          <w:color w:val="244061" w:themeColor="accent1" w:themeShade="80"/>
          <w:lang w:val="it-IT" w:eastAsia="it-IT"/>
        </w:rPr>
        <mc:AlternateContent>
          <mc:Choice Requires="wpg">
            <w:drawing>
              <wp:anchor distT="0" distB="0" distL="114300" distR="114300" simplePos="0" relativeHeight="251702784" behindDoc="1" locked="0" layoutInCell="1" allowOverlap="1">
                <wp:simplePos x="0" y="0"/>
                <wp:positionH relativeFrom="page">
                  <wp:posOffset>598805</wp:posOffset>
                </wp:positionH>
                <wp:positionV relativeFrom="paragraph">
                  <wp:posOffset>93980</wp:posOffset>
                </wp:positionV>
                <wp:extent cx="6336665" cy="45085"/>
                <wp:effectExtent l="0" t="0" r="0" b="0"/>
                <wp:wrapNone/>
                <wp:docPr id="29"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45085"/>
                          <a:chOff x="1025" y="-259"/>
                          <a:chExt cx="6586" cy="2"/>
                        </a:xfrm>
                      </wpg:grpSpPr>
                      <wps:wsp>
                        <wps:cNvPr id="30" name="Freeform 484"/>
                        <wps:cNvSpPr>
                          <a:spLocks/>
                        </wps:cNvSpPr>
                        <wps:spPr bwMode="auto">
                          <a:xfrm>
                            <a:off x="1025" y="-259"/>
                            <a:ext cx="6586" cy="2"/>
                          </a:xfrm>
                          <a:custGeom>
                            <a:avLst/>
                            <a:gdLst>
                              <a:gd name="T0" fmla="+- 0 1025 1025"/>
                              <a:gd name="T1" fmla="*/ T0 w 9782"/>
                              <a:gd name="T2" fmla="+- 0 10807 1025"/>
                              <a:gd name="T3" fmla="*/ T2 w 9782"/>
                            </a:gdLst>
                            <a:ahLst/>
                            <a:cxnLst>
                              <a:cxn ang="0">
                                <a:pos x="T1" y="0"/>
                              </a:cxn>
                              <a:cxn ang="0">
                                <a:pos x="T3" y="0"/>
                              </a:cxn>
                            </a:cxnLst>
                            <a:rect l="0" t="0" r="r" b="b"/>
                            <a:pathLst>
                              <a:path w="9782">
                                <a:moveTo>
                                  <a:pt x="0" y="0"/>
                                </a:moveTo>
                                <a:lnTo>
                                  <a:pt x="9782"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E8857" id="Group 483" o:spid="_x0000_s1026" style="position:absolute;margin-left:47.15pt;margin-top:7.4pt;width:498.95pt;height:3.55pt;z-index:-251613696;mso-position-horizontal-relative:page" coordorigin="1025,-259" coordsize="6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">
                <v:shape id="Freeform 484" o:spid="_x0000_s1027" style="position:absolute;left:1025;top:-259;width:6586;height:2;visibility:visible;mso-wrap-style:square;v-text-anchor:top" coordsize="9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" path="m,l9782,e" filled="f" strokecolor="#4f81bc" strokeweight="1.06pt">
                  <v:path arrowok="t" o:connecttype="custom" o:connectlocs="0,0;6586,0" o:connectangles="0,0"/>
                </v:shape>
                <w10:wrap anchorx="page"/>
              </v:group>
            </w:pict>
          </mc:Fallback>
        </mc:AlternateContent>
      </w:r>
    </w:p>
    <w:p w:rsidR="003C7403" w:rsidRPr="00F206DF" w:rsidRDefault="003C7403" w:rsidP="003C7403">
      <w:pPr>
        <w:spacing w:after="0" w:line="200" w:lineRule="exact"/>
        <w:rPr>
          <w:rFonts w:ascii="Fedra Sans Normal" w:hAnsi="Fedra Sans Normal"/>
          <w:color w:val="244061" w:themeColor="accent1" w:themeShade="80"/>
          <w:lang w:val="it-IT"/>
        </w:rPr>
      </w:pPr>
    </w:p>
    <w:p w:rsidR="003C7403" w:rsidRPr="00DF595B" w:rsidRDefault="003C7403" w:rsidP="00DF595B">
      <w:pPr>
        <w:spacing w:before="16" w:after="120"/>
        <w:ind w:right="-61"/>
        <w:jc w:val="center"/>
        <w:rPr>
          <w:rFonts w:ascii="Chronicle Text G1" w:eastAsia="Calibri" w:hAnsi="Chronicle Text G1" w:cs="Calibri"/>
          <w:b/>
          <w:bCs/>
          <w:color w:val="244061" w:themeColor="accent1" w:themeShade="80"/>
          <w:sz w:val="20"/>
          <w:szCs w:val="20"/>
          <w:lang w:val="it-IT"/>
        </w:rPr>
      </w:pPr>
      <w:r w:rsidRPr="00DF595B">
        <w:rPr>
          <w:rFonts w:ascii="Chronicle Text G1" w:eastAsia="Calibri" w:hAnsi="Chronicle Text G1" w:cs="Calibri"/>
          <w:b/>
          <w:bCs/>
          <w:color w:val="244061" w:themeColor="accent1" w:themeShade="80"/>
          <w:sz w:val="20"/>
          <w:szCs w:val="20"/>
          <w:lang w:val="it-IT"/>
        </w:rPr>
        <w:t>FI</w:t>
      </w:r>
      <w:r w:rsidRPr="00DF595B">
        <w:rPr>
          <w:rFonts w:ascii="Chronicle Text G1" w:eastAsia="Calibri" w:hAnsi="Chronicle Text G1" w:cs="Calibri"/>
          <w:b/>
          <w:bCs/>
          <w:color w:val="244061" w:themeColor="accent1" w:themeShade="80"/>
          <w:spacing w:val="-1"/>
          <w:sz w:val="20"/>
          <w:szCs w:val="20"/>
          <w:lang w:val="it-IT"/>
        </w:rPr>
        <w:t>N</w:t>
      </w:r>
      <w:r w:rsidRPr="00DF595B">
        <w:rPr>
          <w:rFonts w:ascii="Chronicle Text G1" w:eastAsia="Calibri" w:hAnsi="Chronicle Text G1" w:cs="Calibri"/>
          <w:b/>
          <w:bCs/>
          <w:color w:val="244061" w:themeColor="accent1" w:themeShade="80"/>
          <w:sz w:val="20"/>
          <w:szCs w:val="20"/>
          <w:lang w:val="it-IT"/>
        </w:rPr>
        <w:t>A</w:t>
      </w:r>
      <w:r w:rsidRPr="00DF595B">
        <w:rPr>
          <w:rFonts w:ascii="Chronicle Text G1" w:eastAsia="Calibri" w:hAnsi="Chronicle Text G1" w:cs="Calibri"/>
          <w:b/>
          <w:bCs/>
          <w:color w:val="244061" w:themeColor="accent1" w:themeShade="80"/>
          <w:spacing w:val="1"/>
          <w:sz w:val="20"/>
          <w:szCs w:val="20"/>
          <w:lang w:val="it-IT"/>
        </w:rPr>
        <w:t>L</w:t>
      </w:r>
      <w:r w:rsidRPr="00DF595B">
        <w:rPr>
          <w:rFonts w:ascii="Chronicle Text G1" w:eastAsia="Calibri" w:hAnsi="Chronicle Text G1" w:cs="Calibri"/>
          <w:b/>
          <w:bCs/>
          <w:color w:val="244061" w:themeColor="accent1" w:themeShade="80"/>
          <w:spacing w:val="-1"/>
          <w:sz w:val="20"/>
          <w:szCs w:val="20"/>
          <w:lang w:val="it-IT"/>
        </w:rPr>
        <w:t>I</w:t>
      </w:r>
      <w:r w:rsidRPr="00DF595B">
        <w:rPr>
          <w:rFonts w:ascii="Chronicle Text G1" w:eastAsia="Calibri" w:hAnsi="Chronicle Text G1" w:cs="Calibri"/>
          <w:b/>
          <w:bCs/>
          <w:color w:val="244061" w:themeColor="accent1" w:themeShade="80"/>
          <w:spacing w:val="1"/>
          <w:sz w:val="20"/>
          <w:szCs w:val="20"/>
          <w:lang w:val="it-IT"/>
        </w:rPr>
        <w:t>T</w:t>
      </w:r>
      <w:r w:rsidRPr="00DF595B">
        <w:rPr>
          <w:rFonts w:ascii="Chronicle Text G1" w:eastAsia="Calibri" w:hAnsi="Chronicle Text G1" w:cs="Calibri"/>
          <w:b/>
          <w:bCs/>
          <w:color w:val="244061" w:themeColor="accent1" w:themeShade="80"/>
          <w:sz w:val="20"/>
          <w:szCs w:val="20"/>
          <w:lang w:val="it-IT"/>
        </w:rPr>
        <w:t>À</w:t>
      </w:r>
      <w:r w:rsidRPr="00DF595B">
        <w:rPr>
          <w:rFonts w:ascii="Chronicle Text G1" w:eastAsia="Calibri" w:hAnsi="Chronicle Text G1" w:cs="Calibri"/>
          <w:b/>
          <w:bCs/>
          <w:color w:val="244061" w:themeColor="accent1" w:themeShade="80"/>
          <w:spacing w:val="-1"/>
          <w:sz w:val="20"/>
          <w:szCs w:val="20"/>
          <w:lang w:val="it-IT"/>
        </w:rPr>
        <w:t xml:space="preserve"> </w:t>
      </w:r>
      <w:r w:rsidRPr="00DF595B">
        <w:rPr>
          <w:rFonts w:ascii="Chronicle Text G1" w:eastAsia="Calibri" w:hAnsi="Chronicle Text G1" w:cs="Calibri"/>
          <w:b/>
          <w:bCs/>
          <w:color w:val="244061" w:themeColor="accent1" w:themeShade="80"/>
          <w:sz w:val="20"/>
          <w:szCs w:val="20"/>
          <w:lang w:val="it-IT"/>
        </w:rPr>
        <w:t>DE</w:t>
      </w:r>
      <w:r w:rsidRPr="00DF595B">
        <w:rPr>
          <w:rFonts w:ascii="Chronicle Text G1" w:eastAsia="Calibri" w:hAnsi="Chronicle Text G1" w:cs="Calibri"/>
          <w:b/>
          <w:bCs/>
          <w:color w:val="244061" w:themeColor="accent1" w:themeShade="80"/>
          <w:spacing w:val="-2"/>
          <w:sz w:val="20"/>
          <w:szCs w:val="20"/>
          <w:lang w:val="it-IT"/>
        </w:rPr>
        <w:t>L</w:t>
      </w:r>
      <w:r w:rsidRPr="00DF595B">
        <w:rPr>
          <w:rFonts w:ascii="Chronicle Text G1" w:eastAsia="Calibri" w:hAnsi="Chronicle Text G1" w:cs="Calibri"/>
          <w:b/>
          <w:bCs/>
          <w:color w:val="244061" w:themeColor="accent1" w:themeShade="80"/>
          <w:sz w:val="20"/>
          <w:szCs w:val="20"/>
          <w:lang w:val="it-IT"/>
        </w:rPr>
        <w:t>LA</w:t>
      </w:r>
      <w:r w:rsidRPr="00DF595B">
        <w:rPr>
          <w:rFonts w:ascii="Chronicle Text G1" w:eastAsia="Calibri" w:hAnsi="Chronicle Text G1" w:cs="Calibri"/>
          <w:b/>
          <w:bCs/>
          <w:color w:val="244061" w:themeColor="accent1" w:themeShade="80"/>
          <w:spacing w:val="2"/>
          <w:sz w:val="20"/>
          <w:szCs w:val="20"/>
          <w:lang w:val="it-IT"/>
        </w:rPr>
        <w:t xml:space="preserve"> </w:t>
      </w:r>
      <w:r w:rsidRPr="00DF595B">
        <w:rPr>
          <w:rFonts w:ascii="Chronicle Text G1" w:eastAsia="Calibri" w:hAnsi="Chronicle Text G1" w:cs="Calibri"/>
          <w:b/>
          <w:bCs/>
          <w:color w:val="244061" w:themeColor="accent1" w:themeShade="80"/>
          <w:spacing w:val="-1"/>
          <w:sz w:val="20"/>
          <w:szCs w:val="20"/>
          <w:lang w:val="it-IT"/>
        </w:rPr>
        <w:t>S</w:t>
      </w:r>
      <w:r w:rsidRPr="00DF595B">
        <w:rPr>
          <w:rFonts w:ascii="Chronicle Text G1" w:eastAsia="Calibri" w:hAnsi="Chronicle Text G1" w:cs="Calibri"/>
          <w:b/>
          <w:bCs/>
          <w:color w:val="244061" w:themeColor="accent1" w:themeShade="80"/>
          <w:sz w:val="20"/>
          <w:szCs w:val="20"/>
          <w:lang w:val="it-IT"/>
        </w:rPr>
        <w:t>E</w:t>
      </w:r>
      <w:r w:rsidRPr="00DF595B">
        <w:rPr>
          <w:rFonts w:ascii="Chronicle Text G1" w:eastAsia="Calibri" w:hAnsi="Chronicle Text G1" w:cs="Calibri"/>
          <w:b/>
          <w:bCs/>
          <w:color w:val="244061" w:themeColor="accent1" w:themeShade="80"/>
          <w:spacing w:val="-2"/>
          <w:sz w:val="20"/>
          <w:szCs w:val="20"/>
          <w:lang w:val="it-IT"/>
        </w:rPr>
        <w:t>Z</w:t>
      </w:r>
      <w:r w:rsidRPr="00DF595B">
        <w:rPr>
          <w:rFonts w:ascii="Chronicle Text G1" w:eastAsia="Calibri" w:hAnsi="Chronicle Text G1" w:cs="Calibri"/>
          <w:b/>
          <w:bCs/>
          <w:color w:val="244061" w:themeColor="accent1" w:themeShade="80"/>
          <w:spacing w:val="1"/>
          <w:sz w:val="20"/>
          <w:szCs w:val="20"/>
          <w:lang w:val="it-IT"/>
        </w:rPr>
        <w:t>I</w:t>
      </w:r>
      <w:r w:rsidRPr="00DF595B">
        <w:rPr>
          <w:rFonts w:ascii="Chronicle Text G1" w:eastAsia="Calibri" w:hAnsi="Chronicle Text G1" w:cs="Calibri"/>
          <w:b/>
          <w:bCs/>
          <w:color w:val="244061" w:themeColor="accent1" w:themeShade="80"/>
          <w:spacing w:val="-3"/>
          <w:sz w:val="20"/>
          <w:szCs w:val="20"/>
          <w:lang w:val="it-IT"/>
        </w:rPr>
        <w:t>O</w:t>
      </w:r>
      <w:r w:rsidRPr="00DF595B">
        <w:rPr>
          <w:rFonts w:ascii="Chronicle Text G1" w:eastAsia="Calibri" w:hAnsi="Chronicle Text G1" w:cs="Calibri"/>
          <w:b/>
          <w:bCs/>
          <w:color w:val="244061" w:themeColor="accent1" w:themeShade="80"/>
          <w:spacing w:val="1"/>
          <w:sz w:val="20"/>
          <w:szCs w:val="20"/>
          <w:lang w:val="it-IT"/>
        </w:rPr>
        <w:t>N</w:t>
      </w:r>
      <w:r w:rsidRPr="00DF595B">
        <w:rPr>
          <w:rFonts w:ascii="Chronicle Text G1" w:eastAsia="Calibri" w:hAnsi="Chronicle Text G1" w:cs="Calibri"/>
          <w:b/>
          <w:bCs/>
          <w:color w:val="244061" w:themeColor="accent1" w:themeShade="80"/>
          <w:sz w:val="20"/>
          <w:szCs w:val="20"/>
          <w:lang w:val="it-IT"/>
        </w:rPr>
        <w:t>E</w:t>
      </w:r>
    </w:p>
    <w:p w:rsidR="0005310F" w:rsidRPr="00DF595B" w:rsidRDefault="0005310F" w:rsidP="0005310F">
      <w:pPr>
        <w:spacing w:after="0"/>
        <w:jc w:val="both"/>
        <w:rPr>
          <w:rFonts w:ascii="Chronicle Text G1" w:eastAsia="Calibri" w:hAnsi="Chronicle Text G1" w:cs="Calibri"/>
          <w:color w:val="244061" w:themeColor="accent1" w:themeShade="80"/>
          <w:sz w:val="20"/>
          <w:szCs w:val="20"/>
          <w:lang w:val="it-IT"/>
        </w:rPr>
      </w:pPr>
      <w:r w:rsidRPr="00DF595B">
        <w:rPr>
          <w:rFonts w:ascii="Chronicle Text G1" w:eastAsia="Calibri" w:hAnsi="Chronicle Text G1" w:cs="Calibri"/>
          <w:color w:val="244061" w:themeColor="accent1" w:themeShade="80"/>
          <w:sz w:val="20"/>
          <w:szCs w:val="20"/>
          <w:lang w:val="it-IT"/>
        </w:rPr>
        <w:t>Esplicita le fasi che compongono il processo di definizione, adozione e aggiornamento del SMVP e i rispettivi soggetti coinvolti.</w:t>
      </w:r>
    </w:p>
    <w:p w:rsidR="003C7403" w:rsidRPr="00F206DF" w:rsidRDefault="00DE650D" w:rsidP="003C7403">
      <w:pPr>
        <w:spacing w:after="0" w:line="200" w:lineRule="exact"/>
        <w:rPr>
          <w:rFonts w:ascii="Fedra Sans Normal" w:hAnsi="Fedra Sans Normal"/>
          <w:color w:val="244061" w:themeColor="accent1" w:themeShade="80"/>
          <w:lang w:val="it-IT"/>
        </w:rPr>
      </w:pPr>
      <w:r>
        <w:rPr>
          <w:rFonts w:ascii="Fedra Sans Normal" w:hAnsi="Fedra Sans Normal"/>
          <w:noProof/>
          <w:color w:val="244061" w:themeColor="accent1" w:themeShade="80"/>
          <w:lang w:val="it-IT" w:eastAsia="it-IT"/>
        </w:rPr>
        <mc:AlternateContent>
          <mc:Choice Requires="wpg">
            <w:drawing>
              <wp:anchor distT="0" distB="0" distL="114300" distR="114300" simplePos="0" relativeHeight="251703808" behindDoc="1" locked="0" layoutInCell="1" allowOverlap="1">
                <wp:simplePos x="0" y="0"/>
                <wp:positionH relativeFrom="page">
                  <wp:posOffset>590550</wp:posOffset>
                </wp:positionH>
                <wp:positionV relativeFrom="paragraph">
                  <wp:posOffset>112395</wp:posOffset>
                </wp:positionV>
                <wp:extent cx="6336665" cy="117475"/>
                <wp:effectExtent l="0" t="0" r="0" b="0"/>
                <wp:wrapNone/>
                <wp:docPr id="27"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117475"/>
                          <a:chOff x="1010" y="444"/>
                          <a:chExt cx="6596" cy="2"/>
                        </a:xfrm>
                      </wpg:grpSpPr>
                      <wps:wsp>
                        <wps:cNvPr id="28" name="Freeform 486"/>
                        <wps:cNvSpPr>
                          <a:spLocks/>
                        </wps:cNvSpPr>
                        <wps:spPr bwMode="auto">
                          <a:xfrm>
                            <a:off x="1010" y="444"/>
                            <a:ext cx="6596" cy="2"/>
                          </a:xfrm>
                          <a:custGeom>
                            <a:avLst/>
                            <a:gdLst>
                              <a:gd name="T0" fmla="+- 0 1010 1010"/>
                              <a:gd name="T1" fmla="*/ T0 w 9797"/>
                              <a:gd name="T2" fmla="+- 0 10807 1010"/>
                              <a:gd name="T3" fmla="*/ T2 w 9797"/>
                            </a:gdLst>
                            <a:ahLst/>
                            <a:cxnLst>
                              <a:cxn ang="0">
                                <a:pos x="T1" y="0"/>
                              </a:cxn>
                              <a:cxn ang="0">
                                <a:pos x="T3" y="0"/>
                              </a:cxn>
                            </a:cxnLst>
                            <a:rect l="0" t="0" r="r" b="b"/>
                            <a:pathLst>
                              <a:path w="9797">
                                <a:moveTo>
                                  <a:pt x="0" y="0"/>
                                </a:moveTo>
                                <a:lnTo>
                                  <a:pt x="9797"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9B4C8" id="Group 485" o:spid="_x0000_s1026" style="position:absolute;margin-left:46.5pt;margin-top:8.85pt;width:498.95pt;height:9.25pt;z-index:-251612672;mso-position-horizontal-relative:page" coordorigin="1010,444" coordsize="6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">
                <v:shape id="Freeform 486" o:spid="_x0000_s1027" style="position:absolute;left:1010;top:444;width:6596;height:2;visibility:visible;mso-wrap-style:square;v-text-anchor:top" coordsize="9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" path="m,l9797,e" filled="f" strokecolor="#4f81bc" strokeweight="1.06pt">
                  <v:path arrowok="t" o:connecttype="custom" o:connectlocs="0,0;6596,0" o:connectangles="0,0"/>
                </v:shape>
                <w10:wrap anchorx="page"/>
              </v:group>
            </w:pict>
          </mc:Fallback>
        </mc:AlternateContent>
      </w:r>
    </w:p>
    <w:p w:rsidR="003C7403" w:rsidRPr="00F206DF" w:rsidRDefault="003C7403" w:rsidP="00C578A7">
      <w:pPr>
        <w:spacing w:before="17" w:after="0" w:line="220" w:lineRule="exact"/>
        <w:jc w:val="center"/>
        <w:rPr>
          <w:rFonts w:ascii="Fedra Sans Normal" w:hAnsi="Fedra Sans Normal"/>
          <w:color w:val="244061" w:themeColor="accent1" w:themeShade="80"/>
          <w:lang w:val="it-IT"/>
        </w:rPr>
      </w:pPr>
    </w:p>
    <w:p w:rsidR="00D51718" w:rsidRPr="00F206DF" w:rsidRDefault="00D51718" w:rsidP="00FD0096">
      <w:pPr>
        <w:spacing w:before="16" w:after="120" w:line="240" w:lineRule="auto"/>
        <w:ind w:right="-62"/>
        <w:jc w:val="both"/>
        <w:rPr>
          <w:rFonts w:ascii="Fedra Sans Normal" w:hAnsi="Fedra Sans Normal"/>
          <w:color w:val="244061" w:themeColor="accent1" w:themeShade="80"/>
          <w:lang w:val="it-IT"/>
        </w:rPr>
      </w:pPr>
    </w:p>
    <w:p w:rsidR="00DF595B" w:rsidRDefault="003D1A7C" w:rsidP="00FD0096">
      <w:pPr>
        <w:tabs>
          <w:tab w:val="left" w:pos="880"/>
        </w:tabs>
        <w:spacing w:after="0"/>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All’atto dell’avvio di un nuovo ciclo di pianificazione (entro il mese di ottobre), il </w:t>
      </w:r>
      <w:r w:rsidRPr="00DF595B">
        <w:rPr>
          <w:rFonts w:ascii="Fedra Sans Normal" w:eastAsia="Calibri" w:hAnsi="Fedra Sans Normal" w:cs="Calibri"/>
          <w:b/>
          <w:color w:val="244061" w:themeColor="accent1" w:themeShade="80"/>
          <w:spacing w:val="-2"/>
          <w:lang w:val="it-IT"/>
        </w:rPr>
        <w:t>Segretario generale</w:t>
      </w:r>
      <w:r w:rsidRPr="00F206DF">
        <w:rPr>
          <w:rFonts w:ascii="Fedra Sans Normal" w:eastAsia="Calibri" w:hAnsi="Fedra Sans Normal" w:cs="Calibri"/>
          <w:color w:val="244061" w:themeColor="accent1" w:themeShade="80"/>
          <w:spacing w:val="-2"/>
          <w:lang w:val="it-IT"/>
        </w:rPr>
        <w:t xml:space="preserve"> in raccordo con l’</w:t>
      </w:r>
      <w:r w:rsidRPr="00DF595B">
        <w:rPr>
          <w:rFonts w:ascii="Fedra Sans Normal" w:eastAsia="Calibri" w:hAnsi="Fedra Sans Normal" w:cs="Calibri"/>
          <w:b/>
          <w:color w:val="244061" w:themeColor="accent1" w:themeShade="80"/>
          <w:spacing w:val="-2"/>
          <w:lang w:val="it-IT"/>
        </w:rPr>
        <w:t>OIV</w:t>
      </w:r>
      <w:r w:rsidRPr="00F206DF">
        <w:rPr>
          <w:rFonts w:ascii="Fedra Sans Normal" w:eastAsia="Calibri" w:hAnsi="Fedra Sans Normal" w:cs="Calibri"/>
          <w:color w:val="244061" w:themeColor="accent1" w:themeShade="80"/>
          <w:spacing w:val="-2"/>
          <w:lang w:val="it-IT"/>
        </w:rPr>
        <w:t xml:space="preserve"> e con il supporto dell’</w:t>
      </w:r>
      <w:r w:rsidRPr="00DF595B">
        <w:rPr>
          <w:rFonts w:ascii="Fedra Sans Normal" w:eastAsia="Calibri" w:hAnsi="Fedra Sans Normal" w:cs="Calibri"/>
          <w:b/>
          <w:color w:val="244061" w:themeColor="accent1" w:themeShade="80"/>
          <w:spacing w:val="-2"/>
          <w:lang w:val="it-IT"/>
        </w:rPr>
        <w:t>Ufficio</w:t>
      </w:r>
      <w:r w:rsidRPr="00F206DF">
        <w:rPr>
          <w:rFonts w:ascii="Fedra Sans Normal" w:eastAsia="Calibri" w:hAnsi="Fedra Sans Normal" w:cs="Calibri"/>
          <w:color w:val="244061" w:themeColor="accent1" w:themeShade="80"/>
          <w:spacing w:val="-2"/>
          <w:lang w:val="it-IT"/>
        </w:rPr>
        <w:t xml:space="preserve"> </w:t>
      </w:r>
      <w:r w:rsidR="00DF595B" w:rsidRPr="00DF595B">
        <w:rPr>
          <w:rFonts w:ascii="Fedra Sans Normal" w:eastAsia="Calibri" w:hAnsi="Fedra Sans Normal" w:cs="Calibri"/>
          <w:b/>
          <w:color w:val="244061" w:themeColor="accent1" w:themeShade="80"/>
          <w:spacing w:val="-2"/>
          <w:lang w:val="it-IT"/>
        </w:rPr>
        <w:t>Ciclo</w:t>
      </w:r>
      <w:r w:rsidRPr="00DF595B">
        <w:rPr>
          <w:rFonts w:ascii="Fedra Sans Normal" w:eastAsia="Calibri" w:hAnsi="Fedra Sans Normal" w:cs="Calibri"/>
          <w:b/>
          <w:color w:val="244061" w:themeColor="accent1" w:themeShade="80"/>
          <w:spacing w:val="-2"/>
          <w:lang w:val="it-IT"/>
        </w:rPr>
        <w:t xml:space="preserve"> di gestione</w:t>
      </w:r>
      <w:r w:rsidR="00DF595B" w:rsidRPr="00DF595B">
        <w:rPr>
          <w:rFonts w:ascii="Fedra Sans Normal" w:eastAsia="Calibri" w:hAnsi="Fedra Sans Normal" w:cs="Calibri"/>
          <w:b/>
          <w:color w:val="244061" w:themeColor="accent1" w:themeShade="80"/>
          <w:spacing w:val="-2"/>
          <w:lang w:val="it-IT"/>
        </w:rPr>
        <w:t xml:space="preserve"> della performance</w:t>
      </w:r>
      <w:r w:rsidRPr="00F206DF">
        <w:rPr>
          <w:rFonts w:ascii="Fedra Sans Normal" w:eastAsia="Calibri" w:hAnsi="Fedra Sans Normal" w:cs="Calibri"/>
          <w:color w:val="244061" w:themeColor="accent1" w:themeShade="80"/>
          <w:spacing w:val="-2"/>
          <w:lang w:val="it-IT"/>
        </w:rPr>
        <w:t xml:space="preserve"> provvede a verificare la necessità di aggiornare il SMVP alla luce delle eventuali variazioni intervenute nel contesto interno ed esterno.</w:t>
      </w:r>
    </w:p>
    <w:p w:rsidR="00DF595B" w:rsidRDefault="00DF595B" w:rsidP="00FD0096">
      <w:pPr>
        <w:tabs>
          <w:tab w:val="left" w:pos="880"/>
        </w:tabs>
        <w:spacing w:after="0"/>
        <w:ind w:right="110"/>
        <w:jc w:val="both"/>
        <w:rPr>
          <w:rFonts w:ascii="Fedra Sans Normal" w:eastAsia="Calibri" w:hAnsi="Fedra Sans Normal" w:cs="Calibri"/>
          <w:color w:val="244061" w:themeColor="accent1" w:themeShade="80"/>
          <w:spacing w:val="-2"/>
          <w:lang w:val="it-IT"/>
        </w:rPr>
      </w:pPr>
    </w:p>
    <w:p w:rsidR="00DF595B" w:rsidRDefault="003D1A7C" w:rsidP="00FD0096">
      <w:pPr>
        <w:tabs>
          <w:tab w:val="left" w:pos="880"/>
        </w:tabs>
        <w:spacing w:after="0"/>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 xml:space="preserve">Qualora </w:t>
      </w:r>
      <w:r w:rsidR="00591602" w:rsidRPr="00F206DF">
        <w:rPr>
          <w:rFonts w:ascii="Fedra Sans Normal" w:eastAsia="Calibri" w:hAnsi="Fedra Sans Normal" w:cs="Calibri"/>
          <w:color w:val="244061" w:themeColor="accent1" w:themeShade="80"/>
          <w:spacing w:val="-2"/>
          <w:lang w:val="it-IT"/>
        </w:rPr>
        <w:t xml:space="preserve">quest’ultimo non presenti novità sostanziali e tali da indurre l’esigenza di rimettere mano al Sistema, l’ente esplicita tale circostanza, attraverso una </w:t>
      </w:r>
      <w:r w:rsidR="00591602" w:rsidRPr="00DF595B">
        <w:rPr>
          <w:rFonts w:ascii="Fedra Sans Normal" w:eastAsia="Calibri" w:hAnsi="Fedra Sans Normal" w:cs="Calibri"/>
          <w:b/>
          <w:color w:val="244061" w:themeColor="accent1" w:themeShade="80"/>
          <w:spacing w:val="-2"/>
          <w:lang w:val="it-IT"/>
        </w:rPr>
        <w:t>Delibera di Giunta</w:t>
      </w:r>
      <w:r w:rsidR="00591602" w:rsidRPr="00F206DF">
        <w:rPr>
          <w:rFonts w:ascii="Fedra Sans Normal" w:eastAsia="Calibri" w:hAnsi="Fedra Sans Normal" w:cs="Calibri"/>
          <w:color w:val="244061" w:themeColor="accent1" w:themeShade="80"/>
          <w:spacing w:val="-2"/>
          <w:lang w:val="it-IT"/>
        </w:rPr>
        <w:t>, con la quale si conferma il Sistema già vigente.</w:t>
      </w:r>
    </w:p>
    <w:p w:rsidR="00DF595B" w:rsidRDefault="00DF595B" w:rsidP="00FD0096">
      <w:pPr>
        <w:tabs>
          <w:tab w:val="left" w:pos="880"/>
        </w:tabs>
        <w:spacing w:after="0"/>
        <w:ind w:right="110"/>
        <w:jc w:val="both"/>
        <w:rPr>
          <w:rFonts w:ascii="Fedra Sans Normal" w:eastAsia="Calibri" w:hAnsi="Fedra Sans Normal" w:cs="Calibri"/>
          <w:color w:val="244061" w:themeColor="accent1" w:themeShade="80"/>
          <w:spacing w:val="-2"/>
          <w:lang w:val="it-IT"/>
        </w:rPr>
      </w:pPr>
    </w:p>
    <w:p w:rsidR="00591602" w:rsidRPr="00F206DF" w:rsidRDefault="00591602" w:rsidP="00FD0096">
      <w:pPr>
        <w:tabs>
          <w:tab w:val="left" w:pos="880"/>
        </w:tabs>
        <w:spacing w:after="0"/>
        <w:ind w:right="110"/>
        <w:jc w:val="both"/>
        <w:rPr>
          <w:rFonts w:ascii="Fedra Sans Normal" w:eastAsia="Calibri" w:hAnsi="Fedra Sans Normal" w:cs="Calibri"/>
          <w:color w:val="244061" w:themeColor="accent1" w:themeShade="80"/>
          <w:spacing w:val="-2"/>
          <w:lang w:val="it-IT"/>
        </w:rPr>
      </w:pPr>
      <w:r w:rsidRPr="00F206DF">
        <w:rPr>
          <w:rFonts w:ascii="Fedra Sans Normal" w:eastAsia="Calibri" w:hAnsi="Fedra Sans Normal" w:cs="Calibri"/>
          <w:color w:val="244061" w:themeColor="accent1" w:themeShade="80"/>
          <w:spacing w:val="-2"/>
          <w:lang w:val="it-IT"/>
        </w:rPr>
        <w:t>Tale atto sarà adottato non oltre l’approvazione del Piano della performance relativo al nuovo ciclo triennale di pianificazione.</w:t>
      </w:r>
    </w:p>
    <w:p w:rsidR="008F5698" w:rsidRPr="00F206DF" w:rsidRDefault="008F5698">
      <w:pPr>
        <w:rPr>
          <w:rFonts w:ascii="Fedra Sans Normal" w:eastAsiaTheme="majorEastAsia" w:hAnsi="Fedra Sans Normal" w:cstheme="majorBidi"/>
          <w:b/>
          <w:bCs/>
          <w:color w:val="244061" w:themeColor="accent1" w:themeShade="80"/>
          <w:spacing w:val="6"/>
          <w:lang w:val="it-IT"/>
        </w:rPr>
      </w:pPr>
      <w:r w:rsidRPr="00F206DF">
        <w:rPr>
          <w:rFonts w:ascii="Fedra Sans Normal" w:hAnsi="Fedra Sans Normal"/>
          <w:color w:val="244061" w:themeColor="accent1" w:themeShade="80"/>
          <w:spacing w:val="6"/>
          <w:lang w:val="it-IT"/>
        </w:rPr>
        <w:br w:type="page"/>
      </w:r>
    </w:p>
    <w:p w:rsidR="00843A42" w:rsidRPr="00F206DF" w:rsidRDefault="00843A42" w:rsidP="00FD0096">
      <w:pPr>
        <w:pStyle w:val="Titolo1"/>
        <w:rPr>
          <w:rFonts w:ascii="Fedra Sans Normal" w:hAnsi="Fedra Sans Normal"/>
          <w:color w:val="244061" w:themeColor="accent1" w:themeShade="80"/>
          <w:sz w:val="22"/>
          <w:szCs w:val="22"/>
          <w:lang w:val="it-IT"/>
        </w:rPr>
      </w:pPr>
      <w:bookmarkStart w:id="18" w:name="_Toc534897253"/>
      <w:r w:rsidRPr="00F206DF">
        <w:rPr>
          <w:rFonts w:ascii="Fedra Sans Normal" w:hAnsi="Fedra Sans Normal"/>
          <w:color w:val="244061" w:themeColor="accent1" w:themeShade="80"/>
          <w:spacing w:val="6"/>
          <w:sz w:val="22"/>
          <w:szCs w:val="22"/>
          <w:lang w:val="it-IT"/>
        </w:rPr>
        <w:lastRenderedPageBreak/>
        <w:t>A</w:t>
      </w:r>
      <w:r w:rsidR="006B713D" w:rsidRPr="00F206DF">
        <w:rPr>
          <w:rFonts w:ascii="Fedra Sans Normal" w:hAnsi="Fedra Sans Normal"/>
          <w:color w:val="244061" w:themeColor="accent1" w:themeShade="80"/>
          <w:spacing w:val="6"/>
          <w:sz w:val="22"/>
          <w:szCs w:val="22"/>
          <w:lang w:val="it-IT"/>
        </w:rPr>
        <w:t>PPENDICE</w:t>
      </w:r>
      <w:bookmarkEnd w:id="18"/>
      <w:r w:rsidRPr="00F206DF">
        <w:rPr>
          <w:rFonts w:ascii="Fedra Sans Normal" w:hAnsi="Fedra Sans Normal"/>
          <w:color w:val="244061" w:themeColor="accent1" w:themeShade="80"/>
          <w:spacing w:val="6"/>
          <w:sz w:val="22"/>
          <w:szCs w:val="22"/>
          <w:lang w:val="it-IT"/>
        </w:rPr>
        <w:t xml:space="preserve"> </w:t>
      </w:r>
    </w:p>
    <w:p w:rsidR="00843A42" w:rsidRPr="00F206DF" w:rsidRDefault="00843A42" w:rsidP="00FD0096">
      <w:pPr>
        <w:spacing w:after="0" w:line="200" w:lineRule="exact"/>
        <w:rPr>
          <w:rFonts w:ascii="Fedra Sans Normal" w:hAnsi="Fedra Sans Normal"/>
          <w:color w:val="244061" w:themeColor="accent1" w:themeShade="80"/>
          <w:lang w:val="it-IT"/>
        </w:rPr>
      </w:pPr>
    </w:p>
    <w:p w:rsidR="00266B28" w:rsidRPr="00F206DF" w:rsidRDefault="00266B28" w:rsidP="00FD0096">
      <w:pPr>
        <w:pStyle w:val="Titolo2"/>
        <w:spacing w:before="0"/>
        <w:rPr>
          <w:rFonts w:ascii="Fedra Sans Normal" w:hAnsi="Fedra Sans Normal"/>
          <w:color w:val="244061" w:themeColor="accent1" w:themeShade="80"/>
          <w:sz w:val="22"/>
          <w:szCs w:val="22"/>
          <w:lang w:val="it-IT"/>
        </w:rPr>
      </w:pPr>
      <w:r w:rsidRPr="00F206DF">
        <w:rPr>
          <w:rFonts w:ascii="Fedra Sans Normal" w:hAnsi="Fedra Sans Normal"/>
          <w:color w:val="244061" w:themeColor="accent1" w:themeShade="80"/>
          <w:sz w:val="22"/>
          <w:szCs w:val="22"/>
          <w:lang w:val="it-IT"/>
        </w:rPr>
        <w:sym w:font="Wingdings" w:char="F0E0"/>
      </w:r>
      <w:r w:rsidRPr="00F206DF">
        <w:rPr>
          <w:rFonts w:ascii="Fedra Sans Normal" w:hAnsi="Fedra Sans Normal"/>
          <w:color w:val="244061" w:themeColor="accent1" w:themeShade="80"/>
          <w:sz w:val="22"/>
          <w:szCs w:val="22"/>
          <w:lang w:val="it-IT"/>
        </w:rPr>
        <w:t xml:space="preserve"> </w:t>
      </w:r>
      <w:bookmarkStart w:id="19" w:name="_Toc534897254"/>
      <w:r w:rsidRPr="00F206DF">
        <w:rPr>
          <w:rFonts w:ascii="Fedra Sans Normal" w:hAnsi="Fedra Sans Normal"/>
          <w:color w:val="244061" w:themeColor="accent1" w:themeShade="80"/>
          <w:sz w:val="22"/>
          <w:szCs w:val="22"/>
          <w:lang w:val="it-IT"/>
        </w:rPr>
        <w:t>Scheda di programmazione</w:t>
      </w:r>
      <w:bookmarkEnd w:id="19"/>
    </w:p>
    <w:tbl>
      <w:tblPr>
        <w:tblStyle w:val="Grigliamedia1-Colore1"/>
        <w:tblW w:w="5000" w:type="pct"/>
        <w:shd w:val="clear" w:color="auto" w:fill="FFFFFF" w:themeFill="background1"/>
        <w:tblLook w:val="04A0" w:firstRow="1" w:lastRow="0" w:firstColumn="1" w:lastColumn="0" w:noHBand="0" w:noVBand="1"/>
      </w:tblPr>
      <w:tblGrid>
        <w:gridCol w:w="2872"/>
        <w:gridCol w:w="369"/>
        <w:gridCol w:w="3934"/>
        <w:gridCol w:w="936"/>
        <w:gridCol w:w="148"/>
        <w:gridCol w:w="789"/>
        <w:gridCol w:w="936"/>
      </w:tblGrid>
      <w:tr w:rsidR="00266B28" w:rsidRPr="00F206DF" w:rsidTr="00266B28">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1F497D" w:themeFill="text2"/>
            <w:vAlign w:val="center"/>
            <w:hideMark/>
          </w:tcPr>
          <w:p w:rsidR="00266B28" w:rsidRPr="00DF595B" w:rsidRDefault="00266B28" w:rsidP="00266B28">
            <w:pPr>
              <w:widowControl w:val="0"/>
              <w:jc w:val="center"/>
              <w:rPr>
                <w:rFonts w:ascii="Fedra Sans Normal" w:eastAsiaTheme="minorEastAsia" w:hAnsi="Fedra Sans Normal" w:cstheme="minorHAnsi"/>
                <w:color w:val="FFFFFF" w:themeColor="background1"/>
                <w:lang w:eastAsia="zh-CN"/>
              </w:rPr>
            </w:pPr>
            <w:r w:rsidRPr="00DF595B">
              <w:rPr>
                <w:rFonts w:ascii="Fedra Sans Normal" w:eastAsiaTheme="minorEastAsia" w:hAnsi="Fedra Sans Normal" w:cstheme="minorHAnsi"/>
                <w:color w:val="FFFFFF" w:themeColor="background1"/>
                <w:lang w:eastAsia="zh-CN"/>
              </w:rPr>
              <w:t>AMBITO STRATEGICO 1. ------------------------------</w:t>
            </w:r>
          </w:p>
        </w:tc>
      </w:tr>
      <w:tr w:rsidR="00896350" w:rsidRPr="00F206DF" w:rsidTr="008D72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43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uto"/>
            <w:vAlign w:val="center"/>
            <w:hideMark/>
          </w:tcPr>
          <w:p w:rsidR="00896350" w:rsidRPr="00F206DF" w:rsidRDefault="00896350" w:rsidP="00266B28">
            <w:pPr>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PROSPETTIVA BSC</w:t>
            </w:r>
          </w:p>
        </w:tc>
        <w:tc>
          <w:tcPr>
            <w:tcW w:w="3562" w:type="pct"/>
            <w:gridSpan w:val="6"/>
            <w:tcBorders>
              <w:top w:val="single" w:sz="8" w:space="0" w:color="7BA0CD" w:themeColor="accent1" w:themeTint="BF"/>
              <w:left w:val="single" w:sz="8" w:space="0" w:color="7BA0CD" w:themeColor="accent1" w:themeTint="BF"/>
              <w:bottom w:val="single" w:sz="4" w:space="0" w:color="FFFFFF" w:themeColor="background1" w:themeTint="BF" w:themeShade="F2"/>
              <w:right w:val="single" w:sz="8" w:space="0" w:color="7BA0CD" w:themeColor="accent1" w:themeTint="BF"/>
            </w:tcBorders>
            <w:shd w:val="clear" w:color="auto" w:fill="auto"/>
            <w:vAlign w:val="center"/>
            <w:hideMark/>
          </w:tcPr>
          <w:p w:rsidR="00896350" w:rsidRPr="00F206DF" w:rsidRDefault="00896350" w:rsidP="00266B28">
            <w:pPr>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p>
        </w:tc>
      </w:tr>
      <w:tr w:rsidR="00266B28" w:rsidRPr="00F206DF" w:rsidTr="008D7261">
        <w:trPr>
          <w:trHeight w:val="348"/>
        </w:trPr>
        <w:tc>
          <w:tcPr>
            <w:cnfStyle w:val="001000000000" w:firstRow="0" w:lastRow="0" w:firstColumn="1" w:lastColumn="0" w:oddVBand="0" w:evenVBand="0" w:oddHBand="0" w:evenHBand="0" w:firstRowFirstColumn="0" w:firstRowLastColumn="0" w:lastRowFirstColumn="0" w:lastRowLastColumn="0"/>
            <w:tcW w:w="143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548DD4" w:themeFill="text2" w:themeFillTint="99"/>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Obiettivo strategico</w:t>
            </w:r>
          </w:p>
        </w:tc>
        <w:tc>
          <w:tcPr>
            <w:tcW w:w="3562" w:type="pct"/>
            <w:gridSpan w:val="6"/>
            <w:tcBorders>
              <w:top w:val="single" w:sz="8" w:space="0" w:color="7BA0CD" w:themeColor="accent1" w:themeTint="BF"/>
              <w:left w:val="single" w:sz="8" w:space="0" w:color="7BA0CD" w:themeColor="accent1" w:themeTint="BF"/>
              <w:bottom w:val="single" w:sz="4" w:space="0" w:color="FFFFFF" w:themeColor="background1" w:themeTint="BF" w:themeShade="F2"/>
              <w:right w:val="single" w:sz="8" w:space="0" w:color="7BA0CD" w:themeColor="accent1" w:themeTint="BF"/>
            </w:tcBorders>
            <w:shd w:val="clear" w:color="auto" w:fill="548DD4" w:themeFill="text2" w:themeFillTint="99"/>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1.1 ---------------------------</w:t>
            </w:r>
          </w:p>
        </w:tc>
      </w:tr>
      <w:tr w:rsidR="00266B28" w:rsidRPr="00162AAE" w:rsidTr="008D726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43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Descrizione</w:t>
            </w:r>
          </w:p>
        </w:tc>
        <w:tc>
          <w:tcPr>
            <w:tcW w:w="3562" w:type="pct"/>
            <w:gridSpan w:val="6"/>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proofErr w:type="spellStart"/>
            <w:r w:rsidRPr="00F206DF">
              <w:rPr>
                <w:rFonts w:ascii="Fedra Sans Normal" w:eastAsiaTheme="minorEastAsia" w:hAnsi="Fedra Sans Normal" w:cstheme="minorHAnsi"/>
                <w:color w:val="244061" w:themeColor="accent1" w:themeShade="80"/>
                <w:lang w:eastAsia="zh-CN"/>
              </w:rPr>
              <w:t>Lorem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ipsum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dolor</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sit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amet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consectetur</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adipisci</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elit</w:t>
            </w:r>
            <w:proofErr w:type="spellEnd"/>
            <w:r w:rsidRPr="00F206DF">
              <w:rPr>
                <w:rFonts w:ascii="Fedra Sans Normal" w:eastAsiaTheme="minorEastAsia" w:hAnsi="Fedra Sans Normal" w:cstheme="minorHAnsi"/>
                <w:color w:val="244061" w:themeColor="accent1" w:themeShade="80"/>
                <w:lang w:eastAsia="zh-CN"/>
              </w:rPr>
              <w:t xml:space="preserve">, sed eiusmod tempor incidunt ut labore et dolore magna aliqua. Ut </w:t>
            </w:r>
            <w:proofErr w:type="spellStart"/>
            <w:r w:rsidRPr="00F206DF">
              <w:rPr>
                <w:rFonts w:ascii="Fedra Sans Normal" w:eastAsiaTheme="minorEastAsia" w:hAnsi="Fedra Sans Normal" w:cstheme="minorHAnsi"/>
                <w:color w:val="244061" w:themeColor="accent1" w:themeShade="80"/>
                <w:lang w:eastAsia="zh-CN"/>
              </w:rPr>
              <w:t>enim</w:t>
            </w:r>
            <w:proofErr w:type="spellEnd"/>
            <w:r w:rsidRPr="00F206DF">
              <w:rPr>
                <w:rFonts w:ascii="Fedra Sans Normal" w:eastAsiaTheme="minorEastAsia" w:hAnsi="Fedra Sans Normal" w:cstheme="minorHAnsi"/>
                <w:color w:val="244061" w:themeColor="accent1" w:themeShade="80"/>
                <w:lang w:eastAsia="zh-CN"/>
              </w:rPr>
              <w:t xml:space="preserve"> ad </w:t>
            </w:r>
            <w:proofErr w:type="spellStart"/>
            <w:r w:rsidRPr="00F206DF">
              <w:rPr>
                <w:rFonts w:ascii="Fedra Sans Normal" w:eastAsiaTheme="minorEastAsia" w:hAnsi="Fedra Sans Normal" w:cstheme="minorHAnsi"/>
                <w:color w:val="244061" w:themeColor="accent1" w:themeShade="80"/>
                <w:lang w:eastAsia="zh-CN"/>
              </w:rPr>
              <w:t>minim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veniam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quis</w:t>
            </w:r>
            <w:proofErr w:type="spellEnd"/>
            <w:r w:rsidRPr="00F206DF">
              <w:rPr>
                <w:rFonts w:ascii="Fedra Sans Normal" w:eastAsiaTheme="minorEastAsia" w:hAnsi="Fedra Sans Normal" w:cstheme="minorHAnsi"/>
                <w:color w:val="244061" w:themeColor="accent1" w:themeShade="80"/>
                <w:lang w:eastAsia="zh-CN"/>
              </w:rPr>
              <w:t xml:space="preserve"> nostrum </w:t>
            </w:r>
            <w:proofErr w:type="spellStart"/>
            <w:r w:rsidRPr="00F206DF">
              <w:rPr>
                <w:rFonts w:ascii="Fedra Sans Normal" w:eastAsiaTheme="minorEastAsia" w:hAnsi="Fedra Sans Normal" w:cstheme="minorHAnsi"/>
                <w:color w:val="244061" w:themeColor="accent1" w:themeShade="80"/>
                <w:lang w:eastAsia="zh-CN"/>
              </w:rPr>
              <w:t>exercitationem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ullam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corporis</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suscipit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laboriosam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nisi</w:t>
            </w:r>
            <w:proofErr w:type="spellEnd"/>
            <w:r w:rsidRPr="00F206DF">
              <w:rPr>
                <w:rFonts w:ascii="Fedra Sans Normal" w:eastAsiaTheme="minorEastAsia" w:hAnsi="Fedra Sans Normal" w:cstheme="minorHAnsi"/>
                <w:color w:val="244061" w:themeColor="accent1" w:themeShade="80"/>
                <w:lang w:eastAsia="zh-CN"/>
              </w:rPr>
              <w:t xml:space="preserve"> ut </w:t>
            </w:r>
            <w:proofErr w:type="spellStart"/>
            <w:r w:rsidRPr="00F206DF">
              <w:rPr>
                <w:rFonts w:ascii="Fedra Sans Normal" w:eastAsiaTheme="minorEastAsia" w:hAnsi="Fedra Sans Normal" w:cstheme="minorHAnsi"/>
                <w:color w:val="244061" w:themeColor="accent1" w:themeShade="80"/>
                <w:lang w:eastAsia="zh-CN"/>
              </w:rPr>
              <w:t>aliquid</w:t>
            </w:r>
            <w:proofErr w:type="spellEnd"/>
            <w:r w:rsidRPr="00F206DF">
              <w:rPr>
                <w:rFonts w:ascii="Fedra Sans Normal" w:eastAsiaTheme="minorEastAsia" w:hAnsi="Fedra Sans Normal" w:cstheme="minorHAnsi"/>
                <w:color w:val="244061" w:themeColor="accent1" w:themeShade="80"/>
                <w:lang w:eastAsia="zh-CN"/>
              </w:rPr>
              <w:t xml:space="preserve"> ex ea </w:t>
            </w:r>
            <w:proofErr w:type="spellStart"/>
            <w:r w:rsidRPr="00F206DF">
              <w:rPr>
                <w:rFonts w:ascii="Fedra Sans Normal" w:eastAsiaTheme="minorEastAsia" w:hAnsi="Fedra Sans Normal" w:cstheme="minorHAnsi"/>
                <w:color w:val="244061" w:themeColor="accent1" w:themeShade="80"/>
                <w:lang w:eastAsia="zh-CN"/>
              </w:rPr>
              <w:t>commodi</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consequatur</w:t>
            </w:r>
            <w:proofErr w:type="spellEnd"/>
            <w:r w:rsidRPr="00F206DF">
              <w:rPr>
                <w:rFonts w:ascii="Fedra Sans Normal" w:eastAsiaTheme="minorEastAsia" w:hAnsi="Fedra Sans Normal" w:cstheme="minorHAnsi"/>
                <w:color w:val="244061" w:themeColor="accent1" w:themeShade="80"/>
                <w:lang w:eastAsia="zh-CN"/>
              </w:rPr>
              <w:t>.</w:t>
            </w:r>
          </w:p>
        </w:tc>
      </w:tr>
      <w:tr w:rsidR="00266B28" w:rsidRPr="00F206DF" w:rsidTr="008D7261">
        <w:trPr>
          <w:trHeight w:val="318"/>
        </w:trPr>
        <w:tc>
          <w:tcPr>
            <w:cnfStyle w:val="001000000000" w:firstRow="0" w:lastRow="0" w:firstColumn="1" w:lastColumn="0" w:oddVBand="0" w:evenVBand="0" w:oddHBand="0" w:evenHBand="0" w:firstRowFirstColumn="0" w:firstRowLastColumn="0" w:lastRowFirstColumn="0" w:lastRowLastColumn="0"/>
            <w:tcW w:w="1438" w:type="pct"/>
            <w:tcBorders>
              <w:top w:val="single" w:sz="8" w:space="0" w:color="7BA0CD" w:themeColor="accent1" w:themeTint="BF"/>
              <w:left w:val="single" w:sz="8" w:space="0" w:color="7BA0CD" w:themeColor="accent1" w:themeTint="BF"/>
              <w:bottom w:val="single" w:sz="2"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ontextualSpacing/>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Programma (D.M. 27/03/2013)</w:t>
            </w:r>
          </w:p>
        </w:tc>
        <w:tc>
          <w:tcPr>
            <w:tcW w:w="3562" w:type="pct"/>
            <w:gridSpan w:val="6"/>
            <w:tcBorders>
              <w:top w:val="single" w:sz="8" w:space="0" w:color="7BA0CD" w:themeColor="accent1" w:themeTint="BF"/>
              <w:left w:val="single" w:sz="8" w:space="0" w:color="7BA0CD" w:themeColor="accent1" w:themeTint="BF"/>
              <w:bottom w:val="single" w:sz="2"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005 – Regolamentazione</w:t>
            </w:r>
          </w:p>
        </w:tc>
      </w:tr>
      <w:tr w:rsidR="00266B28" w:rsidRPr="00F206DF" w:rsidTr="008D726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438" w:type="pct"/>
            <w:tcBorders>
              <w:top w:val="single" w:sz="2" w:space="0" w:color="7BA0CD" w:themeColor="accent1" w:themeTint="BF"/>
              <w:left w:val="single" w:sz="2" w:space="0" w:color="7BA0CD" w:themeColor="accent1" w:themeTint="BF"/>
              <w:bottom w:val="single" w:sz="18" w:space="0" w:color="7BA0CD" w:themeColor="accent1" w:themeTint="BF"/>
              <w:right w:val="single" w:sz="2" w:space="0" w:color="7BA0CD" w:themeColor="accent1" w:themeTint="BF"/>
            </w:tcBorders>
            <w:shd w:val="clear" w:color="auto" w:fill="DBE5F1" w:themeFill="accent1" w:themeFillTint="33"/>
            <w:vAlign w:val="center"/>
            <w:hideMark/>
          </w:tcPr>
          <w:p w:rsidR="00266B28" w:rsidRPr="00F206DF" w:rsidRDefault="00266B28" w:rsidP="00266B28">
            <w:pPr>
              <w:widowControl w:val="0"/>
              <w:contextualSpacing/>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xml:space="preserve">Risorse economiche </w:t>
            </w:r>
          </w:p>
        </w:tc>
        <w:tc>
          <w:tcPr>
            <w:tcW w:w="3562" w:type="pct"/>
            <w:gridSpan w:val="6"/>
            <w:tcBorders>
              <w:top w:val="single" w:sz="2" w:space="0" w:color="7BA0CD" w:themeColor="accent1" w:themeTint="BF"/>
              <w:left w:val="single" w:sz="2" w:space="0" w:color="7BA0CD" w:themeColor="accent1" w:themeTint="BF"/>
              <w:bottom w:val="single" w:sz="18" w:space="0" w:color="7BA0CD" w:themeColor="accent1" w:themeTint="BF"/>
              <w:right w:val="single" w:sz="2"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proofErr w:type="gramStart"/>
            <w:r w:rsidRPr="00F206DF">
              <w:rPr>
                <w:rFonts w:ascii="Fedra Sans Normal" w:eastAsiaTheme="minorEastAsia" w:hAnsi="Fedra Sans Normal" w:cstheme="minorHAnsi"/>
                <w:color w:val="244061" w:themeColor="accent1" w:themeShade="80"/>
                <w:lang w:eastAsia="zh-CN"/>
              </w:rPr>
              <w:t>---.---</w:t>
            </w:r>
            <w:proofErr w:type="gramEnd"/>
            <w:r w:rsidRPr="00F206DF">
              <w:rPr>
                <w:rFonts w:ascii="Fedra Sans Normal" w:eastAsiaTheme="minorEastAsia" w:hAnsi="Fedra Sans Normal" w:cstheme="minorHAnsi"/>
                <w:color w:val="244061" w:themeColor="accent1" w:themeShade="80"/>
                <w:lang w:eastAsia="zh-CN"/>
              </w:rPr>
              <w:t xml:space="preserve"> Euro</w:t>
            </w:r>
          </w:p>
        </w:tc>
      </w:tr>
      <w:tr w:rsidR="00266B28" w:rsidRPr="00F206DF" w:rsidTr="008D7261">
        <w:trPr>
          <w:trHeight w:val="284"/>
        </w:trPr>
        <w:tc>
          <w:tcPr>
            <w:cnfStyle w:val="001000000000" w:firstRow="0" w:lastRow="0" w:firstColumn="1" w:lastColumn="0" w:oddVBand="0" w:evenVBand="0" w:oddHBand="0" w:evenHBand="0" w:firstRowFirstColumn="0" w:firstRowLastColumn="0" w:lastRowFirstColumn="0" w:lastRowLastColumn="0"/>
            <w:tcW w:w="1438" w:type="pct"/>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ontextualSpacing/>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Indicatore</w:t>
            </w:r>
          </w:p>
        </w:tc>
        <w:tc>
          <w:tcPr>
            <w:tcW w:w="2155" w:type="pct"/>
            <w:gridSpan w:val="2"/>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Algoritmo</w:t>
            </w:r>
          </w:p>
        </w:tc>
        <w:tc>
          <w:tcPr>
            <w:tcW w:w="469" w:type="pct"/>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896350">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Target anno n</w:t>
            </w:r>
          </w:p>
        </w:tc>
        <w:tc>
          <w:tcPr>
            <w:tcW w:w="469" w:type="pct"/>
            <w:gridSpan w:val="2"/>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hideMark/>
          </w:tcPr>
          <w:p w:rsidR="00266B28" w:rsidRPr="00F206DF" w:rsidRDefault="00266B28" w:rsidP="00896350">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Target anno n+</w:t>
            </w:r>
            <w:r w:rsidR="00896350" w:rsidRPr="00F206DF">
              <w:rPr>
                <w:rFonts w:ascii="Fedra Sans Normal" w:eastAsiaTheme="minorEastAsia" w:hAnsi="Fedra Sans Normal" w:cstheme="minorHAnsi"/>
                <w:b/>
                <w:color w:val="244061" w:themeColor="accent1" w:themeShade="80"/>
                <w:lang w:eastAsia="zh-CN"/>
              </w:rPr>
              <w:t>1</w:t>
            </w:r>
          </w:p>
        </w:tc>
        <w:tc>
          <w:tcPr>
            <w:tcW w:w="469" w:type="pct"/>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hideMark/>
          </w:tcPr>
          <w:p w:rsidR="00266B28" w:rsidRPr="00F206DF" w:rsidRDefault="00266B28" w:rsidP="00896350">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Target anno n+</w:t>
            </w:r>
            <w:r w:rsidR="00896350" w:rsidRPr="00F206DF">
              <w:rPr>
                <w:rFonts w:ascii="Fedra Sans Normal" w:eastAsiaTheme="minorEastAsia" w:hAnsi="Fedra Sans Normal" w:cstheme="minorHAnsi"/>
                <w:b/>
                <w:color w:val="244061" w:themeColor="accent1" w:themeShade="80"/>
                <w:lang w:eastAsia="zh-CN"/>
              </w:rPr>
              <w:t>2</w:t>
            </w:r>
          </w:p>
        </w:tc>
      </w:tr>
      <w:tr w:rsidR="00266B28" w:rsidRPr="00F206DF" w:rsidTr="008D7261">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43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w:t>
            </w:r>
          </w:p>
        </w:tc>
        <w:tc>
          <w:tcPr>
            <w:tcW w:w="2155"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 ……………………….</w:t>
            </w:r>
          </w:p>
        </w:tc>
        <w:tc>
          <w:tcPr>
            <w:tcW w:w="46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1</w:t>
            </w:r>
          </w:p>
        </w:tc>
        <w:tc>
          <w:tcPr>
            <w:tcW w:w="469"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1,5</w:t>
            </w:r>
          </w:p>
        </w:tc>
        <w:tc>
          <w:tcPr>
            <w:tcW w:w="46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1,8</w:t>
            </w:r>
          </w:p>
        </w:tc>
      </w:tr>
      <w:tr w:rsidR="00266B28" w:rsidRPr="00F206DF" w:rsidTr="008D7261">
        <w:trPr>
          <w:trHeight w:val="819"/>
        </w:trPr>
        <w:tc>
          <w:tcPr>
            <w:cnfStyle w:val="001000000000" w:firstRow="0" w:lastRow="0" w:firstColumn="1" w:lastColumn="0" w:oddVBand="0" w:evenVBand="0" w:oddHBand="0" w:evenHBand="0" w:firstRowFirstColumn="0" w:firstRowLastColumn="0" w:lastRowFirstColumn="0" w:lastRowLastColumn="0"/>
            <w:tcW w:w="143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w:t>
            </w:r>
          </w:p>
        </w:tc>
        <w:tc>
          <w:tcPr>
            <w:tcW w:w="2155"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 ……………………….</w:t>
            </w:r>
          </w:p>
        </w:tc>
        <w:tc>
          <w:tcPr>
            <w:tcW w:w="46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1</w:t>
            </w:r>
          </w:p>
        </w:tc>
        <w:tc>
          <w:tcPr>
            <w:tcW w:w="469"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1,5</w:t>
            </w:r>
          </w:p>
        </w:tc>
        <w:tc>
          <w:tcPr>
            <w:tcW w:w="46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1,8</w:t>
            </w:r>
          </w:p>
        </w:tc>
      </w:tr>
      <w:tr w:rsidR="00266B28" w:rsidRPr="00F206DF" w:rsidTr="00266B2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FFFFFF" w:themeFill="background1"/>
            <w:vAlign w:val="center"/>
          </w:tcPr>
          <w:p w:rsidR="00266B28" w:rsidRPr="00F206DF" w:rsidRDefault="00266B28" w:rsidP="00266B28">
            <w:pPr>
              <w:widowControl w:val="0"/>
              <w:ind w:left="709"/>
              <w:rPr>
                <w:rFonts w:ascii="Fedra Sans Normal" w:eastAsiaTheme="minorEastAsia" w:hAnsi="Fedra Sans Normal" w:cstheme="minorHAnsi"/>
                <w:color w:val="244061" w:themeColor="accent1" w:themeShade="80"/>
                <w:lang w:eastAsia="zh-CN"/>
              </w:rPr>
            </w:pPr>
            <w:r w:rsidRPr="00F206DF">
              <w:rPr>
                <w:rFonts w:ascii="Fedra Sans Normal" w:hAnsi="Fedra Sans Normal"/>
                <w:color w:val="244061" w:themeColor="accent1" w:themeShade="80"/>
              </w:rPr>
              <w:sym w:font="Wingdings 3" w:char="F0CF"/>
            </w:r>
          </w:p>
        </w:tc>
      </w:tr>
      <w:tr w:rsidR="00266B28" w:rsidRPr="00162AAE" w:rsidTr="00266B28">
        <w:trPr>
          <w:trHeight w:val="201"/>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1F497D" w:themeFill="text2"/>
            <w:vAlign w:val="center"/>
            <w:hideMark/>
          </w:tcPr>
          <w:p w:rsidR="00266B28" w:rsidRPr="00DF595B" w:rsidRDefault="00266B28" w:rsidP="00266B28">
            <w:pPr>
              <w:widowControl w:val="0"/>
              <w:jc w:val="center"/>
              <w:rPr>
                <w:rFonts w:ascii="Fedra Sans Normal" w:eastAsiaTheme="minorEastAsia" w:hAnsi="Fedra Sans Normal" w:cstheme="minorHAnsi"/>
                <w:color w:val="FFFFFF" w:themeColor="background1"/>
                <w:lang w:eastAsia="zh-CN"/>
              </w:rPr>
            </w:pPr>
            <w:r w:rsidRPr="00DF595B">
              <w:rPr>
                <w:rFonts w:ascii="Fedra Sans Normal" w:hAnsi="Fedra Sans Normal"/>
                <w:color w:val="FFFFFF" w:themeColor="background1"/>
              </w:rPr>
              <w:tab/>
            </w:r>
            <w:r w:rsidRPr="00DF595B">
              <w:rPr>
                <w:rFonts w:ascii="Fedra Sans Normal" w:eastAsiaTheme="minorEastAsia" w:hAnsi="Fedra Sans Normal" w:cstheme="minorHAnsi"/>
                <w:color w:val="FFFFFF" w:themeColor="background1"/>
                <w:lang w:eastAsia="zh-CN"/>
              </w:rPr>
              <w:t>OBIETTIVO STRATEGICO 1.1 SVILUPPO SOSTENIBILE, GREEN ECONOMY E INNOVAZIONE</w:t>
            </w:r>
          </w:p>
        </w:tc>
      </w:tr>
      <w:tr w:rsidR="00266B28" w:rsidRPr="00F206DF" w:rsidTr="008D72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548DD4" w:themeFill="text2" w:themeFillTint="99"/>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Obiettivo operativo</w:t>
            </w:r>
          </w:p>
        </w:tc>
        <w:tc>
          <w:tcPr>
            <w:tcW w:w="3377" w:type="pct"/>
            <w:gridSpan w:val="5"/>
            <w:tcBorders>
              <w:top w:val="single" w:sz="8" w:space="0" w:color="7BA0CD" w:themeColor="accent1" w:themeTint="BF"/>
              <w:left w:val="single" w:sz="8" w:space="0" w:color="7BA0CD" w:themeColor="accent1" w:themeTint="BF"/>
              <w:bottom w:val="single" w:sz="4" w:space="0" w:color="FFFFFF" w:themeColor="background1" w:themeTint="BF" w:themeShade="F2"/>
              <w:right w:val="single" w:sz="8" w:space="0" w:color="7BA0CD" w:themeColor="accent1" w:themeTint="BF"/>
            </w:tcBorders>
            <w:shd w:val="clear" w:color="auto" w:fill="548DD4" w:themeFill="text2" w:themeFillTint="99"/>
            <w:vAlign w:val="center"/>
            <w:hideMark/>
          </w:tcPr>
          <w:p w:rsidR="00266B28" w:rsidRPr="00F206DF" w:rsidRDefault="00266B28" w:rsidP="00266B28">
            <w:pPr>
              <w:widowControl w:val="0"/>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 xml:space="preserve">1.1.1 </w:t>
            </w:r>
          </w:p>
        </w:tc>
      </w:tr>
      <w:tr w:rsidR="00266B28" w:rsidRPr="00162AAE" w:rsidTr="008D7261">
        <w:trPr>
          <w:trHeight w:val="585"/>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Descrizione</w:t>
            </w:r>
          </w:p>
        </w:tc>
        <w:tc>
          <w:tcPr>
            <w:tcW w:w="3377" w:type="pct"/>
            <w:gridSpan w:val="5"/>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proofErr w:type="spellStart"/>
            <w:r w:rsidRPr="00F206DF">
              <w:rPr>
                <w:rFonts w:ascii="Fedra Sans Normal" w:eastAsiaTheme="minorEastAsia" w:hAnsi="Fedra Sans Normal" w:cstheme="minorHAnsi"/>
                <w:color w:val="244061" w:themeColor="accent1" w:themeShade="80"/>
                <w:lang w:eastAsia="zh-CN"/>
              </w:rPr>
              <w:t>Lorem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ipsum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dolor</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sit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amet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consectetur</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adipisci</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elit</w:t>
            </w:r>
            <w:proofErr w:type="spellEnd"/>
            <w:r w:rsidRPr="00F206DF">
              <w:rPr>
                <w:rFonts w:ascii="Fedra Sans Normal" w:eastAsiaTheme="minorEastAsia" w:hAnsi="Fedra Sans Normal" w:cstheme="minorHAnsi"/>
                <w:color w:val="244061" w:themeColor="accent1" w:themeShade="80"/>
                <w:lang w:eastAsia="zh-CN"/>
              </w:rPr>
              <w:t xml:space="preserve">, sed eiusmod tempor incidunt ut labore et dolore magna aliqua. Ut </w:t>
            </w:r>
            <w:proofErr w:type="spellStart"/>
            <w:r w:rsidRPr="00F206DF">
              <w:rPr>
                <w:rFonts w:ascii="Fedra Sans Normal" w:eastAsiaTheme="minorEastAsia" w:hAnsi="Fedra Sans Normal" w:cstheme="minorHAnsi"/>
                <w:color w:val="244061" w:themeColor="accent1" w:themeShade="80"/>
                <w:lang w:eastAsia="zh-CN"/>
              </w:rPr>
              <w:t>enim</w:t>
            </w:r>
            <w:proofErr w:type="spellEnd"/>
            <w:r w:rsidRPr="00F206DF">
              <w:rPr>
                <w:rFonts w:ascii="Fedra Sans Normal" w:eastAsiaTheme="minorEastAsia" w:hAnsi="Fedra Sans Normal" w:cstheme="minorHAnsi"/>
                <w:color w:val="244061" w:themeColor="accent1" w:themeShade="80"/>
                <w:lang w:eastAsia="zh-CN"/>
              </w:rPr>
              <w:t xml:space="preserve"> ad </w:t>
            </w:r>
            <w:proofErr w:type="spellStart"/>
            <w:r w:rsidRPr="00F206DF">
              <w:rPr>
                <w:rFonts w:ascii="Fedra Sans Normal" w:eastAsiaTheme="minorEastAsia" w:hAnsi="Fedra Sans Normal" w:cstheme="minorHAnsi"/>
                <w:color w:val="244061" w:themeColor="accent1" w:themeShade="80"/>
                <w:lang w:eastAsia="zh-CN"/>
              </w:rPr>
              <w:t>minim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veniam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quis</w:t>
            </w:r>
            <w:proofErr w:type="spellEnd"/>
            <w:r w:rsidRPr="00F206DF">
              <w:rPr>
                <w:rFonts w:ascii="Fedra Sans Normal" w:eastAsiaTheme="minorEastAsia" w:hAnsi="Fedra Sans Normal" w:cstheme="minorHAnsi"/>
                <w:color w:val="244061" w:themeColor="accent1" w:themeShade="80"/>
                <w:lang w:eastAsia="zh-CN"/>
              </w:rPr>
              <w:t xml:space="preserve"> nostrum </w:t>
            </w:r>
            <w:proofErr w:type="spellStart"/>
            <w:r w:rsidRPr="00F206DF">
              <w:rPr>
                <w:rFonts w:ascii="Fedra Sans Normal" w:eastAsiaTheme="minorEastAsia" w:hAnsi="Fedra Sans Normal" w:cstheme="minorHAnsi"/>
                <w:color w:val="244061" w:themeColor="accent1" w:themeShade="80"/>
                <w:lang w:eastAsia="zh-CN"/>
              </w:rPr>
              <w:t>exercitationem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ullam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corporis</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suscipit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laboriosam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nisi</w:t>
            </w:r>
            <w:proofErr w:type="spellEnd"/>
            <w:r w:rsidRPr="00F206DF">
              <w:rPr>
                <w:rFonts w:ascii="Fedra Sans Normal" w:eastAsiaTheme="minorEastAsia" w:hAnsi="Fedra Sans Normal" w:cstheme="minorHAnsi"/>
                <w:color w:val="244061" w:themeColor="accent1" w:themeShade="80"/>
                <w:lang w:eastAsia="zh-CN"/>
              </w:rPr>
              <w:t xml:space="preserve"> ut </w:t>
            </w:r>
            <w:proofErr w:type="spellStart"/>
            <w:r w:rsidRPr="00F206DF">
              <w:rPr>
                <w:rFonts w:ascii="Fedra Sans Normal" w:eastAsiaTheme="minorEastAsia" w:hAnsi="Fedra Sans Normal" w:cstheme="minorHAnsi"/>
                <w:color w:val="244061" w:themeColor="accent1" w:themeShade="80"/>
                <w:lang w:eastAsia="zh-CN"/>
              </w:rPr>
              <w:t>aliquid</w:t>
            </w:r>
            <w:proofErr w:type="spellEnd"/>
            <w:r w:rsidRPr="00F206DF">
              <w:rPr>
                <w:rFonts w:ascii="Fedra Sans Normal" w:eastAsiaTheme="minorEastAsia" w:hAnsi="Fedra Sans Normal" w:cstheme="minorHAnsi"/>
                <w:color w:val="244061" w:themeColor="accent1" w:themeShade="80"/>
                <w:lang w:eastAsia="zh-CN"/>
              </w:rPr>
              <w:t xml:space="preserve"> ex ea </w:t>
            </w:r>
            <w:proofErr w:type="spellStart"/>
            <w:r w:rsidRPr="00F206DF">
              <w:rPr>
                <w:rFonts w:ascii="Fedra Sans Normal" w:eastAsiaTheme="minorEastAsia" w:hAnsi="Fedra Sans Normal" w:cstheme="minorHAnsi"/>
                <w:color w:val="244061" w:themeColor="accent1" w:themeShade="80"/>
                <w:lang w:eastAsia="zh-CN"/>
              </w:rPr>
              <w:t>commodi</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consequatur</w:t>
            </w:r>
            <w:proofErr w:type="spellEnd"/>
            <w:r w:rsidRPr="00F206DF">
              <w:rPr>
                <w:rFonts w:ascii="Fedra Sans Normal" w:eastAsiaTheme="minorEastAsia" w:hAnsi="Fedra Sans Normal" w:cstheme="minorHAnsi"/>
                <w:color w:val="244061" w:themeColor="accent1" w:themeShade="80"/>
                <w:lang w:eastAsia="zh-CN"/>
              </w:rPr>
              <w:t>.</w:t>
            </w:r>
          </w:p>
        </w:tc>
      </w:tr>
      <w:tr w:rsidR="00266B28" w:rsidRPr="00F206DF" w:rsidTr="008D726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2" w:space="0" w:color="7BA0CD" w:themeColor="accent1" w:themeTint="BF"/>
              <w:left w:val="single" w:sz="2" w:space="0" w:color="7BA0CD" w:themeColor="accent1" w:themeTint="BF"/>
              <w:bottom w:val="single" w:sz="18" w:space="0" w:color="7BA0CD" w:themeColor="accent1" w:themeTint="BF"/>
              <w:right w:val="single" w:sz="2" w:space="0" w:color="7BA0CD" w:themeColor="accent1" w:themeTint="BF"/>
            </w:tcBorders>
            <w:shd w:val="clear" w:color="auto" w:fill="DBE5F1" w:themeFill="accent1" w:themeFillTint="33"/>
            <w:vAlign w:val="center"/>
            <w:hideMark/>
          </w:tcPr>
          <w:p w:rsidR="00266B28" w:rsidRPr="00F206DF" w:rsidRDefault="00266B28" w:rsidP="00266B28">
            <w:pPr>
              <w:widowControl w:val="0"/>
              <w:contextualSpacing/>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xml:space="preserve">Risorse economiche </w:t>
            </w:r>
          </w:p>
        </w:tc>
        <w:tc>
          <w:tcPr>
            <w:tcW w:w="3377" w:type="pct"/>
            <w:gridSpan w:val="5"/>
            <w:tcBorders>
              <w:top w:val="single" w:sz="2" w:space="0" w:color="7BA0CD" w:themeColor="accent1" w:themeTint="BF"/>
              <w:left w:val="single" w:sz="2" w:space="0" w:color="7BA0CD" w:themeColor="accent1" w:themeTint="BF"/>
              <w:bottom w:val="single" w:sz="18" w:space="0" w:color="7BA0CD" w:themeColor="accent1" w:themeTint="BF"/>
              <w:right w:val="single" w:sz="2"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Euro</w:t>
            </w:r>
          </w:p>
        </w:tc>
      </w:tr>
      <w:tr w:rsidR="00266B28" w:rsidRPr="00F206DF" w:rsidTr="008D7261">
        <w:trPr>
          <w:trHeight w:val="284"/>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ontextualSpacing/>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Indicatore</w:t>
            </w:r>
          </w:p>
        </w:tc>
        <w:tc>
          <w:tcPr>
            <w:tcW w:w="2513" w:type="pct"/>
            <w:gridSpan w:val="3"/>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Algoritmo</w:t>
            </w:r>
          </w:p>
        </w:tc>
        <w:tc>
          <w:tcPr>
            <w:tcW w:w="864" w:type="pct"/>
            <w:gridSpan w:val="2"/>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896350">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Target anno n</w:t>
            </w:r>
          </w:p>
        </w:tc>
      </w:tr>
      <w:tr w:rsidR="00266B28" w:rsidRPr="00F206DF" w:rsidTr="008D7261">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w:t>
            </w:r>
          </w:p>
        </w:tc>
        <w:tc>
          <w:tcPr>
            <w:tcW w:w="2513" w:type="pct"/>
            <w:gridSpan w:val="3"/>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 ………………..</w:t>
            </w:r>
          </w:p>
        </w:tc>
        <w:tc>
          <w:tcPr>
            <w:tcW w:w="864"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1</w:t>
            </w:r>
          </w:p>
        </w:tc>
      </w:tr>
      <w:tr w:rsidR="00266B28" w:rsidRPr="00F206DF" w:rsidTr="008D7261">
        <w:trPr>
          <w:trHeight w:val="685"/>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w:t>
            </w:r>
          </w:p>
        </w:tc>
        <w:tc>
          <w:tcPr>
            <w:tcW w:w="2513" w:type="pct"/>
            <w:gridSpan w:val="3"/>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 …………………</w:t>
            </w:r>
          </w:p>
        </w:tc>
        <w:tc>
          <w:tcPr>
            <w:tcW w:w="864"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1</w:t>
            </w:r>
          </w:p>
        </w:tc>
      </w:tr>
      <w:tr w:rsidR="00266B28" w:rsidRPr="00F206DF" w:rsidTr="00266B2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FFFFFF" w:themeFill="background1"/>
            <w:vAlign w:val="center"/>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p>
        </w:tc>
      </w:tr>
      <w:tr w:rsidR="00266B28" w:rsidRPr="00F206DF" w:rsidTr="008D7261">
        <w:trPr>
          <w:trHeight w:val="353"/>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548DD4" w:themeFill="text2" w:themeFillTint="99"/>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Obiettivo operativo</w:t>
            </w:r>
          </w:p>
        </w:tc>
        <w:tc>
          <w:tcPr>
            <w:tcW w:w="3377" w:type="pct"/>
            <w:gridSpan w:val="5"/>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548DD4" w:themeFill="text2" w:themeFillTint="99"/>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1.1.2</w:t>
            </w:r>
          </w:p>
        </w:tc>
      </w:tr>
      <w:tr w:rsidR="00266B28" w:rsidRPr="00162AAE" w:rsidTr="008D7261">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Descrizione</w:t>
            </w:r>
          </w:p>
        </w:tc>
        <w:tc>
          <w:tcPr>
            <w:tcW w:w="3377" w:type="pct"/>
            <w:gridSpan w:val="5"/>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proofErr w:type="spellStart"/>
            <w:r w:rsidRPr="00F206DF">
              <w:rPr>
                <w:rFonts w:ascii="Fedra Sans Normal" w:eastAsiaTheme="minorEastAsia" w:hAnsi="Fedra Sans Normal" w:cstheme="minorHAnsi"/>
                <w:color w:val="244061" w:themeColor="accent1" w:themeShade="80"/>
                <w:lang w:eastAsia="zh-CN"/>
              </w:rPr>
              <w:t>Lorem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ipsum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dolor</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sit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amet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consectetur</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adipisci</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elit</w:t>
            </w:r>
            <w:proofErr w:type="spellEnd"/>
            <w:r w:rsidRPr="00F206DF">
              <w:rPr>
                <w:rFonts w:ascii="Fedra Sans Normal" w:eastAsiaTheme="minorEastAsia" w:hAnsi="Fedra Sans Normal" w:cstheme="minorHAnsi"/>
                <w:color w:val="244061" w:themeColor="accent1" w:themeShade="80"/>
                <w:lang w:eastAsia="zh-CN"/>
              </w:rPr>
              <w:t xml:space="preserve">, sed eiusmod tempor incidunt ut labore et dolore magna aliqua. Ut </w:t>
            </w:r>
            <w:proofErr w:type="spellStart"/>
            <w:r w:rsidRPr="00F206DF">
              <w:rPr>
                <w:rFonts w:ascii="Fedra Sans Normal" w:eastAsiaTheme="minorEastAsia" w:hAnsi="Fedra Sans Normal" w:cstheme="minorHAnsi"/>
                <w:color w:val="244061" w:themeColor="accent1" w:themeShade="80"/>
                <w:lang w:eastAsia="zh-CN"/>
              </w:rPr>
              <w:t>enim</w:t>
            </w:r>
            <w:proofErr w:type="spellEnd"/>
            <w:r w:rsidRPr="00F206DF">
              <w:rPr>
                <w:rFonts w:ascii="Fedra Sans Normal" w:eastAsiaTheme="minorEastAsia" w:hAnsi="Fedra Sans Normal" w:cstheme="minorHAnsi"/>
                <w:color w:val="244061" w:themeColor="accent1" w:themeShade="80"/>
                <w:lang w:eastAsia="zh-CN"/>
              </w:rPr>
              <w:t xml:space="preserve"> ad </w:t>
            </w:r>
            <w:proofErr w:type="spellStart"/>
            <w:r w:rsidRPr="00F206DF">
              <w:rPr>
                <w:rFonts w:ascii="Fedra Sans Normal" w:eastAsiaTheme="minorEastAsia" w:hAnsi="Fedra Sans Normal" w:cstheme="minorHAnsi"/>
                <w:color w:val="244061" w:themeColor="accent1" w:themeShade="80"/>
                <w:lang w:eastAsia="zh-CN"/>
              </w:rPr>
              <w:t>minim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veniam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quis</w:t>
            </w:r>
            <w:proofErr w:type="spellEnd"/>
            <w:r w:rsidRPr="00F206DF">
              <w:rPr>
                <w:rFonts w:ascii="Fedra Sans Normal" w:eastAsiaTheme="minorEastAsia" w:hAnsi="Fedra Sans Normal" w:cstheme="minorHAnsi"/>
                <w:color w:val="244061" w:themeColor="accent1" w:themeShade="80"/>
                <w:lang w:eastAsia="zh-CN"/>
              </w:rPr>
              <w:t xml:space="preserve"> nostrum </w:t>
            </w:r>
            <w:proofErr w:type="spellStart"/>
            <w:r w:rsidRPr="00F206DF">
              <w:rPr>
                <w:rFonts w:ascii="Fedra Sans Normal" w:eastAsiaTheme="minorEastAsia" w:hAnsi="Fedra Sans Normal" w:cstheme="minorHAnsi"/>
                <w:color w:val="244061" w:themeColor="accent1" w:themeShade="80"/>
                <w:lang w:eastAsia="zh-CN"/>
              </w:rPr>
              <w:t>exercitationem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ullam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corporis</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suscipit</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laboriosam</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nisi</w:t>
            </w:r>
            <w:proofErr w:type="spellEnd"/>
            <w:r w:rsidRPr="00F206DF">
              <w:rPr>
                <w:rFonts w:ascii="Fedra Sans Normal" w:eastAsiaTheme="minorEastAsia" w:hAnsi="Fedra Sans Normal" w:cstheme="minorHAnsi"/>
                <w:color w:val="244061" w:themeColor="accent1" w:themeShade="80"/>
                <w:lang w:eastAsia="zh-CN"/>
              </w:rPr>
              <w:t xml:space="preserve"> ut </w:t>
            </w:r>
            <w:proofErr w:type="spellStart"/>
            <w:r w:rsidRPr="00F206DF">
              <w:rPr>
                <w:rFonts w:ascii="Fedra Sans Normal" w:eastAsiaTheme="minorEastAsia" w:hAnsi="Fedra Sans Normal" w:cstheme="minorHAnsi"/>
                <w:color w:val="244061" w:themeColor="accent1" w:themeShade="80"/>
                <w:lang w:eastAsia="zh-CN"/>
              </w:rPr>
              <w:t>aliquid</w:t>
            </w:r>
            <w:proofErr w:type="spellEnd"/>
            <w:r w:rsidRPr="00F206DF">
              <w:rPr>
                <w:rFonts w:ascii="Fedra Sans Normal" w:eastAsiaTheme="minorEastAsia" w:hAnsi="Fedra Sans Normal" w:cstheme="minorHAnsi"/>
                <w:color w:val="244061" w:themeColor="accent1" w:themeShade="80"/>
                <w:lang w:eastAsia="zh-CN"/>
              </w:rPr>
              <w:t xml:space="preserve"> ex ea </w:t>
            </w:r>
            <w:proofErr w:type="spellStart"/>
            <w:r w:rsidRPr="00F206DF">
              <w:rPr>
                <w:rFonts w:ascii="Fedra Sans Normal" w:eastAsiaTheme="minorEastAsia" w:hAnsi="Fedra Sans Normal" w:cstheme="minorHAnsi"/>
                <w:color w:val="244061" w:themeColor="accent1" w:themeShade="80"/>
                <w:lang w:eastAsia="zh-CN"/>
              </w:rPr>
              <w:t>commodi</w:t>
            </w:r>
            <w:proofErr w:type="spellEnd"/>
            <w:r w:rsidRPr="00F206DF">
              <w:rPr>
                <w:rFonts w:ascii="Fedra Sans Normal" w:eastAsiaTheme="minorEastAsia" w:hAnsi="Fedra Sans Normal" w:cstheme="minorHAnsi"/>
                <w:color w:val="244061" w:themeColor="accent1" w:themeShade="80"/>
                <w:lang w:eastAsia="zh-CN"/>
              </w:rPr>
              <w:t xml:space="preserve"> </w:t>
            </w:r>
            <w:proofErr w:type="spellStart"/>
            <w:r w:rsidRPr="00F206DF">
              <w:rPr>
                <w:rFonts w:ascii="Fedra Sans Normal" w:eastAsiaTheme="minorEastAsia" w:hAnsi="Fedra Sans Normal" w:cstheme="minorHAnsi"/>
                <w:color w:val="244061" w:themeColor="accent1" w:themeShade="80"/>
                <w:lang w:eastAsia="zh-CN"/>
              </w:rPr>
              <w:t>consequatur</w:t>
            </w:r>
            <w:proofErr w:type="spellEnd"/>
            <w:r w:rsidRPr="00F206DF">
              <w:rPr>
                <w:rFonts w:ascii="Fedra Sans Normal" w:eastAsiaTheme="minorEastAsia" w:hAnsi="Fedra Sans Normal" w:cstheme="minorHAnsi"/>
                <w:color w:val="244061" w:themeColor="accent1" w:themeShade="80"/>
                <w:lang w:eastAsia="zh-CN"/>
              </w:rPr>
              <w:t>.</w:t>
            </w:r>
          </w:p>
        </w:tc>
      </w:tr>
      <w:tr w:rsidR="00266B28" w:rsidRPr="00F206DF" w:rsidTr="008D7261">
        <w:trPr>
          <w:trHeight w:val="291"/>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8" w:space="0" w:color="7BA0CD" w:themeColor="accent1" w:themeTint="BF"/>
              <w:left w:val="single" w:sz="8" w:space="0" w:color="7BA0CD" w:themeColor="accent1" w:themeTint="BF"/>
              <w:bottom w:val="single" w:sz="1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ontextualSpacing/>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xml:space="preserve">Risorse economiche </w:t>
            </w:r>
          </w:p>
        </w:tc>
        <w:tc>
          <w:tcPr>
            <w:tcW w:w="3377" w:type="pct"/>
            <w:gridSpan w:val="5"/>
            <w:tcBorders>
              <w:top w:val="single" w:sz="8" w:space="0" w:color="7BA0CD" w:themeColor="accent1" w:themeTint="BF"/>
              <w:left w:val="single" w:sz="8" w:space="0" w:color="7BA0CD" w:themeColor="accent1" w:themeTint="BF"/>
              <w:bottom w:val="single" w:sz="1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Euro</w:t>
            </w:r>
          </w:p>
        </w:tc>
      </w:tr>
      <w:tr w:rsidR="00266B28" w:rsidRPr="00F206DF" w:rsidTr="008D726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ontextualSpacing/>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Indicatore</w:t>
            </w:r>
          </w:p>
        </w:tc>
        <w:tc>
          <w:tcPr>
            <w:tcW w:w="2513" w:type="pct"/>
            <w:gridSpan w:val="3"/>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Algoritmo</w:t>
            </w:r>
          </w:p>
        </w:tc>
        <w:tc>
          <w:tcPr>
            <w:tcW w:w="864" w:type="pct"/>
            <w:gridSpan w:val="2"/>
            <w:tcBorders>
              <w:top w:val="single" w:sz="1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896350">
            <w:pPr>
              <w:widowControl w:val="0"/>
              <w:jc w:val="center"/>
              <w:cnfStyle w:val="000000100000" w:firstRow="0" w:lastRow="0" w:firstColumn="0" w:lastColumn="0" w:oddVBand="0" w:evenVBand="0" w:oddHBand="1"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b/>
                <w:color w:val="244061" w:themeColor="accent1" w:themeShade="80"/>
                <w:lang w:eastAsia="zh-CN"/>
              </w:rPr>
              <w:t>Target anno n</w:t>
            </w:r>
          </w:p>
        </w:tc>
      </w:tr>
      <w:tr w:rsidR="00266B28" w:rsidRPr="00F206DF" w:rsidTr="008D7261">
        <w:trPr>
          <w:trHeight w:val="478"/>
        </w:trPr>
        <w:tc>
          <w:tcPr>
            <w:cnfStyle w:val="001000000000" w:firstRow="0" w:lastRow="0" w:firstColumn="1" w:lastColumn="0" w:oddVBand="0" w:evenVBand="0" w:oddHBand="0" w:evenHBand="0" w:firstRowFirstColumn="0" w:firstRowLastColumn="0" w:lastRowFirstColumn="0" w:lastRowLastColumn="0"/>
            <w:tcW w:w="1623"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ontextualSpacing/>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w:t>
            </w:r>
          </w:p>
        </w:tc>
        <w:tc>
          <w:tcPr>
            <w:tcW w:w="2513" w:type="pct"/>
            <w:gridSpan w:val="3"/>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 ……………….</w:t>
            </w:r>
          </w:p>
        </w:tc>
        <w:tc>
          <w:tcPr>
            <w:tcW w:w="864" w:type="pct"/>
            <w:gridSpan w:val="2"/>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vAlign w:val="center"/>
            <w:hideMark/>
          </w:tcPr>
          <w:p w:rsidR="00266B28" w:rsidRPr="00F206DF" w:rsidRDefault="00266B28" w:rsidP="00266B28">
            <w:pPr>
              <w:widowControl w:val="0"/>
              <w:jc w:val="center"/>
              <w:cnfStyle w:val="000000000000" w:firstRow="0" w:lastRow="0" w:firstColumn="0" w:lastColumn="0" w:oddVBand="0" w:evenVBand="0" w:oddHBand="0" w:evenHBand="0" w:firstRowFirstColumn="0" w:firstRowLastColumn="0" w:lastRowFirstColumn="0" w:lastRowLastColumn="0"/>
              <w:rPr>
                <w:rFonts w:ascii="Fedra Sans Normal" w:eastAsiaTheme="minorEastAsia" w:hAnsi="Fedra Sans Normal" w:cstheme="minorHAnsi"/>
                <w:b/>
                <w:color w:val="244061" w:themeColor="accent1" w:themeShade="80"/>
                <w:lang w:eastAsia="zh-CN"/>
              </w:rPr>
            </w:pPr>
            <w:r w:rsidRPr="00F206DF">
              <w:rPr>
                <w:rFonts w:ascii="Fedra Sans Normal" w:eastAsiaTheme="minorEastAsia" w:hAnsi="Fedra Sans Normal" w:cstheme="minorHAnsi"/>
                <w:color w:val="244061" w:themeColor="accent1" w:themeShade="80"/>
                <w:lang w:eastAsia="zh-CN"/>
              </w:rPr>
              <w:t>≥ 70%</w:t>
            </w:r>
          </w:p>
        </w:tc>
      </w:tr>
    </w:tbl>
    <w:p w:rsidR="00266B28" w:rsidRPr="00F206DF" w:rsidRDefault="00266B28" w:rsidP="00266B28">
      <w:pPr>
        <w:pStyle w:val="Titolo2"/>
        <w:rPr>
          <w:rFonts w:ascii="Fedra Sans Normal" w:hAnsi="Fedra Sans Normal"/>
          <w:color w:val="244061" w:themeColor="accent1" w:themeShade="80"/>
          <w:sz w:val="22"/>
          <w:szCs w:val="22"/>
          <w:lang w:val="it-IT"/>
        </w:rPr>
      </w:pPr>
      <w:bookmarkStart w:id="20" w:name="_Toc528588674"/>
      <w:r w:rsidRPr="00F206DF">
        <w:rPr>
          <w:rFonts w:ascii="Fedra Sans Normal" w:hAnsi="Fedra Sans Normal"/>
          <w:color w:val="244061" w:themeColor="accent1" w:themeShade="80"/>
          <w:sz w:val="22"/>
          <w:szCs w:val="22"/>
        </w:rPr>
        <w:sym w:font="Wingdings" w:char="F0E0"/>
      </w:r>
      <w:r w:rsidRPr="00F206DF">
        <w:rPr>
          <w:rFonts w:ascii="Fedra Sans Normal" w:hAnsi="Fedra Sans Normal"/>
          <w:color w:val="244061" w:themeColor="accent1" w:themeShade="80"/>
          <w:sz w:val="22"/>
          <w:szCs w:val="22"/>
          <w:lang w:val="it-IT"/>
        </w:rPr>
        <w:t xml:space="preserve"> </w:t>
      </w:r>
      <w:bookmarkStart w:id="21" w:name="_Toc534897255"/>
      <w:r w:rsidRPr="00F206DF">
        <w:rPr>
          <w:rFonts w:ascii="Fedra Sans Normal" w:hAnsi="Fedra Sans Normal"/>
          <w:color w:val="244061" w:themeColor="accent1" w:themeShade="80"/>
          <w:sz w:val="22"/>
          <w:szCs w:val="22"/>
          <w:lang w:val="it-IT"/>
        </w:rPr>
        <w:t>Scheda di monitoraggio e valutazione</w:t>
      </w:r>
      <w:bookmarkEnd w:id="20"/>
      <w:r w:rsidRPr="00F206DF">
        <w:rPr>
          <w:rFonts w:ascii="Fedra Sans Normal" w:hAnsi="Fedra Sans Normal"/>
          <w:color w:val="244061" w:themeColor="accent1" w:themeShade="80"/>
          <w:sz w:val="22"/>
          <w:szCs w:val="22"/>
          <w:lang w:val="it-IT"/>
        </w:rPr>
        <w:t xml:space="preserve"> della performance organizzativa</w:t>
      </w:r>
      <w:bookmarkEnd w:id="21"/>
    </w:p>
    <w:p w:rsidR="00266B28" w:rsidRPr="00F206DF" w:rsidRDefault="00266B28" w:rsidP="00266B28">
      <w:pPr>
        <w:autoSpaceDE w:val="0"/>
        <w:autoSpaceDN w:val="0"/>
        <w:adjustRightInd w:val="0"/>
        <w:spacing w:before="120" w:after="120"/>
        <w:jc w:val="both"/>
        <w:rPr>
          <w:rFonts w:ascii="Fedra Sans Normal" w:hAnsi="Fedra Sans Normal"/>
          <w:color w:val="244061" w:themeColor="accent1" w:themeShade="80"/>
          <w:lang w:val="it-IT"/>
        </w:rPr>
      </w:pPr>
    </w:p>
    <w:tbl>
      <w:tblPr>
        <w:tblW w:w="5000" w:type="pct"/>
        <w:tblCellMar>
          <w:left w:w="70" w:type="dxa"/>
          <w:right w:w="70" w:type="dxa"/>
        </w:tblCellMar>
        <w:tblLook w:val="04A0" w:firstRow="1" w:lastRow="0" w:firstColumn="1" w:lastColumn="0" w:noHBand="0" w:noVBand="1"/>
      </w:tblPr>
      <w:tblGrid>
        <w:gridCol w:w="409"/>
        <w:gridCol w:w="409"/>
        <w:gridCol w:w="410"/>
        <w:gridCol w:w="540"/>
        <w:gridCol w:w="1618"/>
        <w:gridCol w:w="1938"/>
        <w:gridCol w:w="1436"/>
        <w:gridCol w:w="842"/>
        <w:gridCol w:w="838"/>
        <w:gridCol w:w="728"/>
        <w:gridCol w:w="830"/>
      </w:tblGrid>
      <w:tr w:rsidR="00266B28" w:rsidRPr="00F206DF" w:rsidTr="00266B28">
        <w:trPr>
          <w:trHeight w:val="1699"/>
        </w:trPr>
        <w:tc>
          <w:tcPr>
            <w:tcW w:w="205" w:type="pct"/>
            <w:tcBorders>
              <w:top w:val="single" w:sz="2" w:space="0" w:color="7F7F7F" w:themeColor="text1" w:themeTint="80"/>
              <w:left w:val="single" w:sz="2" w:space="0" w:color="7F7F7F" w:themeColor="text1" w:themeTint="80"/>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lastRenderedPageBreak/>
              <w:t>AMBITO STRATEGICO</w:t>
            </w:r>
          </w:p>
        </w:tc>
        <w:tc>
          <w:tcPr>
            <w:tcW w:w="205"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OBIETTIVO STRATEGICO</w:t>
            </w:r>
          </w:p>
        </w:tc>
        <w:tc>
          <w:tcPr>
            <w:tcW w:w="205"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OBIETTIVO OPERATIVO</w:t>
            </w:r>
          </w:p>
        </w:tc>
        <w:tc>
          <w:tcPr>
            <w:tcW w:w="270"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PESO</w:t>
            </w:r>
          </w:p>
        </w:tc>
        <w:tc>
          <w:tcPr>
            <w:tcW w:w="809"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INDICATORE</w:t>
            </w:r>
          </w:p>
        </w:tc>
        <w:tc>
          <w:tcPr>
            <w:tcW w:w="969"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DESCRIZIONE</w:t>
            </w:r>
          </w:p>
        </w:tc>
        <w:tc>
          <w:tcPr>
            <w:tcW w:w="718"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ALGORITMO</w:t>
            </w:r>
          </w:p>
        </w:tc>
        <w:tc>
          <w:tcPr>
            <w:tcW w:w="421"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VALORI MISURE</w:t>
            </w:r>
          </w:p>
        </w:tc>
        <w:tc>
          <w:tcPr>
            <w:tcW w:w="419"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CONSUNTIVO</w:t>
            </w:r>
          </w:p>
        </w:tc>
        <w:tc>
          <w:tcPr>
            <w:tcW w:w="364" w:type="pct"/>
            <w:tcBorders>
              <w:top w:val="single" w:sz="2" w:space="0" w:color="7F7F7F" w:themeColor="text1" w:themeTint="80"/>
              <w:left w:val="dashed" w:sz="4" w:space="0" w:color="008B8B"/>
              <w:bottom w:val="single" w:sz="2" w:space="0" w:color="7F7F7F" w:themeColor="text1" w:themeTint="80"/>
              <w:right w:val="nil"/>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TARGET</w:t>
            </w:r>
          </w:p>
        </w:tc>
        <w:tc>
          <w:tcPr>
            <w:tcW w:w="415" w:type="pct"/>
            <w:tcBorders>
              <w:top w:val="single" w:sz="2" w:space="0" w:color="7F7F7F" w:themeColor="text1" w:themeTint="80"/>
              <w:left w:val="dashed" w:sz="4" w:space="0" w:color="008B8B"/>
              <w:bottom w:val="single" w:sz="2" w:space="0" w:color="7F7F7F" w:themeColor="text1" w:themeTint="80"/>
              <w:right w:val="single" w:sz="2" w:space="0" w:color="7F7F7F" w:themeColor="text1" w:themeTint="80"/>
            </w:tcBorders>
            <w:shd w:val="clear" w:color="auto" w:fill="D9D9D9" w:themeFill="background1" w:themeFillShade="D9"/>
            <w:textDirection w:val="btLr"/>
            <w:vAlign w:val="center"/>
            <w:hideMark/>
          </w:tcPr>
          <w:p w:rsidR="00266B28" w:rsidRPr="00F206DF" w:rsidRDefault="00266B28" w:rsidP="00266B28">
            <w:pPr>
              <w:spacing w:after="0" w:line="240" w:lineRule="auto"/>
              <w:rPr>
                <w:rFonts w:ascii="Fedra Sans Normal" w:eastAsia="Times New Roman" w:hAnsi="Fedra Sans Normal" w:cs="Calibri"/>
                <w:b/>
                <w:color w:val="244061" w:themeColor="accent1" w:themeShade="80"/>
                <w:sz w:val="16"/>
                <w:szCs w:val="16"/>
              </w:rPr>
            </w:pPr>
            <w:r w:rsidRPr="00F206DF">
              <w:rPr>
                <w:rFonts w:ascii="Fedra Sans Normal" w:eastAsia="Times New Roman" w:hAnsi="Fedra Sans Normal" w:cs="Calibri"/>
                <w:b/>
                <w:color w:val="244061" w:themeColor="accent1" w:themeShade="80"/>
                <w:sz w:val="16"/>
                <w:szCs w:val="16"/>
              </w:rPr>
              <w:t>GRADO RAGGIUNGIMENTO</w:t>
            </w:r>
          </w:p>
        </w:tc>
      </w:tr>
      <w:tr w:rsidR="00266B28" w:rsidRPr="00F206DF" w:rsidTr="00266B28">
        <w:trPr>
          <w:trHeight w:val="102"/>
        </w:trPr>
        <w:tc>
          <w:tcPr>
            <w:tcW w:w="205" w:type="pct"/>
            <w:tcBorders>
              <w:top w:val="single" w:sz="2" w:space="0" w:color="7F7F7F" w:themeColor="text1" w:themeTint="80"/>
              <w:left w:val="single" w:sz="2" w:space="0" w:color="7F7F7F" w:themeColor="text1" w:themeTint="80"/>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70"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809"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969"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718"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421"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419"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364" w:type="pct"/>
            <w:tcBorders>
              <w:top w:val="single" w:sz="2" w:space="0" w:color="7F7F7F" w:themeColor="text1" w:themeTint="80"/>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415" w:type="pct"/>
            <w:tcBorders>
              <w:top w:val="single" w:sz="2" w:space="0" w:color="7F7F7F" w:themeColor="text1" w:themeTint="80"/>
              <w:left w:val="nil"/>
              <w:bottom w:val="nil"/>
              <w:right w:val="single" w:sz="2" w:space="0" w:color="7F7F7F" w:themeColor="text1" w:themeTint="80"/>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r>
      <w:tr w:rsidR="00266B28" w:rsidRPr="00F206DF" w:rsidTr="00266B28">
        <w:trPr>
          <w:gridAfter w:val="10"/>
          <w:wAfter w:w="4795" w:type="pct"/>
          <w:trHeight w:val="300"/>
        </w:trPr>
        <w:tc>
          <w:tcPr>
            <w:tcW w:w="205" w:type="pct"/>
            <w:tcBorders>
              <w:top w:val="nil"/>
              <w:left w:val="single" w:sz="2" w:space="0" w:color="7F7F7F" w:themeColor="text1" w:themeTint="80"/>
              <w:bottom w:val="nil"/>
              <w:right w:val="single" w:sz="2" w:space="0" w:color="7F7F7F" w:themeColor="text1" w:themeTint="80"/>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r>
      <w:tr w:rsidR="00266B28" w:rsidRPr="00F206DF" w:rsidTr="00266B28">
        <w:trPr>
          <w:trHeight w:val="630"/>
        </w:trPr>
        <w:tc>
          <w:tcPr>
            <w:tcW w:w="205" w:type="pct"/>
            <w:tcBorders>
              <w:top w:val="nil"/>
              <w:left w:val="single" w:sz="2" w:space="0" w:color="7F7F7F" w:themeColor="text1" w:themeTint="80"/>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4175" w:type="pct"/>
            <w:gridSpan w:val="8"/>
            <w:tcBorders>
              <w:top w:val="single" w:sz="4" w:space="0" w:color="008B8B"/>
              <w:left w:val="single" w:sz="4" w:space="0" w:color="008B8B"/>
              <w:bottom w:val="single" w:sz="4" w:space="0" w:color="008B8B"/>
              <w:right w:val="nil"/>
            </w:tcBorders>
            <w:shd w:val="clear" w:color="000000" w:fill="D9EFF8"/>
            <w:vAlign w:val="center"/>
            <w:hideMark/>
          </w:tcPr>
          <w:p w:rsidR="00266B28" w:rsidRPr="00F206DF" w:rsidRDefault="00266B28" w:rsidP="00266B28">
            <w:pPr>
              <w:spacing w:after="0" w:line="240" w:lineRule="auto"/>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02.O1.I1 ---------------------</w:t>
            </w:r>
          </w:p>
        </w:tc>
        <w:tc>
          <w:tcPr>
            <w:tcW w:w="415" w:type="pct"/>
            <w:tcBorders>
              <w:top w:val="single" w:sz="4" w:space="0" w:color="008B8B"/>
              <w:left w:val="single" w:sz="4" w:space="0" w:color="008B8B"/>
              <w:bottom w:val="nil"/>
              <w:right w:val="single" w:sz="2" w:space="0" w:color="7F7F7F" w:themeColor="text1" w:themeTint="80"/>
            </w:tcBorders>
            <w:shd w:val="clear" w:color="000000" w:fill="D9EFF8"/>
            <w:vAlign w:val="center"/>
            <w:hideMark/>
          </w:tcPr>
          <w:p w:rsidR="00266B28" w:rsidRPr="00F206DF" w:rsidRDefault="00266B28" w:rsidP="00266B28">
            <w:pPr>
              <w:spacing w:after="0" w:line="240" w:lineRule="auto"/>
              <w:jc w:val="right"/>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---,00%</w:t>
            </w:r>
          </w:p>
        </w:tc>
      </w:tr>
      <w:tr w:rsidR="00266B28" w:rsidRPr="00F206DF" w:rsidTr="00266B28">
        <w:trPr>
          <w:trHeight w:val="675"/>
        </w:trPr>
        <w:tc>
          <w:tcPr>
            <w:tcW w:w="205" w:type="pct"/>
            <w:tcBorders>
              <w:top w:val="nil"/>
              <w:left w:val="single" w:sz="2" w:space="0" w:color="7F7F7F" w:themeColor="text1" w:themeTint="80"/>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70" w:type="pct"/>
            <w:tcBorders>
              <w:top w:val="single" w:sz="4" w:space="0" w:color="008B8B"/>
              <w:left w:val="single" w:sz="4" w:space="0" w:color="008B8B"/>
              <w:bottom w:val="nil"/>
              <w:right w:val="nil"/>
            </w:tcBorders>
            <w:shd w:val="clear" w:color="auto" w:fill="auto"/>
            <w:noWrap/>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80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96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718"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421"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xml:space="preserve">3 N. </w:t>
            </w:r>
          </w:p>
        </w:tc>
        <w:tc>
          <w:tcPr>
            <w:tcW w:w="419"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3 N.</w:t>
            </w:r>
          </w:p>
        </w:tc>
        <w:tc>
          <w:tcPr>
            <w:tcW w:w="364"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&gt;= -- N.</w:t>
            </w:r>
          </w:p>
        </w:tc>
        <w:tc>
          <w:tcPr>
            <w:tcW w:w="415" w:type="pct"/>
            <w:tcBorders>
              <w:top w:val="single" w:sz="4" w:space="0" w:color="008B8B"/>
              <w:left w:val="single" w:sz="4" w:space="0" w:color="008B8B"/>
              <w:bottom w:val="nil"/>
              <w:right w:val="single" w:sz="2" w:space="0" w:color="7F7F7F" w:themeColor="text1" w:themeTint="80"/>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---,00%</w:t>
            </w:r>
          </w:p>
        </w:tc>
      </w:tr>
      <w:tr w:rsidR="00266B28" w:rsidRPr="00F206DF" w:rsidTr="00266B28">
        <w:trPr>
          <w:trHeight w:val="675"/>
        </w:trPr>
        <w:tc>
          <w:tcPr>
            <w:tcW w:w="205" w:type="pct"/>
            <w:tcBorders>
              <w:top w:val="nil"/>
              <w:left w:val="single" w:sz="2" w:space="0" w:color="7F7F7F" w:themeColor="text1" w:themeTint="80"/>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70" w:type="pct"/>
            <w:tcBorders>
              <w:top w:val="single" w:sz="4" w:space="0" w:color="008B8B"/>
              <w:left w:val="single" w:sz="4" w:space="0" w:color="008B8B"/>
              <w:bottom w:val="nil"/>
              <w:right w:val="nil"/>
            </w:tcBorders>
            <w:shd w:val="clear" w:color="auto" w:fill="auto"/>
            <w:noWrap/>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80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96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718"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421"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xml:space="preserve">18 N. </w:t>
            </w:r>
          </w:p>
        </w:tc>
        <w:tc>
          <w:tcPr>
            <w:tcW w:w="419"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18 N.</w:t>
            </w:r>
          </w:p>
        </w:tc>
        <w:tc>
          <w:tcPr>
            <w:tcW w:w="364"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&gt;= -- N.</w:t>
            </w:r>
          </w:p>
        </w:tc>
        <w:tc>
          <w:tcPr>
            <w:tcW w:w="415" w:type="pct"/>
            <w:tcBorders>
              <w:top w:val="single" w:sz="4" w:space="0" w:color="008B8B"/>
              <w:left w:val="single" w:sz="4" w:space="0" w:color="008B8B"/>
              <w:bottom w:val="nil"/>
              <w:right w:val="single" w:sz="2" w:space="0" w:color="7F7F7F" w:themeColor="text1" w:themeTint="80"/>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---,00%</w:t>
            </w:r>
          </w:p>
        </w:tc>
      </w:tr>
      <w:tr w:rsidR="00266B28" w:rsidRPr="00F206DF" w:rsidTr="00266B28">
        <w:trPr>
          <w:trHeight w:val="900"/>
        </w:trPr>
        <w:tc>
          <w:tcPr>
            <w:tcW w:w="205" w:type="pct"/>
            <w:tcBorders>
              <w:top w:val="nil"/>
              <w:left w:val="single" w:sz="2" w:space="0" w:color="7F7F7F" w:themeColor="text1" w:themeTint="80"/>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70" w:type="pct"/>
            <w:tcBorders>
              <w:top w:val="single" w:sz="4" w:space="0" w:color="008B8B"/>
              <w:left w:val="single" w:sz="4" w:space="0" w:color="008B8B"/>
              <w:bottom w:val="nil"/>
              <w:right w:val="nil"/>
            </w:tcBorders>
            <w:shd w:val="clear" w:color="auto" w:fill="auto"/>
            <w:noWrap/>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80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96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718"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421"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xml:space="preserve">24 N. </w:t>
            </w:r>
          </w:p>
        </w:tc>
        <w:tc>
          <w:tcPr>
            <w:tcW w:w="419"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24 N.</w:t>
            </w:r>
          </w:p>
        </w:tc>
        <w:tc>
          <w:tcPr>
            <w:tcW w:w="364"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&gt;= --- N.</w:t>
            </w:r>
          </w:p>
        </w:tc>
        <w:tc>
          <w:tcPr>
            <w:tcW w:w="415" w:type="pct"/>
            <w:tcBorders>
              <w:top w:val="single" w:sz="4" w:space="0" w:color="008B8B"/>
              <w:left w:val="single" w:sz="4" w:space="0" w:color="008B8B"/>
              <w:bottom w:val="nil"/>
              <w:right w:val="single" w:sz="2" w:space="0" w:color="7F7F7F" w:themeColor="text1" w:themeTint="80"/>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---,00%</w:t>
            </w:r>
          </w:p>
        </w:tc>
      </w:tr>
      <w:tr w:rsidR="00266B28" w:rsidRPr="00F206DF" w:rsidTr="00266B28">
        <w:trPr>
          <w:trHeight w:val="630"/>
        </w:trPr>
        <w:tc>
          <w:tcPr>
            <w:tcW w:w="205" w:type="pct"/>
            <w:tcBorders>
              <w:top w:val="nil"/>
              <w:left w:val="single" w:sz="2" w:space="0" w:color="7F7F7F" w:themeColor="text1" w:themeTint="80"/>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4175" w:type="pct"/>
            <w:gridSpan w:val="8"/>
            <w:tcBorders>
              <w:top w:val="single" w:sz="4" w:space="0" w:color="008B8B"/>
              <w:left w:val="single" w:sz="4" w:space="0" w:color="008B8B"/>
              <w:bottom w:val="single" w:sz="4" w:space="0" w:color="008B8B"/>
              <w:right w:val="nil"/>
            </w:tcBorders>
            <w:shd w:val="clear" w:color="000000" w:fill="D9EFF8"/>
            <w:vAlign w:val="center"/>
            <w:hideMark/>
          </w:tcPr>
          <w:p w:rsidR="00266B28" w:rsidRPr="00F206DF" w:rsidRDefault="00266B28" w:rsidP="00266B28">
            <w:pPr>
              <w:spacing w:after="0" w:line="240" w:lineRule="auto"/>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02.O1.O1 ------------------</w:t>
            </w:r>
          </w:p>
        </w:tc>
        <w:tc>
          <w:tcPr>
            <w:tcW w:w="415" w:type="pct"/>
            <w:tcBorders>
              <w:top w:val="single" w:sz="4" w:space="0" w:color="008B8B"/>
              <w:left w:val="single" w:sz="4" w:space="0" w:color="008B8B"/>
              <w:bottom w:val="nil"/>
              <w:right w:val="single" w:sz="2" w:space="0" w:color="7F7F7F" w:themeColor="text1" w:themeTint="80"/>
            </w:tcBorders>
            <w:shd w:val="clear" w:color="000000" w:fill="D9EFF8"/>
            <w:vAlign w:val="center"/>
            <w:hideMark/>
          </w:tcPr>
          <w:p w:rsidR="00266B28" w:rsidRPr="00F206DF" w:rsidRDefault="00266B28" w:rsidP="00266B28">
            <w:pPr>
              <w:spacing w:after="0" w:line="240" w:lineRule="auto"/>
              <w:jc w:val="right"/>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---,00%</w:t>
            </w:r>
          </w:p>
        </w:tc>
      </w:tr>
      <w:tr w:rsidR="00266B28" w:rsidRPr="00F206DF" w:rsidTr="00266B28">
        <w:trPr>
          <w:trHeight w:val="2250"/>
        </w:trPr>
        <w:tc>
          <w:tcPr>
            <w:tcW w:w="205" w:type="pct"/>
            <w:tcBorders>
              <w:top w:val="nil"/>
              <w:left w:val="single" w:sz="2" w:space="0" w:color="7F7F7F" w:themeColor="text1" w:themeTint="80"/>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70" w:type="pct"/>
            <w:tcBorders>
              <w:top w:val="single" w:sz="4" w:space="0" w:color="008B8B"/>
              <w:left w:val="single" w:sz="4" w:space="0" w:color="008B8B"/>
              <w:bottom w:val="nil"/>
              <w:right w:val="nil"/>
            </w:tcBorders>
            <w:shd w:val="clear" w:color="auto" w:fill="auto"/>
            <w:noWrap/>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proofErr w:type="gramStart"/>
            <w:r w:rsidRPr="00F206DF">
              <w:rPr>
                <w:rFonts w:ascii="Fedra Sans Normal" w:eastAsia="Times New Roman" w:hAnsi="Fedra Sans Normal" w:cs="Calibri"/>
                <w:color w:val="244061" w:themeColor="accent1" w:themeShade="80"/>
                <w:sz w:val="20"/>
                <w:szCs w:val="20"/>
              </w:rPr>
              <w:t>33,%</w:t>
            </w:r>
            <w:proofErr w:type="gramEnd"/>
          </w:p>
        </w:tc>
        <w:tc>
          <w:tcPr>
            <w:tcW w:w="80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96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718"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421"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 /</w:t>
            </w:r>
          </w:p>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xml:space="preserve"> -- N. </w:t>
            </w:r>
          </w:p>
        </w:tc>
        <w:tc>
          <w:tcPr>
            <w:tcW w:w="419"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w:t>
            </w:r>
          </w:p>
        </w:tc>
        <w:tc>
          <w:tcPr>
            <w:tcW w:w="364"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&gt;= -- €</w:t>
            </w:r>
          </w:p>
        </w:tc>
        <w:tc>
          <w:tcPr>
            <w:tcW w:w="415" w:type="pct"/>
            <w:tcBorders>
              <w:top w:val="single" w:sz="4" w:space="0" w:color="008B8B"/>
              <w:left w:val="single" w:sz="4" w:space="0" w:color="008B8B"/>
              <w:bottom w:val="nil"/>
              <w:right w:val="single" w:sz="2" w:space="0" w:color="7F7F7F" w:themeColor="text1" w:themeTint="80"/>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---,00%</w:t>
            </w:r>
          </w:p>
        </w:tc>
      </w:tr>
      <w:tr w:rsidR="00266B28" w:rsidRPr="00F206DF" w:rsidTr="00266B28">
        <w:trPr>
          <w:trHeight w:val="1350"/>
        </w:trPr>
        <w:tc>
          <w:tcPr>
            <w:tcW w:w="205" w:type="pct"/>
            <w:tcBorders>
              <w:top w:val="nil"/>
              <w:left w:val="single" w:sz="2" w:space="0" w:color="7F7F7F" w:themeColor="text1" w:themeTint="80"/>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nil"/>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70" w:type="pct"/>
            <w:tcBorders>
              <w:top w:val="single" w:sz="4" w:space="0" w:color="008B8B"/>
              <w:left w:val="single" w:sz="4" w:space="0" w:color="008B8B"/>
              <w:bottom w:val="nil"/>
              <w:right w:val="nil"/>
            </w:tcBorders>
            <w:shd w:val="clear" w:color="auto" w:fill="auto"/>
            <w:noWrap/>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proofErr w:type="gramStart"/>
            <w:r w:rsidRPr="00F206DF">
              <w:rPr>
                <w:rFonts w:ascii="Fedra Sans Normal" w:eastAsia="Times New Roman" w:hAnsi="Fedra Sans Normal" w:cs="Calibri"/>
                <w:color w:val="244061" w:themeColor="accent1" w:themeShade="80"/>
                <w:sz w:val="20"/>
                <w:szCs w:val="20"/>
              </w:rPr>
              <w:t>33,%</w:t>
            </w:r>
            <w:proofErr w:type="gramEnd"/>
          </w:p>
        </w:tc>
        <w:tc>
          <w:tcPr>
            <w:tcW w:w="80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969"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718" w:type="pct"/>
            <w:tcBorders>
              <w:top w:val="single" w:sz="4" w:space="0" w:color="008B8B"/>
              <w:left w:val="single" w:sz="4" w:space="0" w:color="008B8B"/>
              <w:bottom w:val="nil"/>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421"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 /</w:t>
            </w:r>
          </w:p>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xml:space="preserve"> -- N.</w:t>
            </w:r>
          </w:p>
        </w:tc>
        <w:tc>
          <w:tcPr>
            <w:tcW w:w="419"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w:t>
            </w:r>
          </w:p>
        </w:tc>
        <w:tc>
          <w:tcPr>
            <w:tcW w:w="364" w:type="pct"/>
            <w:tcBorders>
              <w:top w:val="single" w:sz="4" w:space="0" w:color="008B8B"/>
              <w:left w:val="single" w:sz="4" w:space="0" w:color="008B8B"/>
              <w:bottom w:val="nil"/>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&lt;= -- €</w:t>
            </w:r>
          </w:p>
        </w:tc>
        <w:tc>
          <w:tcPr>
            <w:tcW w:w="415" w:type="pct"/>
            <w:tcBorders>
              <w:top w:val="single" w:sz="4" w:space="0" w:color="008B8B"/>
              <w:left w:val="single" w:sz="4" w:space="0" w:color="008B8B"/>
              <w:bottom w:val="nil"/>
              <w:right w:val="single" w:sz="2" w:space="0" w:color="7F7F7F" w:themeColor="text1" w:themeTint="80"/>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---,00%</w:t>
            </w:r>
          </w:p>
        </w:tc>
      </w:tr>
      <w:tr w:rsidR="00266B28" w:rsidRPr="00F206DF" w:rsidTr="00266B28">
        <w:trPr>
          <w:trHeight w:val="900"/>
        </w:trPr>
        <w:tc>
          <w:tcPr>
            <w:tcW w:w="205" w:type="pct"/>
            <w:tcBorders>
              <w:top w:val="nil"/>
              <w:left w:val="single" w:sz="2" w:space="0" w:color="7F7F7F" w:themeColor="text1" w:themeTint="80"/>
              <w:bottom w:val="single" w:sz="2" w:space="0" w:color="7F7F7F" w:themeColor="text1" w:themeTint="80"/>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single" w:sz="2" w:space="0" w:color="7F7F7F" w:themeColor="text1" w:themeTint="80"/>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05" w:type="pct"/>
            <w:tcBorders>
              <w:top w:val="nil"/>
              <w:left w:val="nil"/>
              <w:bottom w:val="single" w:sz="2" w:space="0" w:color="7F7F7F" w:themeColor="text1" w:themeTint="80"/>
              <w:right w:val="nil"/>
            </w:tcBorders>
            <w:shd w:val="clear" w:color="auto" w:fill="auto"/>
            <w:noWrap/>
            <w:vAlign w:val="bottom"/>
            <w:hideMark/>
          </w:tcPr>
          <w:p w:rsidR="00266B28" w:rsidRPr="00F206DF" w:rsidRDefault="00266B28" w:rsidP="00266B28">
            <w:pPr>
              <w:spacing w:after="0" w:line="240" w:lineRule="auto"/>
              <w:rPr>
                <w:rFonts w:ascii="Fedra Sans Normal" w:eastAsia="Times New Roman" w:hAnsi="Fedra Sans Normal" w:cs="Calibri"/>
                <w:color w:val="244061" w:themeColor="accent1" w:themeShade="80"/>
                <w:sz w:val="20"/>
                <w:szCs w:val="20"/>
              </w:rPr>
            </w:pPr>
          </w:p>
        </w:tc>
        <w:tc>
          <w:tcPr>
            <w:tcW w:w="270" w:type="pct"/>
            <w:tcBorders>
              <w:top w:val="single" w:sz="4" w:space="0" w:color="008B8B"/>
              <w:left w:val="single" w:sz="4" w:space="0" w:color="008B8B"/>
              <w:bottom w:val="single" w:sz="2" w:space="0" w:color="7F7F7F" w:themeColor="text1" w:themeTint="80"/>
              <w:right w:val="nil"/>
            </w:tcBorders>
            <w:shd w:val="clear" w:color="auto" w:fill="auto"/>
            <w:noWrap/>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proofErr w:type="gramStart"/>
            <w:r w:rsidRPr="00F206DF">
              <w:rPr>
                <w:rFonts w:ascii="Fedra Sans Normal" w:eastAsia="Times New Roman" w:hAnsi="Fedra Sans Normal" w:cs="Calibri"/>
                <w:color w:val="244061" w:themeColor="accent1" w:themeShade="80"/>
                <w:sz w:val="20"/>
                <w:szCs w:val="20"/>
              </w:rPr>
              <w:t>34,%</w:t>
            </w:r>
            <w:proofErr w:type="gramEnd"/>
          </w:p>
        </w:tc>
        <w:tc>
          <w:tcPr>
            <w:tcW w:w="809" w:type="pct"/>
            <w:tcBorders>
              <w:top w:val="single" w:sz="4" w:space="0" w:color="008B8B"/>
              <w:left w:val="single" w:sz="4" w:space="0" w:color="008B8B"/>
              <w:bottom w:val="single" w:sz="2" w:space="0" w:color="7F7F7F" w:themeColor="text1" w:themeTint="80"/>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969" w:type="pct"/>
            <w:tcBorders>
              <w:top w:val="single" w:sz="4" w:space="0" w:color="008B8B"/>
              <w:left w:val="single" w:sz="4" w:space="0" w:color="008B8B"/>
              <w:bottom w:val="single" w:sz="2" w:space="0" w:color="7F7F7F" w:themeColor="text1" w:themeTint="80"/>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718" w:type="pct"/>
            <w:tcBorders>
              <w:top w:val="single" w:sz="4" w:space="0" w:color="008B8B"/>
              <w:left w:val="single" w:sz="4" w:space="0" w:color="008B8B"/>
              <w:bottom w:val="single" w:sz="2" w:space="0" w:color="7F7F7F" w:themeColor="text1" w:themeTint="80"/>
              <w:right w:val="nil"/>
            </w:tcBorders>
            <w:shd w:val="clear" w:color="auto" w:fill="auto"/>
            <w:hideMark/>
          </w:tcPr>
          <w:p w:rsidR="00266B28" w:rsidRPr="00F206DF" w:rsidRDefault="00266B28" w:rsidP="00266B28">
            <w:pPr>
              <w:rPr>
                <w:rFonts w:ascii="Fedra Sans Normal" w:hAnsi="Fedra Sans Normal"/>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w:t>
            </w:r>
          </w:p>
        </w:tc>
        <w:tc>
          <w:tcPr>
            <w:tcW w:w="421" w:type="pct"/>
            <w:tcBorders>
              <w:top w:val="single" w:sz="4" w:space="0" w:color="008B8B"/>
              <w:left w:val="single" w:sz="4" w:space="0" w:color="008B8B"/>
              <w:bottom w:val="single" w:sz="2" w:space="0" w:color="7F7F7F" w:themeColor="text1" w:themeTint="80"/>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xml:space="preserve">--- N. </w:t>
            </w:r>
          </w:p>
        </w:tc>
        <w:tc>
          <w:tcPr>
            <w:tcW w:w="419" w:type="pct"/>
            <w:tcBorders>
              <w:top w:val="single" w:sz="4" w:space="0" w:color="008B8B"/>
              <w:left w:val="single" w:sz="4" w:space="0" w:color="008B8B"/>
              <w:bottom w:val="single" w:sz="2" w:space="0" w:color="7F7F7F" w:themeColor="text1" w:themeTint="80"/>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 N.</w:t>
            </w:r>
          </w:p>
        </w:tc>
        <w:tc>
          <w:tcPr>
            <w:tcW w:w="364" w:type="pct"/>
            <w:tcBorders>
              <w:top w:val="single" w:sz="4" w:space="0" w:color="008B8B"/>
              <w:left w:val="single" w:sz="4" w:space="0" w:color="008B8B"/>
              <w:bottom w:val="single" w:sz="2" w:space="0" w:color="7F7F7F" w:themeColor="text1" w:themeTint="80"/>
              <w:right w:val="nil"/>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color w:val="244061" w:themeColor="accent1" w:themeShade="80"/>
                <w:sz w:val="20"/>
                <w:szCs w:val="20"/>
              </w:rPr>
            </w:pPr>
            <w:r w:rsidRPr="00F206DF">
              <w:rPr>
                <w:rFonts w:ascii="Fedra Sans Normal" w:eastAsia="Times New Roman" w:hAnsi="Fedra Sans Normal" w:cs="Calibri"/>
                <w:color w:val="244061" w:themeColor="accent1" w:themeShade="80"/>
                <w:sz w:val="20"/>
                <w:szCs w:val="20"/>
              </w:rPr>
              <w:t>&gt;= -- N.</w:t>
            </w:r>
          </w:p>
        </w:tc>
        <w:tc>
          <w:tcPr>
            <w:tcW w:w="415" w:type="pct"/>
            <w:tcBorders>
              <w:top w:val="single" w:sz="4" w:space="0" w:color="008B8B"/>
              <w:left w:val="single" w:sz="4" w:space="0" w:color="008B8B"/>
              <w:bottom w:val="single" w:sz="2" w:space="0" w:color="7F7F7F" w:themeColor="text1" w:themeTint="80"/>
              <w:right w:val="single" w:sz="2" w:space="0" w:color="7F7F7F" w:themeColor="text1" w:themeTint="80"/>
            </w:tcBorders>
            <w:shd w:val="clear" w:color="auto" w:fill="auto"/>
            <w:vAlign w:val="center"/>
            <w:hideMark/>
          </w:tcPr>
          <w:p w:rsidR="00266B28" w:rsidRPr="00F206DF" w:rsidRDefault="00266B28" w:rsidP="00266B28">
            <w:pPr>
              <w:spacing w:after="0" w:line="240" w:lineRule="auto"/>
              <w:jc w:val="right"/>
              <w:rPr>
                <w:rFonts w:ascii="Fedra Sans Normal" w:eastAsia="Times New Roman" w:hAnsi="Fedra Sans Normal" w:cs="Calibri"/>
                <w:b/>
                <w:bCs/>
                <w:color w:val="244061" w:themeColor="accent1" w:themeShade="80"/>
                <w:sz w:val="20"/>
                <w:szCs w:val="20"/>
              </w:rPr>
            </w:pPr>
            <w:r w:rsidRPr="00F206DF">
              <w:rPr>
                <w:rFonts w:ascii="Fedra Sans Normal" w:eastAsia="Times New Roman" w:hAnsi="Fedra Sans Normal" w:cs="Calibri"/>
                <w:b/>
                <w:bCs/>
                <w:color w:val="244061" w:themeColor="accent1" w:themeShade="80"/>
                <w:sz w:val="20"/>
                <w:szCs w:val="20"/>
              </w:rPr>
              <w:t>---,00%</w:t>
            </w:r>
          </w:p>
        </w:tc>
      </w:tr>
    </w:tbl>
    <w:p w:rsidR="00266B28" w:rsidRPr="00F206DF" w:rsidRDefault="00266B28" w:rsidP="00266B28">
      <w:pPr>
        <w:autoSpaceDE w:val="0"/>
        <w:autoSpaceDN w:val="0"/>
        <w:adjustRightInd w:val="0"/>
        <w:spacing w:before="120" w:after="120"/>
        <w:jc w:val="both"/>
        <w:rPr>
          <w:rFonts w:ascii="Fedra Sans Normal" w:hAnsi="Fedra Sans Normal"/>
          <w:color w:val="244061" w:themeColor="accent1" w:themeShade="80"/>
        </w:rPr>
      </w:pPr>
    </w:p>
    <w:p w:rsidR="00266B28" w:rsidRPr="00F206DF" w:rsidRDefault="00266B28" w:rsidP="00843A42">
      <w:pPr>
        <w:spacing w:after="0" w:line="200" w:lineRule="exact"/>
        <w:rPr>
          <w:rFonts w:ascii="Fedra Sans Normal" w:hAnsi="Fedra Sans Normal"/>
          <w:color w:val="244061" w:themeColor="accent1" w:themeShade="80"/>
          <w:lang w:val="it-IT"/>
        </w:rPr>
      </w:pPr>
    </w:p>
    <w:p w:rsidR="00266B28" w:rsidRPr="00F206DF" w:rsidRDefault="00266B28" w:rsidP="00843A42">
      <w:pPr>
        <w:spacing w:after="0" w:line="200" w:lineRule="exact"/>
        <w:rPr>
          <w:rFonts w:ascii="Fedra Sans Normal" w:hAnsi="Fedra Sans Normal"/>
          <w:color w:val="244061" w:themeColor="accent1" w:themeShade="80"/>
          <w:lang w:val="it-IT"/>
        </w:rPr>
      </w:pPr>
    </w:p>
    <w:p w:rsidR="00266B28" w:rsidRPr="00F206DF" w:rsidRDefault="00266B28" w:rsidP="00843A42">
      <w:pPr>
        <w:spacing w:after="0" w:line="200" w:lineRule="exact"/>
        <w:rPr>
          <w:rFonts w:ascii="Fedra Sans Normal" w:hAnsi="Fedra Sans Normal"/>
          <w:color w:val="244061" w:themeColor="accent1" w:themeShade="80"/>
          <w:lang w:val="it-IT"/>
        </w:rPr>
      </w:pPr>
    </w:p>
    <w:p w:rsidR="00266B28" w:rsidRPr="00F206DF" w:rsidRDefault="00266B28" w:rsidP="00843A42">
      <w:pPr>
        <w:spacing w:after="0" w:line="200" w:lineRule="exact"/>
        <w:rPr>
          <w:rFonts w:ascii="Fedra Sans Normal" w:hAnsi="Fedra Sans Normal"/>
          <w:color w:val="244061" w:themeColor="accent1" w:themeShade="80"/>
          <w:lang w:val="it-IT"/>
        </w:rPr>
      </w:pPr>
    </w:p>
    <w:p w:rsidR="00266B28" w:rsidRPr="00F206DF" w:rsidRDefault="00266B28" w:rsidP="00843A42">
      <w:pPr>
        <w:spacing w:after="0" w:line="200" w:lineRule="exact"/>
        <w:rPr>
          <w:rFonts w:ascii="Fedra Sans Normal" w:hAnsi="Fedra Sans Normal"/>
          <w:color w:val="244061" w:themeColor="accent1" w:themeShade="80"/>
          <w:lang w:val="it-IT"/>
        </w:rPr>
      </w:pPr>
    </w:p>
    <w:p w:rsidR="009739F3" w:rsidRPr="00F206DF" w:rsidRDefault="009739F3" w:rsidP="009739F3">
      <w:pPr>
        <w:pStyle w:val="Titolo2"/>
        <w:rPr>
          <w:rFonts w:ascii="Fedra Sans Normal" w:hAnsi="Fedra Sans Normal"/>
          <w:color w:val="244061" w:themeColor="accent1" w:themeShade="80"/>
          <w:sz w:val="22"/>
          <w:szCs w:val="22"/>
          <w:lang w:val="it-IT"/>
        </w:rPr>
      </w:pPr>
      <w:r w:rsidRPr="00F206DF">
        <w:rPr>
          <w:rFonts w:ascii="Fedra Sans Normal" w:hAnsi="Fedra Sans Normal"/>
          <w:noProof/>
          <w:color w:val="244061" w:themeColor="accent1" w:themeShade="80"/>
          <w:sz w:val="22"/>
          <w:szCs w:val="22"/>
          <w:lang w:val="it-IT" w:eastAsia="it-IT"/>
        </w:rPr>
        <w:lastRenderedPageBreak/>
        <w:drawing>
          <wp:anchor distT="0" distB="0" distL="114300" distR="114300" simplePos="0" relativeHeight="251741696" behindDoc="0" locked="0" layoutInCell="1" allowOverlap="1">
            <wp:simplePos x="0" y="0"/>
            <wp:positionH relativeFrom="column">
              <wp:posOffset>-91440</wp:posOffset>
            </wp:positionH>
            <wp:positionV relativeFrom="paragraph">
              <wp:posOffset>403860</wp:posOffset>
            </wp:positionV>
            <wp:extent cx="6352540" cy="8469630"/>
            <wp:effectExtent l="0" t="0" r="0" b="762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2540" cy="8469630"/>
                    </a:xfrm>
                    <a:prstGeom prst="rect">
                      <a:avLst/>
                    </a:prstGeom>
                    <a:noFill/>
                    <a:ln>
                      <a:noFill/>
                    </a:ln>
                  </pic:spPr>
                </pic:pic>
              </a:graphicData>
            </a:graphic>
          </wp:anchor>
        </w:drawing>
      </w:r>
      <w:r w:rsidRPr="00F206DF">
        <w:rPr>
          <w:rFonts w:ascii="Fedra Sans Normal" w:hAnsi="Fedra Sans Normal"/>
          <w:color w:val="244061" w:themeColor="accent1" w:themeShade="80"/>
          <w:spacing w:val="1"/>
          <w:sz w:val="22"/>
          <w:szCs w:val="22"/>
          <w:lang w:val="it-IT"/>
        </w:rPr>
        <w:sym w:font="Wingdings" w:char="F0E0"/>
      </w:r>
      <w:r w:rsidRPr="00F206DF">
        <w:rPr>
          <w:rFonts w:ascii="Fedra Sans Normal" w:hAnsi="Fedra Sans Normal"/>
          <w:color w:val="244061" w:themeColor="accent1" w:themeShade="80"/>
          <w:sz w:val="22"/>
          <w:szCs w:val="22"/>
          <w:lang w:val="it-IT"/>
        </w:rPr>
        <w:t xml:space="preserve"> </w:t>
      </w:r>
      <w:bookmarkStart w:id="22" w:name="_Toc534897256"/>
      <w:r w:rsidRPr="00F206DF">
        <w:rPr>
          <w:rFonts w:ascii="Fedra Sans Normal" w:hAnsi="Fedra Sans Normal"/>
          <w:color w:val="244061" w:themeColor="accent1" w:themeShade="80"/>
          <w:sz w:val="22"/>
          <w:szCs w:val="22"/>
          <w:lang w:val="it-IT"/>
        </w:rPr>
        <w:t>Schede di valutazione individuale</w:t>
      </w:r>
      <w:bookmarkEnd w:id="22"/>
    </w:p>
    <w:p w:rsidR="006B713D" w:rsidRPr="00F206DF" w:rsidRDefault="006B713D" w:rsidP="00843A42">
      <w:pPr>
        <w:spacing w:after="0" w:line="200" w:lineRule="exact"/>
        <w:rPr>
          <w:rFonts w:ascii="Fedra Sans Normal" w:hAnsi="Fedra Sans Normal"/>
          <w:color w:val="244061" w:themeColor="accent1" w:themeShade="80"/>
          <w:lang w:val="it-IT"/>
        </w:rPr>
      </w:pPr>
    </w:p>
    <w:p w:rsidR="009739F3" w:rsidRPr="00F206DF" w:rsidRDefault="009739F3" w:rsidP="00843A42">
      <w:pPr>
        <w:spacing w:after="0" w:line="200" w:lineRule="exact"/>
        <w:rPr>
          <w:rFonts w:ascii="Fedra Sans Normal" w:hAnsi="Fedra Sans Normal"/>
          <w:color w:val="244061" w:themeColor="accent1" w:themeShade="80"/>
          <w:lang w:val="it-IT"/>
        </w:rPr>
      </w:pPr>
    </w:p>
    <w:p w:rsidR="009739F3" w:rsidRPr="00F206DF" w:rsidRDefault="009739F3" w:rsidP="00843A42">
      <w:pPr>
        <w:spacing w:after="0" w:line="200" w:lineRule="exact"/>
        <w:rPr>
          <w:rFonts w:ascii="Fedra Sans Normal" w:hAnsi="Fedra Sans Normal"/>
          <w:color w:val="244061" w:themeColor="accent1" w:themeShade="80"/>
          <w:lang w:val="it-IT"/>
        </w:rPr>
      </w:pPr>
    </w:p>
    <w:p w:rsidR="009739F3" w:rsidRPr="00F206DF" w:rsidRDefault="009739F3" w:rsidP="00843A42">
      <w:pPr>
        <w:spacing w:after="0" w:line="200" w:lineRule="exact"/>
        <w:rPr>
          <w:rFonts w:ascii="Fedra Sans Normal" w:hAnsi="Fedra Sans Normal"/>
          <w:color w:val="244061" w:themeColor="accent1" w:themeShade="80"/>
          <w:lang w:val="it-IT"/>
        </w:rPr>
      </w:pPr>
    </w:p>
    <w:p w:rsidR="00F758BE" w:rsidRPr="00F206DF" w:rsidRDefault="00F758BE">
      <w:pPr>
        <w:rPr>
          <w:rFonts w:ascii="Fedra Sans Normal" w:hAnsi="Fedra Sans Normal"/>
          <w:color w:val="244061" w:themeColor="accent1" w:themeShade="80"/>
          <w:lang w:val="it-IT"/>
        </w:rPr>
      </w:pPr>
    </w:p>
    <w:p w:rsidR="00263828" w:rsidRPr="00F206DF" w:rsidRDefault="00171CED">
      <w:pPr>
        <w:rPr>
          <w:rFonts w:ascii="Fedra Sans Normal" w:hAnsi="Fedra Sans Normal"/>
          <w:noProof/>
          <w:color w:val="244061" w:themeColor="accent1" w:themeShade="80"/>
          <w:lang w:val="it-IT" w:eastAsia="it-IT"/>
        </w:rPr>
      </w:pPr>
      <w:r w:rsidRPr="00F206DF">
        <w:rPr>
          <w:rFonts w:ascii="Fedra Sans Normal" w:hAnsi="Fedra Sans Normal"/>
          <w:noProof/>
          <w:color w:val="244061" w:themeColor="accent1" w:themeShade="80"/>
          <w:lang w:val="it-IT" w:eastAsia="it-IT"/>
        </w:rPr>
        <w:lastRenderedPageBreak/>
        <w:drawing>
          <wp:anchor distT="0" distB="0" distL="114300" distR="114300" simplePos="0" relativeHeight="251750912" behindDoc="0" locked="0" layoutInCell="1" allowOverlap="1">
            <wp:simplePos x="0" y="0"/>
            <wp:positionH relativeFrom="column">
              <wp:posOffset>496570</wp:posOffset>
            </wp:positionH>
            <wp:positionV relativeFrom="paragraph">
              <wp:posOffset>-250825</wp:posOffset>
            </wp:positionV>
            <wp:extent cx="5132070" cy="9359900"/>
            <wp:effectExtent l="0" t="0" r="0" b="0"/>
            <wp:wrapSquare wrapText="bothSides"/>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32070" cy="9359900"/>
                    </a:xfrm>
                    <a:prstGeom prst="rect">
                      <a:avLst/>
                    </a:prstGeom>
                    <a:noFill/>
                    <a:ln>
                      <a:noFill/>
                    </a:ln>
                  </pic:spPr>
                </pic:pic>
              </a:graphicData>
            </a:graphic>
          </wp:anchor>
        </w:drawing>
      </w: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171CED">
      <w:pPr>
        <w:rPr>
          <w:rFonts w:ascii="Fedra Sans Normal" w:hAnsi="Fedra Sans Normal"/>
          <w:i/>
          <w:noProof/>
          <w:color w:val="244061" w:themeColor="accent1" w:themeShade="80"/>
          <w:u w:val="single"/>
          <w:lang w:val="it-IT" w:eastAsia="it-IT"/>
        </w:rPr>
      </w:pPr>
      <w:r w:rsidRPr="00F206DF">
        <w:rPr>
          <w:rFonts w:ascii="Fedra Sans Normal" w:hAnsi="Fedra Sans Normal"/>
          <w:i/>
          <w:noProof/>
          <w:color w:val="244061" w:themeColor="accent1" w:themeShade="80"/>
          <w:u w:val="single"/>
          <w:lang w:val="it-IT" w:eastAsia="it-IT"/>
        </w:rPr>
        <w:t>Note per la compilazione delle Schede</w:t>
      </w:r>
    </w:p>
    <w:p w:rsidR="00263828" w:rsidRPr="00F206DF" w:rsidRDefault="00A857C5" w:rsidP="00A857C5">
      <w:pPr>
        <w:jc w:val="both"/>
        <w:rPr>
          <w:rFonts w:ascii="Fedra Sans Normal" w:hAnsi="Fedra Sans Normal"/>
          <w:i/>
          <w:noProof/>
          <w:color w:val="244061" w:themeColor="accent1" w:themeShade="80"/>
          <w:lang w:val="it-IT" w:eastAsia="it-IT"/>
        </w:rPr>
      </w:pPr>
      <w:r w:rsidRPr="00F206DF">
        <w:rPr>
          <w:rFonts w:ascii="Fedra Sans Normal" w:hAnsi="Fedra Sans Normal"/>
          <w:i/>
          <w:noProof/>
          <w:color w:val="244061" w:themeColor="accent1" w:themeShade="80"/>
          <w:lang w:val="it-IT" w:eastAsia="it-IT"/>
        </w:rPr>
        <w:lastRenderedPageBreak/>
        <w:t>I valori restituiti in relazione alla performance di Ente / Area rappresentano, in pratica, dei meta-indicatori sintetici che risultano dalla misurazione della performance organizzativa.</w:t>
      </w:r>
    </w:p>
    <w:p w:rsidR="00A857C5" w:rsidRPr="00F206DF" w:rsidRDefault="00A857C5" w:rsidP="00A857C5">
      <w:pPr>
        <w:jc w:val="both"/>
        <w:rPr>
          <w:rFonts w:ascii="Fedra Sans Normal" w:hAnsi="Fedra Sans Normal"/>
          <w:i/>
          <w:noProof/>
          <w:color w:val="244061" w:themeColor="accent1" w:themeShade="80"/>
          <w:lang w:val="it-IT" w:eastAsia="it-IT"/>
        </w:rPr>
      </w:pPr>
      <w:r w:rsidRPr="00F206DF">
        <w:rPr>
          <w:rFonts w:ascii="Fedra Sans Normal" w:hAnsi="Fedra Sans Normal"/>
          <w:i/>
          <w:noProof/>
          <w:color w:val="244061" w:themeColor="accent1" w:themeShade="80"/>
          <w:lang w:val="it-IT" w:eastAsia="it-IT"/>
        </w:rPr>
        <w:t>Così come da quest’ultima vengono desunti gli eventuali Obiettivi individuali attribuiti ai singoli (quanto meno quelli prescelti tra gli obiettivi strategici/operativi). Laddove  ci fossero ulteriori obiettivi individuali non desunti dall’albero della performance, si precisa che questi ultimi sono, in ogni caso, monitorati, misurati e valutati con le medesime modalità e strumenti.</w:t>
      </w:r>
    </w:p>
    <w:p w:rsidR="00A857C5" w:rsidRPr="00F206DF" w:rsidRDefault="00A857C5" w:rsidP="00A857C5">
      <w:pPr>
        <w:jc w:val="both"/>
        <w:rPr>
          <w:rFonts w:ascii="Fedra Sans Normal" w:hAnsi="Fedra Sans Normal"/>
          <w:i/>
          <w:noProof/>
          <w:color w:val="244061" w:themeColor="accent1" w:themeShade="80"/>
          <w:lang w:val="it-IT" w:eastAsia="it-IT"/>
        </w:rPr>
      </w:pPr>
      <w:r w:rsidRPr="00F206DF">
        <w:rPr>
          <w:rFonts w:ascii="Fedra Sans Normal" w:hAnsi="Fedra Sans Normal"/>
          <w:i/>
          <w:noProof/>
          <w:color w:val="244061" w:themeColor="accent1" w:themeShade="80"/>
          <w:lang w:val="it-IT" w:eastAsia="it-IT"/>
        </w:rPr>
        <w:t>Per quanto riguarda i comportamenti, una volta selezion</w:t>
      </w:r>
      <w:r w:rsidR="00E65692" w:rsidRPr="00F206DF">
        <w:rPr>
          <w:rFonts w:ascii="Fedra Sans Normal" w:hAnsi="Fedra Sans Normal"/>
          <w:i/>
          <w:noProof/>
          <w:color w:val="244061" w:themeColor="accent1" w:themeShade="80"/>
          <w:lang w:val="it-IT" w:eastAsia="it-IT"/>
        </w:rPr>
        <w:t>at</w:t>
      </w:r>
      <w:r w:rsidRPr="00F206DF">
        <w:rPr>
          <w:rFonts w:ascii="Fedra Sans Normal" w:hAnsi="Fedra Sans Normal"/>
          <w:i/>
          <w:noProof/>
          <w:color w:val="244061" w:themeColor="accent1" w:themeShade="80"/>
          <w:lang w:val="it-IT" w:eastAsia="it-IT"/>
        </w:rPr>
        <w:t xml:space="preserve">i i fattori di valutazione (e relativi sub-fattori), </w:t>
      </w:r>
      <w:r w:rsidR="0099707A" w:rsidRPr="00F206DF">
        <w:rPr>
          <w:rFonts w:ascii="Fedra Sans Normal" w:hAnsi="Fedra Sans Normal"/>
          <w:i/>
          <w:noProof/>
          <w:color w:val="244061" w:themeColor="accent1" w:themeShade="80"/>
          <w:lang w:val="it-IT" w:eastAsia="it-IT"/>
        </w:rPr>
        <w:t>la valutazione effettuata restituisce un punteggio sintetico in base a una media ponderata dei pesi attribuiti ai singoli fattori.</w:t>
      </w:r>
    </w:p>
    <w:p w:rsidR="0099707A" w:rsidRPr="00F206DF" w:rsidRDefault="00B11EC0" w:rsidP="00A857C5">
      <w:pPr>
        <w:jc w:val="both"/>
        <w:rPr>
          <w:rFonts w:ascii="Fedra Sans Normal" w:hAnsi="Fedra Sans Normal"/>
          <w:i/>
          <w:noProof/>
          <w:color w:val="244061" w:themeColor="accent1" w:themeShade="80"/>
          <w:lang w:val="it-IT" w:eastAsia="it-IT"/>
        </w:rPr>
      </w:pPr>
      <w:r w:rsidRPr="00F206DF">
        <w:rPr>
          <w:rFonts w:ascii="Fedra Sans Normal" w:hAnsi="Fedra Sans Normal"/>
          <w:i/>
          <w:noProof/>
          <w:color w:val="244061" w:themeColor="accent1" w:themeShade="80"/>
          <w:lang w:val="it-IT" w:eastAsia="it-IT"/>
        </w:rPr>
        <w:t xml:space="preserve">Con </w:t>
      </w:r>
      <w:r w:rsidR="0099707A" w:rsidRPr="00F206DF">
        <w:rPr>
          <w:rFonts w:ascii="Fedra Sans Normal" w:hAnsi="Fedra Sans Normal"/>
          <w:i/>
          <w:noProof/>
          <w:color w:val="244061" w:themeColor="accent1" w:themeShade="80"/>
          <w:lang w:val="it-IT" w:eastAsia="it-IT"/>
        </w:rPr>
        <w:t>particolare</w:t>
      </w:r>
      <w:r w:rsidRPr="00F206DF">
        <w:rPr>
          <w:rFonts w:ascii="Fedra Sans Normal" w:hAnsi="Fedra Sans Normal"/>
          <w:i/>
          <w:noProof/>
          <w:color w:val="244061" w:themeColor="accent1" w:themeShade="80"/>
          <w:lang w:val="it-IT" w:eastAsia="it-IT"/>
        </w:rPr>
        <w:t xml:space="preserve"> riferimento al</w:t>
      </w:r>
      <w:r w:rsidR="0099707A" w:rsidRPr="00F206DF">
        <w:rPr>
          <w:rFonts w:ascii="Fedra Sans Normal" w:hAnsi="Fedra Sans Normal"/>
          <w:i/>
          <w:noProof/>
          <w:color w:val="244061" w:themeColor="accent1" w:themeShade="80"/>
          <w:lang w:val="it-IT" w:eastAsia="it-IT"/>
        </w:rPr>
        <w:t>la valutazione</w:t>
      </w:r>
      <w:r w:rsidR="00E65692" w:rsidRPr="00F206DF">
        <w:rPr>
          <w:rFonts w:ascii="Fedra Sans Normal" w:hAnsi="Fedra Sans Normal"/>
          <w:i/>
          <w:noProof/>
          <w:color w:val="244061" w:themeColor="accent1" w:themeShade="80"/>
          <w:lang w:val="it-IT" w:eastAsia="it-IT"/>
        </w:rPr>
        <w:t xml:space="preserve"> dei comportamenti </w:t>
      </w:r>
      <w:r w:rsidR="0099707A" w:rsidRPr="00F206DF">
        <w:rPr>
          <w:rFonts w:ascii="Fedra Sans Normal" w:hAnsi="Fedra Sans Normal"/>
          <w:i/>
          <w:noProof/>
          <w:color w:val="244061" w:themeColor="accent1" w:themeShade="80"/>
          <w:lang w:val="it-IT" w:eastAsia="it-IT"/>
        </w:rPr>
        <w:t xml:space="preserve"> dei dipendenti, tra tutti i fattori individuati, che potranno essere usat</w:t>
      </w:r>
      <w:r w:rsidR="00E65692" w:rsidRPr="00F206DF">
        <w:rPr>
          <w:rFonts w:ascii="Fedra Sans Normal" w:hAnsi="Fedra Sans Normal"/>
          <w:i/>
          <w:noProof/>
          <w:color w:val="244061" w:themeColor="accent1" w:themeShade="80"/>
          <w:lang w:val="it-IT" w:eastAsia="it-IT"/>
        </w:rPr>
        <w:t>i</w:t>
      </w:r>
      <w:r w:rsidR="0099707A" w:rsidRPr="00F206DF">
        <w:rPr>
          <w:rFonts w:ascii="Fedra Sans Normal" w:hAnsi="Fedra Sans Normal"/>
          <w:i/>
          <w:noProof/>
          <w:color w:val="244061" w:themeColor="accent1" w:themeShade="80"/>
          <w:lang w:val="it-IT" w:eastAsia="it-IT"/>
        </w:rPr>
        <w:t xml:space="preserve"> per varie finalità (anche al di là del ciclo della performance, come ad es. le progressioni orizzontali), sono </w:t>
      </w:r>
      <w:r w:rsidR="00E65692" w:rsidRPr="00F206DF">
        <w:rPr>
          <w:rFonts w:ascii="Fedra Sans Normal" w:hAnsi="Fedra Sans Normal"/>
          <w:i/>
          <w:noProof/>
          <w:color w:val="244061" w:themeColor="accent1" w:themeShade="80"/>
          <w:lang w:val="it-IT" w:eastAsia="it-IT"/>
        </w:rPr>
        <w:t xml:space="preserve">annualmente </w:t>
      </w:r>
      <w:r w:rsidR="0099707A" w:rsidRPr="00F206DF">
        <w:rPr>
          <w:rFonts w:ascii="Fedra Sans Normal" w:hAnsi="Fedra Sans Normal"/>
          <w:i/>
          <w:noProof/>
          <w:color w:val="244061" w:themeColor="accent1" w:themeShade="80"/>
          <w:lang w:val="it-IT" w:eastAsia="it-IT"/>
        </w:rPr>
        <w:t>“spuntati” quelli che servono specificamente per la  valutazione della produttività annua (entrando, quindi, nella quantificazione della cd «Qualità del contributo assicurato alla performance dell’unità organizzativa»).</w:t>
      </w: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3828" w:rsidRPr="00F206DF" w:rsidRDefault="00263828">
      <w:pPr>
        <w:rPr>
          <w:rFonts w:ascii="Fedra Sans Normal" w:hAnsi="Fedra Sans Normal"/>
          <w:noProof/>
          <w:color w:val="244061" w:themeColor="accent1" w:themeShade="80"/>
          <w:lang w:val="it-IT" w:eastAsia="it-IT"/>
        </w:rPr>
      </w:pPr>
    </w:p>
    <w:p w:rsidR="00266B28" w:rsidRPr="00F206DF" w:rsidRDefault="00266B28">
      <w:pPr>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br w:type="page"/>
      </w:r>
    </w:p>
    <w:p w:rsidR="00266B28" w:rsidRPr="00F206DF" w:rsidRDefault="00266B28" w:rsidP="00266B28">
      <w:pPr>
        <w:pStyle w:val="Titolo2"/>
        <w:rPr>
          <w:rFonts w:ascii="Fedra Sans Normal" w:hAnsi="Fedra Sans Normal"/>
          <w:color w:val="244061" w:themeColor="accent1" w:themeShade="80"/>
          <w:sz w:val="22"/>
          <w:szCs w:val="22"/>
        </w:rPr>
      </w:pPr>
      <w:bookmarkStart w:id="23" w:name="_Toc528588676"/>
      <w:r w:rsidRPr="00F206DF">
        <w:rPr>
          <w:rFonts w:ascii="Fedra Sans Normal" w:hAnsi="Fedra Sans Normal"/>
          <w:color w:val="244061" w:themeColor="accent1" w:themeShade="80"/>
          <w:sz w:val="22"/>
          <w:szCs w:val="22"/>
        </w:rPr>
        <w:lastRenderedPageBreak/>
        <w:sym w:font="Wingdings" w:char="F0E0"/>
      </w:r>
      <w:bookmarkStart w:id="24" w:name="_Toc534897257"/>
      <w:proofErr w:type="spellStart"/>
      <w:r w:rsidRPr="00F206DF">
        <w:rPr>
          <w:rFonts w:ascii="Fedra Sans Normal" w:hAnsi="Fedra Sans Normal"/>
          <w:color w:val="244061" w:themeColor="accent1" w:themeShade="80"/>
          <w:sz w:val="22"/>
          <w:szCs w:val="22"/>
        </w:rPr>
        <w:t>Scheda</w:t>
      </w:r>
      <w:proofErr w:type="spellEnd"/>
      <w:r w:rsidRPr="00F206DF">
        <w:rPr>
          <w:rFonts w:ascii="Fedra Sans Normal" w:hAnsi="Fedra Sans Normal"/>
          <w:color w:val="244061" w:themeColor="accent1" w:themeShade="80"/>
          <w:sz w:val="22"/>
          <w:szCs w:val="22"/>
        </w:rPr>
        <w:t xml:space="preserve"> </w:t>
      </w:r>
      <w:proofErr w:type="spellStart"/>
      <w:r w:rsidRPr="00F206DF">
        <w:rPr>
          <w:rFonts w:ascii="Fedra Sans Normal" w:hAnsi="Fedra Sans Normal"/>
          <w:color w:val="244061" w:themeColor="accent1" w:themeShade="80"/>
          <w:sz w:val="22"/>
          <w:szCs w:val="22"/>
        </w:rPr>
        <w:t>anagrafica</w:t>
      </w:r>
      <w:proofErr w:type="spellEnd"/>
      <w:r w:rsidRPr="00F206DF">
        <w:rPr>
          <w:rFonts w:ascii="Fedra Sans Normal" w:hAnsi="Fedra Sans Normal"/>
          <w:color w:val="244061" w:themeColor="accent1" w:themeShade="80"/>
          <w:sz w:val="22"/>
          <w:szCs w:val="22"/>
        </w:rPr>
        <w:t xml:space="preserve"> </w:t>
      </w:r>
      <w:proofErr w:type="spellStart"/>
      <w:r w:rsidRPr="00F206DF">
        <w:rPr>
          <w:rFonts w:ascii="Fedra Sans Normal" w:hAnsi="Fedra Sans Normal"/>
          <w:color w:val="244061" w:themeColor="accent1" w:themeShade="80"/>
          <w:sz w:val="22"/>
          <w:szCs w:val="22"/>
        </w:rPr>
        <w:t>indicatori</w:t>
      </w:r>
      <w:bookmarkEnd w:id="23"/>
      <w:bookmarkEnd w:id="24"/>
      <w:proofErr w:type="spellEnd"/>
    </w:p>
    <w:p w:rsidR="00266B28" w:rsidRPr="00F206DF" w:rsidRDefault="00266B28" w:rsidP="00266B28">
      <w:pPr>
        <w:autoSpaceDE w:val="0"/>
        <w:autoSpaceDN w:val="0"/>
        <w:adjustRightInd w:val="0"/>
        <w:spacing w:before="120" w:after="120"/>
        <w:jc w:val="both"/>
        <w:rPr>
          <w:rFonts w:ascii="Fedra Sans Normal" w:hAnsi="Fedra Sans Normal"/>
          <w:color w:val="244061" w:themeColor="accent1" w:themeShade="80"/>
        </w:rPr>
      </w:pPr>
    </w:p>
    <w:tbl>
      <w:tblPr>
        <w:tblStyle w:val="Grigliachiara-Colore11"/>
        <w:tblW w:w="0" w:type="auto"/>
        <w:tblInd w:w="108" w:type="dxa"/>
        <w:tblLook w:val="04A0" w:firstRow="1" w:lastRow="0" w:firstColumn="1" w:lastColumn="0" w:noHBand="0" w:noVBand="1"/>
      </w:tblPr>
      <w:tblGrid>
        <w:gridCol w:w="2694"/>
        <w:gridCol w:w="6955"/>
      </w:tblGrid>
      <w:tr w:rsidR="00266B28" w:rsidRPr="00F206DF" w:rsidTr="00266B28">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694" w:type="dxa"/>
            <w:tcBorders>
              <w:bottom w:val="single" w:sz="8" w:space="0" w:color="4F81BD" w:themeColor="accent1"/>
            </w:tcBorders>
            <w:shd w:val="clear" w:color="auto" w:fill="002060"/>
          </w:tcPr>
          <w:p w:rsidR="00266B28" w:rsidRPr="00F206DF" w:rsidRDefault="00266B28" w:rsidP="00266B28">
            <w:pPr>
              <w:autoSpaceDE w:val="0"/>
              <w:autoSpaceDN w:val="0"/>
              <w:adjustRightInd w:val="0"/>
              <w:rPr>
                <w:rFonts w:ascii="Fedra Sans Normal" w:hAnsi="Fedra Sans Normal"/>
                <w:b w:val="0"/>
                <w:color w:val="FFFFFF" w:themeColor="background1"/>
              </w:rPr>
            </w:pPr>
            <w:proofErr w:type="spellStart"/>
            <w:r w:rsidRPr="00F206DF">
              <w:rPr>
                <w:rFonts w:ascii="Fedra Sans Normal" w:hAnsi="Fedra Sans Normal"/>
                <w:b w:val="0"/>
                <w:color w:val="FFFFFF" w:themeColor="background1"/>
              </w:rPr>
              <w:t>Titolo</w:t>
            </w:r>
            <w:proofErr w:type="spellEnd"/>
            <w:r w:rsidRPr="00F206DF">
              <w:rPr>
                <w:rFonts w:ascii="Fedra Sans Normal" w:hAnsi="Fedra Sans Normal"/>
                <w:b w:val="0"/>
                <w:color w:val="FFFFFF" w:themeColor="background1"/>
              </w:rPr>
              <w:t xml:space="preserve"> </w:t>
            </w:r>
            <w:proofErr w:type="spellStart"/>
            <w:r w:rsidRPr="00F206DF">
              <w:rPr>
                <w:rFonts w:ascii="Fedra Sans Normal" w:hAnsi="Fedra Sans Normal"/>
                <w:b w:val="0"/>
                <w:color w:val="FFFFFF" w:themeColor="background1"/>
              </w:rPr>
              <w:t>indicatore</w:t>
            </w:r>
            <w:proofErr w:type="spellEnd"/>
          </w:p>
        </w:tc>
        <w:tc>
          <w:tcPr>
            <w:tcW w:w="6955" w:type="dxa"/>
            <w:tcBorders>
              <w:bottom w:val="single" w:sz="8" w:space="0" w:color="4F81BD" w:themeColor="accent1"/>
            </w:tcBorders>
            <w:shd w:val="clear" w:color="auto" w:fill="FFFFFF" w:themeFill="background1"/>
          </w:tcPr>
          <w:p w:rsidR="00266B28" w:rsidRPr="00F206DF" w:rsidRDefault="00266B28" w:rsidP="00266B2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Fedra Sans Normal" w:hAnsi="Fedra Sans Normal"/>
                <w:b w:val="0"/>
                <w:color w:val="244061" w:themeColor="accent1" w:themeShade="80"/>
              </w:rPr>
            </w:pPr>
            <w:proofErr w:type="spellStart"/>
            <w:r w:rsidRPr="00F206DF">
              <w:rPr>
                <w:rFonts w:ascii="Fedra Sans Normal" w:hAnsi="Fedra Sans Normal"/>
                <w:b w:val="0"/>
                <w:color w:val="244061" w:themeColor="accent1" w:themeShade="80"/>
              </w:rPr>
              <w:t>Titolo</w:t>
            </w:r>
            <w:proofErr w:type="spellEnd"/>
            <w:r w:rsidRPr="00F206DF">
              <w:rPr>
                <w:rFonts w:ascii="Fedra Sans Normal" w:hAnsi="Fedra Sans Normal"/>
                <w:b w:val="0"/>
                <w:color w:val="244061" w:themeColor="accent1" w:themeShade="80"/>
              </w:rPr>
              <w:t xml:space="preserve"> </w:t>
            </w:r>
            <w:proofErr w:type="spellStart"/>
            <w:r w:rsidRPr="00F206DF">
              <w:rPr>
                <w:rFonts w:ascii="Fedra Sans Normal" w:hAnsi="Fedra Sans Normal"/>
                <w:b w:val="0"/>
                <w:color w:val="244061" w:themeColor="accent1" w:themeShade="80"/>
              </w:rPr>
              <w:t>sintetico</w:t>
            </w:r>
            <w:proofErr w:type="spellEnd"/>
          </w:p>
        </w:tc>
      </w:tr>
      <w:tr w:rsidR="00266B28" w:rsidRPr="00162AAE" w:rsidTr="00266B28">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94" w:type="dxa"/>
            <w:shd w:val="clear" w:color="auto" w:fill="002060"/>
          </w:tcPr>
          <w:p w:rsidR="00266B28" w:rsidRPr="00F206DF" w:rsidRDefault="00266B28" w:rsidP="00266B28">
            <w:pPr>
              <w:autoSpaceDE w:val="0"/>
              <w:autoSpaceDN w:val="0"/>
              <w:adjustRightInd w:val="0"/>
              <w:rPr>
                <w:rFonts w:ascii="Fedra Sans Normal" w:hAnsi="Fedra Sans Normal"/>
                <w:b w:val="0"/>
                <w:color w:val="FFFFFF" w:themeColor="background1"/>
              </w:rPr>
            </w:pPr>
            <w:proofErr w:type="spellStart"/>
            <w:r w:rsidRPr="00F206DF">
              <w:rPr>
                <w:rFonts w:ascii="Fedra Sans Normal" w:hAnsi="Fedra Sans Normal"/>
                <w:b w:val="0"/>
                <w:color w:val="FFFFFF" w:themeColor="background1"/>
              </w:rPr>
              <w:t>Descrizione</w:t>
            </w:r>
            <w:proofErr w:type="spellEnd"/>
            <w:r w:rsidRPr="00F206DF">
              <w:rPr>
                <w:rFonts w:ascii="Fedra Sans Normal" w:hAnsi="Fedra Sans Normal"/>
                <w:b w:val="0"/>
                <w:color w:val="FFFFFF" w:themeColor="background1"/>
              </w:rPr>
              <w:t xml:space="preserve"> </w:t>
            </w:r>
            <w:proofErr w:type="spellStart"/>
            <w:r w:rsidRPr="00F206DF">
              <w:rPr>
                <w:rFonts w:ascii="Fedra Sans Normal" w:hAnsi="Fedra Sans Normal"/>
                <w:b w:val="0"/>
                <w:color w:val="FFFFFF" w:themeColor="background1"/>
              </w:rPr>
              <w:t>indicatore</w:t>
            </w:r>
            <w:proofErr w:type="spellEnd"/>
          </w:p>
        </w:tc>
        <w:tc>
          <w:tcPr>
            <w:tcW w:w="6955" w:type="dxa"/>
            <w:shd w:val="clear" w:color="auto" w:fill="FFFFFF" w:themeFill="background1"/>
          </w:tcPr>
          <w:p w:rsidR="00266B28" w:rsidRPr="00F206DF" w:rsidRDefault="00266B28" w:rsidP="00266B2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Descrizione dettagliata per esplicitare quale fenomeno l’indicatore consente di misurare</w:t>
            </w:r>
          </w:p>
        </w:tc>
      </w:tr>
      <w:tr w:rsidR="00266B28" w:rsidRPr="00F206DF" w:rsidTr="00266B28">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94" w:type="dxa"/>
            <w:shd w:val="clear" w:color="auto" w:fill="002060"/>
          </w:tcPr>
          <w:p w:rsidR="00266B28" w:rsidRPr="00F206DF" w:rsidRDefault="00266B28" w:rsidP="00266B28">
            <w:pPr>
              <w:autoSpaceDE w:val="0"/>
              <w:autoSpaceDN w:val="0"/>
              <w:adjustRightInd w:val="0"/>
              <w:rPr>
                <w:rFonts w:ascii="Fedra Sans Normal" w:hAnsi="Fedra Sans Normal"/>
                <w:b w:val="0"/>
                <w:color w:val="FFFFFF" w:themeColor="background1"/>
              </w:rPr>
            </w:pPr>
            <w:r w:rsidRPr="00F206DF">
              <w:rPr>
                <w:rFonts w:ascii="Fedra Sans Normal" w:hAnsi="Fedra Sans Normal"/>
                <w:b w:val="0"/>
                <w:color w:val="FFFFFF" w:themeColor="background1"/>
              </w:rPr>
              <w:t xml:space="preserve">Tipo </w:t>
            </w:r>
            <w:proofErr w:type="spellStart"/>
            <w:r w:rsidRPr="00F206DF">
              <w:rPr>
                <w:rFonts w:ascii="Fedra Sans Normal" w:hAnsi="Fedra Sans Normal"/>
                <w:b w:val="0"/>
                <w:color w:val="FFFFFF" w:themeColor="background1"/>
              </w:rPr>
              <w:t>indicatore</w:t>
            </w:r>
            <w:proofErr w:type="spellEnd"/>
          </w:p>
        </w:tc>
        <w:tc>
          <w:tcPr>
            <w:tcW w:w="6955" w:type="dxa"/>
            <w:shd w:val="clear" w:color="auto" w:fill="FFFFFF" w:themeFill="background1"/>
          </w:tcPr>
          <w:p w:rsidR="00266B28" w:rsidRPr="00F206DF" w:rsidRDefault="00266B28" w:rsidP="00221A58">
            <w:pPr>
              <w:pStyle w:val="Paragrafoelenco"/>
              <w:widowControl/>
              <w:numPr>
                <w:ilvl w:val="0"/>
                <w:numId w:val="16"/>
              </w:numPr>
              <w:autoSpaceDE w:val="0"/>
              <w:autoSpaceDN w:val="0"/>
              <w:adjustRightInd w:val="0"/>
              <w:ind w:left="247" w:hanging="247"/>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efficienza</w:t>
            </w:r>
            <w:proofErr w:type="spellEnd"/>
          </w:p>
          <w:p w:rsidR="00266B28" w:rsidRPr="00F206DF" w:rsidRDefault="00266B28" w:rsidP="00221A58">
            <w:pPr>
              <w:pStyle w:val="Paragrafoelenco"/>
              <w:widowControl/>
              <w:numPr>
                <w:ilvl w:val="0"/>
                <w:numId w:val="16"/>
              </w:numPr>
              <w:autoSpaceDE w:val="0"/>
              <w:autoSpaceDN w:val="0"/>
              <w:adjustRightInd w:val="0"/>
              <w:ind w:left="247" w:hanging="247"/>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efficacia</w:t>
            </w:r>
            <w:proofErr w:type="spellEnd"/>
          </w:p>
          <w:p w:rsidR="00266B28" w:rsidRPr="00F206DF" w:rsidRDefault="00266B28" w:rsidP="00221A58">
            <w:pPr>
              <w:pStyle w:val="Paragrafoelenco"/>
              <w:widowControl/>
              <w:numPr>
                <w:ilvl w:val="0"/>
                <w:numId w:val="16"/>
              </w:numPr>
              <w:autoSpaceDE w:val="0"/>
              <w:autoSpaceDN w:val="0"/>
              <w:adjustRightInd w:val="0"/>
              <w:ind w:left="247" w:hanging="247"/>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stato</w:t>
            </w:r>
            <w:proofErr w:type="spellEnd"/>
            <w:r w:rsidRPr="00F206DF">
              <w:rPr>
                <w:rFonts w:ascii="Fedra Sans Normal" w:hAnsi="Fedra Sans Normal"/>
                <w:color w:val="244061" w:themeColor="accent1" w:themeShade="80"/>
              </w:rPr>
              <w:t xml:space="preserve"> </w:t>
            </w:r>
            <w:proofErr w:type="spellStart"/>
            <w:r w:rsidRPr="00F206DF">
              <w:rPr>
                <w:rFonts w:ascii="Fedra Sans Normal" w:hAnsi="Fedra Sans Normal"/>
                <w:color w:val="244061" w:themeColor="accent1" w:themeShade="80"/>
              </w:rPr>
              <w:t>delle</w:t>
            </w:r>
            <w:proofErr w:type="spellEnd"/>
            <w:r w:rsidRPr="00F206DF">
              <w:rPr>
                <w:rFonts w:ascii="Fedra Sans Normal" w:hAnsi="Fedra Sans Normal"/>
                <w:color w:val="244061" w:themeColor="accent1" w:themeShade="80"/>
              </w:rPr>
              <w:t xml:space="preserve"> </w:t>
            </w:r>
            <w:proofErr w:type="spellStart"/>
            <w:r w:rsidRPr="00F206DF">
              <w:rPr>
                <w:rFonts w:ascii="Fedra Sans Normal" w:hAnsi="Fedra Sans Normal"/>
                <w:color w:val="244061" w:themeColor="accent1" w:themeShade="80"/>
              </w:rPr>
              <w:t>risorse</w:t>
            </w:r>
            <w:proofErr w:type="spellEnd"/>
          </w:p>
          <w:p w:rsidR="00266B28" w:rsidRPr="00F206DF" w:rsidRDefault="00266B28" w:rsidP="00221A58">
            <w:pPr>
              <w:pStyle w:val="Paragrafoelenco"/>
              <w:widowControl/>
              <w:numPr>
                <w:ilvl w:val="0"/>
                <w:numId w:val="16"/>
              </w:numPr>
              <w:autoSpaceDE w:val="0"/>
              <w:autoSpaceDN w:val="0"/>
              <w:adjustRightInd w:val="0"/>
              <w:ind w:left="247" w:hanging="247"/>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qualità</w:t>
            </w:r>
            <w:proofErr w:type="spellEnd"/>
            <w:r w:rsidRPr="00F206DF">
              <w:rPr>
                <w:rFonts w:ascii="Fedra Sans Normal" w:hAnsi="Fedra Sans Normal"/>
                <w:color w:val="244061" w:themeColor="accent1" w:themeShade="80"/>
              </w:rPr>
              <w:t xml:space="preserve"> (</w:t>
            </w:r>
            <w:proofErr w:type="spellStart"/>
            <w:r w:rsidRPr="00F206DF">
              <w:rPr>
                <w:rFonts w:ascii="Fedra Sans Normal" w:hAnsi="Fedra Sans Normal"/>
                <w:color w:val="244061" w:themeColor="accent1" w:themeShade="80"/>
              </w:rPr>
              <w:t>erogata</w:t>
            </w:r>
            <w:proofErr w:type="spellEnd"/>
            <w:r w:rsidRPr="00F206DF">
              <w:rPr>
                <w:rFonts w:ascii="Fedra Sans Normal" w:hAnsi="Fedra Sans Normal"/>
                <w:color w:val="244061" w:themeColor="accent1" w:themeShade="80"/>
              </w:rPr>
              <w:t xml:space="preserve"> o </w:t>
            </w:r>
            <w:proofErr w:type="spellStart"/>
            <w:r w:rsidRPr="00F206DF">
              <w:rPr>
                <w:rFonts w:ascii="Fedra Sans Normal" w:hAnsi="Fedra Sans Normal"/>
                <w:color w:val="244061" w:themeColor="accent1" w:themeShade="80"/>
              </w:rPr>
              <w:t>percepita</w:t>
            </w:r>
            <w:proofErr w:type="spellEnd"/>
            <w:r w:rsidRPr="00F206DF">
              <w:rPr>
                <w:rFonts w:ascii="Fedra Sans Normal" w:hAnsi="Fedra Sans Normal"/>
                <w:color w:val="244061" w:themeColor="accent1" w:themeShade="80"/>
              </w:rPr>
              <w:t>)</w:t>
            </w:r>
          </w:p>
          <w:p w:rsidR="00266B28" w:rsidRPr="00F206DF" w:rsidRDefault="00266B28" w:rsidP="00221A58">
            <w:pPr>
              <w:pStyle w:val="Paragrafoelenco"/>
              <w:widowControl/>
              <w:numPr>
                <w:ilvl w:val="0"/>
                <w:numId w:val="16"/>
              </w:numPr>
              <w:autoSpaceDE w:val="0"/>
              <w:autoSpaceDN w:val="0"/>
              <w:adjustRightInd w:val="0"/>
              <w:ind w:left="247" w:hanging="247"/>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impatto</w:t>
            </w:r>
            <w:proofErr w:type="spellEnd"/>
            <w:r w:rsidRPr="00F206DF">
              <w:rPr>
                <w:rFonts w:ascii="Fedra Sans Normal" w:hAnsi="Fedra Sans Normal"/>
                <w:color w:val="244061" w:themeColor="accent1" w:themeShade="80"/>
              </w:rPr>
              <w:t xml:space="preserve"> (outcome)</w:t>
            </w:r>
          </w:p>
          <w:p w:rsidR="00266B28" w:rsidRPr="00F206DF" w:rsidRDefault="00266B28" w:rsidP="00221A58">
            <w:pPr>
              <w:pStyle w:val="Paragrafoelenco"/>
              <w:widowControl/>
              <w:numPr>
                <w:ilvl w:val="0"/>
                <w:numId w:val="16"/>
              </w:numPr>
              <w:autoSpaceDE w:val="0"/>
              <w:autoSpaceDN w:val="0"/>
              <w:adjustRightInd w:val="0"/>
              <w:ind w:left="247" w:hanging="247"/>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economico-patrimoniale</w:t>
            </w:r>
            <w:proofErr w:type="spellEnd"/>
          </w:p>
          <w:p w:rsidR="00266B28" w:rsidRPr="00F206DF" w:rsidRDefault="00266B28" w:rsidP="00221A58">
            <w:pPr>
              <w:pStyle w:val="Paragrafoelenco"/>
              <w:widowControl/>
              <w:numPr>
                <w:ilvl w:val="0"/>
                <w:numId w:val="16"/>
              </w:numPr>
              <w:autoSpaceDE w:val="0"/>
              <w:autoSpaceDN w:val="0"/>
              <w:adjustRightInd w:val="0"/>
              <w:ind w:left="247" w:hanging="247"/>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struttura</w:t>
            </w:r>
            <w:proofErr w:type="spellEnd"/>
          </w:p>
        </w:tc>
      </w:tr>
      <w:tr w:rsidR="00266B28" w:rsidRPr="00F206DF" w:rsidTr="00266B28">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94" w:type="dxa"/>
            <w:shd w:val="clear" w:color="auto" w:fill="002060"/>
          </w:tcPr>
          <w:p w:rsidR="00266B28" w:rsidRPr="00F206DF" w:rsidRDefault="00266B28" w:rsidP="00266B28">
            <w:pPr>
              <w:autoSpaceDE w:val="0"/>
              <w:autoSpaceDN w:val="0"/>
              <w:adjustRightInd w:val="0"/>
              <w:rPr>
                <w:rFonts w:ascii="Fedra Sans Normal" w:hAnsi="Fedra Sans Normal"/>
                <w:color w:val="FFFFFF" w:themeColor="background1"/>
              </w:rPr>
            </w:pPr>
            <w:proofErr w:type="spellStart"/>
            <w:r w:rsidRPr="00F206DF">
              <w:rPr>
                <w:rFonts w:ascii="Fedra Sans Normal" w:hAnsi="Fedra Sans Normal"/>
                <w:b w:val="0"/>
                <w:color w:val="FFFFFF" w:themeColor="background1"/>
              </w:rPr>
              <w:t>Unità</w:t>
            </w:r>
            <w:proofErr w:type="spellEnd"/>
            <w:r w:rsidRPr="00F206DF">
              <w:rPr>
                <w:rFonts w:ascii="Fedra Sans Normal" w:hAnsi="Fedra Sans Normal"/>
                <w:b w:val="0"/>
                <w:color w:val="FFFFFF" w:themeColor="background1"/>
              </w:rPr>
              <w:t xml:space="preserve"> di </w:t>
            </w:r>
            <w:proofErr w:type="spellStart"/>
            <w:r w:rsidRPr="00F206DF">
              <w:rPr>
                <w:rFonts w:ascii="Fedra Sans Normal" w:hAnsi="Fedra Sans Normal"/>
                <w:b w:val="0"/>
                <w:color w:val="FFFFFF" w:themeColor="background1"/>
              </w:rPr>
              <w:t>misura</w:t>
            </w:r>
            <w:proofErr w:type="spellEnd"/>
          </w:p>
        </w:tc>
        <w:tc>
          <w:tcPr>
            <w:tcW w:w="6955" w:type="dxa"/>
            <w:shd w:val="clear" w:color="auto" w:fill="FFFFFF" w:themeFill="background1"/>
          </w:tcPr>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rPr>
            </w:pPr>
            <w:r w:rsidRPr="00F206DF">
              <w:rPr>
                <w:rFonts w:ascii="Fedra Sans Normal" w:hAnsi="Fedra Sans Normal"/>
                <w:color w:val="244061" w:themeColor="accent1" w:themeShade="80"/>
              </w:rPr>
              <w:t>Data</w:t>
            </w:r>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rPr>
            </w:pPr>
            <w:r w:rsidRPr="00F206DF">
              <w:rPr>
                <w:rFonts w:ascii="Fedra Sans Normal" w:hAnsi="Fedra Sans Normal"/>
                <w:color w:val="244061" w:themeColor="accent1" w:themeShade="80"/>
              </w:rPr>
              <w:t>Euro</w:t>
            </w:r>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rPr>
            </w:pPr>
            <w:r w:rsidRPr="00F206DF">
              <w:rPr>
                <w:rFonts w:ascii="Fedra Sans Normal" w:hAnsi="Fedra Sans Normal"/>
                <w:color w:val="244061" w:themeColor="accent1" w:themeShade="80"/>
              </w:rPr>
              <w:t>FTE</w:t>
            </w:r>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Giorni</w:t>
            </w:r>
            <w:proofErr w:type="spellEnd"/>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Numero</w:t>
            </w:r>
            <w:proofErr w:type="spellEnd"/>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rPr>
            </w:pPr>
            <w:r w:rsidRPr="00F206DF">
              <w:rPr>
                <w:rFonts w:ascii="Fedra Sans Normal" w:hAnsi="Fedra Sans Normal"/>
                <w:color w:val="244061" w:themeColor="accent1" w:themeShade="80"/>
              </w:rPr>
              <w:t>Ore</w:t>
            </w:r>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Percentuale</w:t>
            </w:r>
            <w:proofErr w:type="spellEnd"/>
          </w:p>
        </w:tc>
      </w:tr>
      <w:tr w:rsidR="00266B28" w:rsidRPr="00162AAE" w:rsidTr="00266B28">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94" w:type="dxa"/>
            <w:shd w:val="clear" w:color="auto" w:fill="002060"/>
          </w:tcPr>
          <w:p w:rsidR="00266B28" w:rsidRPr="00F206DF" w:rsidRDefault="00266B28" w:rsidP="00266B28">
            <w:pPr>
              <w:autoSpaceDE w:val="0"/>
              <w:autoSpaceDN w:val="0"/>
              <w:adjustRightInd w:val="0"/>
              <w:rPr>
                <w:rFonts w:ascii="Fedra Sans Normal" w:hAnsi="Fedra Sans Normal"/>
                <w:b w:val="0"/>
                <w:color w:val="FFFFFF" w:themeColor="background1"/>
              </w:rPr>
            </w:pPr>
            <w:r w:rsidRPr="00F206DF">
              <w:rPr>
                <w:rFonts w:ascii="Fedra Sans Normal" w:hAnsi="Fedra Sans Normal"/>
                <w:b w:val="0"/>
                <w:color w:val="FFFFFF" w:themeColor="background1"/>
              </w:rPr>
              <w:t xml:space="preserve">Fonte </w:t>
            </w:r>
            <w:proofErr w:type="spellStart"/>
            <w:r w:rsidRPr="00F206DF">
              <w:rPr>
                <w:rFonts w:ascii="Fedra Sans Normal" w:hAnsi="Fedra Sans Normal"/>
                <w:b w:val="0"/>
                <w:color w:val="FFFFFF" w:themeColor="background1"/>
              </w:rPr>
              <w:t>indicatore</w:t>
            </w:r>
            <w:proofErr w:type="spellEnd"/>
          </w:p>
        </w:tc>
        <w:tc>
          <w:tcPr>
            <w:tcW w:w="6955" w:type="dxa"/>
            <w:shd w:val="clear" w:color="auto" w:fill="FFFFFF" w:themeFill="background1"/>
          </w:tcPr>
          <w:p w:rsidR="00266B28" w:rsidRPr="00F206DF" w:rsidRDefault="00266B28" w:rsidP="00266B2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Da dove si ottengono i dati necessari (controllo di gestione, applicativi per la contabilità, ecc.)</w:t>
            </w:r>
          </w:p>
        </w:tc>
      </w:tr>
      <w:tr w:rsidR="00266B28" w:rsidRPr="00F206DF" w:rsidTr="00266B28">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94" w:type="dxa"/>
            <w:shd w:val="clear" w:color="auto" w:fill="002060"/>
          </w:tcPr>
          <w:p w:rsidR="00266B28" w:rsidRPr="00F206DF" w:rsidRDefault="00266B28" w:rsidP="00266B28">
            <w:pPr>
              <w:autoSpaceDE w:val="0"/>
              <w:autoSpaceDN w:val="0"/>
              <w:adjustRightInd w:val="0"/>
              <w:rPr>
                <w:rFonts w:ascii="Fedra Sans Normal" w:hAnsi="Fedra Sans Normal"/>
                <w:b w:val="0"/>
                <w:color w:val="FFFFFF" w:themeColor="background1"/>
              </w:rPr>
            </w:pPr>
            <w:proofErr w:type="spellStart"/>
            <w:r w:rsidRPr="00F206DF">
              <w:rPr>
                <w:rFonts w:ascii="Fedra Sans Normal" w:hAnsi="Fedra Sans Normal"/>
                <w:b w:val="0"/>
                <w:color w:val="FFFFFF" w:themeColor="background1"/>
              </w:rPr>
              <w:t>Algoritmo</w:t>
            </w:r>
            <w:proofErr w:type="spellEnd"/>
            <w:r w:rsidRPr="00F206DF">
              <w:rPr>
                <w:rFonts w:ascii="Fedra Sans Normal" w:hAnsi="Fedra Sans Normal"/>
                <w:b w:val="0"/>
                <w:color w:val="FFFFFF" w:themeColor="background1"/>
              </w:rPr>
              <w:t xml:space="preserve"> di </w:t>
            </w:r>
            <w:proofErr w:type="spellStart"/>
            <w:r w:rsidRPr="00F206DF">
              <w:rPr>
                <w:rFonts w:ascii="Fedra Sans Normal" w:hAnsi="Fedra Sans Normal"/>
                <w:b w:val="0"/>
                <w:color w:val="FFFFFF" w:themeColor="background1"/>
              </w:rPr>
              <w:t>calcolo</w:t>
            </w:r>
            <w:proofErr w:type="spellEnd"/>
            <w:r w:rsidRPr="00F206DF">
              <w:rPr>
                <w:rFonts w:ascii="Fedra Sans Normal" w:hAnsi="Fedra Sans Normal"/>
                <w:b w:val="0"/>
                <w:color w:val="FFFFFF" w:themeColor="background1"/>
              </w:rPr>
              <w:t xml:space="preserve"> </w:t>
            </w:r>
            <w:proofErr w:type="spellStart"/>
            <w:r w:rsidRPr="00F206DF">
              <w:rPr>
                <w:rFonts w:ascii="Fedra Sans Normal" w:hAnsi="Fedra Sans Normal"/>
                <w:b w:val="0"/>
                <w:color w:val="FFFFFF" w:themeColor="background1"/>
              </w:rPr>
              <w:t>indicatore</w:t>
            </w:r>
            <w:proofErr w:type="spellEnd"/>
          </w:p>
        </w:tc>
        <w:tc>
          <w:tcPr>
            <w:tcW w:w="6955" w:type="dxa"/>
            <w:shd w:val="clear" w:color="auto" w:fill="FFFFFF" w:themeFill="background1"/>
          </w:tcPr>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rPr>
            </w:pPr>
            <w:proofErr w:type="spellStart"/>
            <w:r w:rsidRPr="00F206DF">
              <w:rPr>
                <w:rFonts w:ascii="Fedra Sans Normal" w:hAnsi="Fedra Sans Normal"/>
                <w:color w:val="244061" w:themeColor="accent1" w:themeShade="80"/>
              </w:rPr>
              <w:t>Misura</w:t>
            </w:r>
            <w:proofErr w:type="spellEnd"/>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b/>
                <w:color w:val="244061" w:themeColor="accent1" w:themeShade="80"/>
              </w:rPr>
            </w:pPr>
            <w:proofErr w:type="spellStart"/>
            <w:r w:rsidRPr="00F206DF">
              <w:rPr>
                <w:rFonts w:ascii="Fedra Sans Normal" w:hAnsi="Fedra Sans Normal"/>
                <w:color w:val="244061" w:themeColor="accent1" w:themeShade="80"/>
              </w:rPr>
              <w:t>Misura</w:t>
            </w:r>
            <w:proofErr w:type="spellEnd"/>
            <w:r w:rsidRPr="00F206DF">
              <w:rPr>
                <w:rFonts w:ascii="Fedra Sans Normal" w:hAnsi="Fedra Sans Normal"/>
                <w:color w:val="244061" w:themeColor="accent1" w:themeShade="80"/>
              </w:rPr>
              <w:t xml:space="preserve"> 1-Misura 2</w:t>
            </w:r>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b/>
                <w:color w:val="244061" w:themeColor="accent1" w:themeShade="80"/>
              </w:rPr>
            </w:pPr>
            <w:r w:rsidRPr="00F206DF">
              <w:rPr>
                <w:rFonts w:ascii="Fedra Sans Normal" w:hAnsi="Fedra Sans Normal"/>
                <w:color w:val="244061" w:themeColor="accent1" w:themeShade="80"/>
              </w:rPr>
              <w:t>…..</w:t>
            </w:r>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b/>
                <w:color w:val="244061" w:themeColor="accent1" w:themeShade="80"/>
              </w:rPr>
            </w:pPr>
            <w:proofErr w:type="spellStart"/>
            <w:r w:rsidRPr="00F206DF">
              <w:rPr>
                <w:rFonts w:ascii="Fedra Sans Normal" w:hAnsi="Fedra Sans Normal"/>
                <w:color w:val="244061" w:themeColor="accent1" w:themeShade="80"/>
              </w:rPr>
              <w:t>Misura</w:t>
            </w:r>
            <w:proofErr w:type="spellEnd"/>
            <w:r w:rsidRPr="00F206DF">
              <w:rPr>
                <w:rFonts w:ascii="Fedra Sans Normal" w:hAnsi="Fedra Sans Normal"/>
                <w:color w:val="244061" w:themeColor="accent1" w:themeShade="80"/>
              </w:rPr>
              <w:t xml:space="preserve"> 1/</w:t>
            </w:r>
            <w:proofErr w:type="spellStart"/>
            <w:r w:rsidRPr="00F206DF">
              <w:rPr>
                <w:rFonts w:ascii="Fedra Sans Normal" w:hAnsi="Fedra Sans Normal"/>
                <w:color w:val="244061" w:themeColor="accent1" w:themeShade="80"/>
              </w:rPr>
              <w:t>Misura</w:t>
            </w:r>
            <w:proofErr w:type="spellEnd"/>
            <w:r w:rsidRPr="00F206DF">
              <w:rPr>
                <w:rFonts w:ascii="Fedra Sans Normal" w:hAnsi="Fedra Sans Normal"/>
                <w:color w:val="244061" w:themeColor="accent1" w:themeShade="80"/>
              </w:rPr>
              <w:t xml:space="preserve"> 2</w:t>
            </w:r>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b/>
                <w:color w:val="244061" w:themeColor="accent1" w:themeShade="80"/>
              </w:rPr>
            </w:pPr>
            <w:r w:rsidRPr="00F206DF">
              <w:rPr>
                <w:rFonts w:ascii="Fedra Sans Normal" w:hAnsi="Fedra Sans Normal"/>
                <w:color w:val="244061" w:themeColor="accent1" w:themeShade="80"/>
              </w:rPr>
              <w:t>(</w:t>
            </w:r>
            <w:proofErr w:type="spellStart"/>
            <w:r w:rsidRPr="00F206DF">
              <w:rPr>
                <w:rFonts w:ascii="Fedra Sans Normal" w:hAnsi="Fedra Sans Normal"/>
                <w:color w:val="244061" w:themeColor="accent1" w:themeShade="80"/>
              </w:rPr>
              <w:t>Misura</w:t>
            </w:r>
            <w:proofErr w:type="spellEnd"/>
            <w:r w:rsidRPr="00F206DF">
              <w:rPr>
                <w:rFonts w:ascii="Fedra Sans Normal" w:hAnsi="Fedra Sans Normal"/>
                <w:color w:val="244061" w:themeColor="accent1" w:themeShade="80"/>
              </w:rPr>
              <w:t xml:space="preserve"> 1*</w:t>
            </w:r>
            <w:proofErr w:type="spellStart"/>
            <w:r w:rsidRPr="00F206DF">
              <w:rPr>
                <w:rFonts w:ascii="Fedra Sans Normal" w:hAnsi="Fedra Sans Normal"/>
                <w:color w:val="244061" w:themeColor="accent1" w:themeShade="80"/>
              </w:rPr>
              <w:t>Misura</w:t>
            </w:r>
            <w:proofErr w:type="spellEnd"/>
            <w:r w:rsidRPr="00F206DF">
              <w:rPr>
                <w:rFonts w:ascii="Fedra Sans Normal" w:hAnsi="Fedra Sans Normal"/>
                <w:color w:val="244061" w:themeColor="accent1" w:themeShade="80"/>
              </w:rPr>
              <w:t xml:space="preserve"> 2)/</w:t>
            </w:r>
            <w:proofErr w:type="spellStart"/>
            <w:r w:rsidRPr="00F206DF">
              <w:rPr>
                <w:rFonts w:ascii="Fedra Sans Normal" w:hAnsi="Fedra Sans Normal"/>
                <w:color w:val="244061" w:themeColor="accent1" w:themeShade="80"/>
              </w:rPr>
              <w:t>Misura</w:t>
            </w:r>
            <w:proofErr w:type="spellEnd"/>
            <w:r w:rsidRPr="00F206DF">
              <w:rPr>
                <w:rFonts w:ascii="Fedra Sans Normal" w:hAnsi="Fedra Sans Normal"/>
                <w:color w:val="244061" w:themeColor="accent1" w:themeShade="80"/>
              </w:rPr>
              <w:t xml:space="preserve"> 3</w:t>
            </w:r>
          </w:p>
          <w:p w:rsidR="00266B28" w:rsidRPr="00F206DF" w:rsidRDefault="00266B28" w:rsidP="00221A58">
            <w:pPr>
              <w:pStyle w:val="Paragrafoelenco"/>
              <w:widowControl/>
              <w:numPr>
                <w:ilvl w:val="0"/>
                <w:numId w:val="16"/>
              </w:numPr>
              <w:autoSpaceDE w:val="0"/>
              <w:autoSpaceDN w:val="0"/>
              <w:adjustRightInd w:val="0"/>
              <w:ind w:left="247" w:hanging="247"/>
              <w:cnfStyle w:val="000000100000" w:firstRow="0" w:lastRow="0" w:firstColumn="0" w:lastColumn="0" w:oddVBand="0" w:evenVBand="0" w:oddHBand="1" w:evenHBand="0" w:firstRowFirstColumn="0" w:firstRowLastColumn="0" w:lastRowFirstColumn="0" w:lastRowLastColumn="0"/>
              <w:rPr>
                <w:rFonts w:ascii="Fedra Sans Normal" w:hAnsi="Fedra Sans Normal"/>
                <w:b/>
                <w:color w:val="244061" w:themeColor="accent1" w:themeShade="80"/>
              </w:rPr>
            </w:pPr>
            <w:r w:rsidRPr="00F206DF">
              <w:rPr>
                <w:rFonts w:ascii="Fedra Sans Normal" w:hAnsi="Fedra Sans Normal"/>
                <w:color w:val="244061" w:themeColor="accent1" w:themeShade="80"/>
              </w:rPr>
              <w:t>…...</w:t>
            </w:r>
          </w:p>
        </w:tc>
      </w:tr>
      <w:tr w:rsidR="00266B28" w:rsidRPr="00162AAE" w:rsidTr="00266B28">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94" w:type="dxa"/>
            <w:shd w:val="clear" w:color="auto" w:fill="002060"/>
          </w:tcPr>
          <w:p w:rsidR="00266B28" w:rsidRPr="00F206DF" w:rsidRDefault="00266B28" w:rsidP="00266B28">
            <w:pPr>
              <w:autoSpaceDE w:val="0"/>
              <w:autoSpaceDN w:val="0"/>
              <w:adjustRightInd w:val="0"/>
              <w:rPr>
                <w:rFonts w:ascii="Fedra Sans Normal" w:hAnsi="Fedra Sans Normal"/>
                <w:b w:val="0"/>
                <w:color w:val="FFFFFF" w:themeColor="background1"/>
                <w:lang w:val="it-IT"/>
              </w:rPr>
            </w:pPr>
            <w:r w:rsidRPr="00F206DF">
              <w:rPr>
                <w:rFonts w:ascii="Fedra Sans Normal" w:hAnsi="Fedra Sans Normal"/>
                <w:b w:val="0"/>
                <w:color w:val="FFFFFF" w:themeColor="background1"/>
                <w:lang w:val="it-IT"/>
              </w:rPr>
              <w:t>Valore di riferimento indicatore (dati storici)</w:t>
            </w:r>
          </w:p>
        </w:tc>
        <w:tc>
          <w:tcPr>
            <w:tcW w:w="6955" w:type="dxa"/>
            <w:shd w:val="clear" w:color="auto" w:fill="FFFFFF" w:themeFill="background1"/>
          </w:tcPr>
          <w:p w:rsidR="00266B28" w:rsidRPr="00F206DF" w:rsidRDefault="00266B28" w:rsidP="00266B2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Valori registrati nel triennio precedente (sulla base dei quali sono fissati i target)</w:t>
            </w:r>
          </w:p>
        </w:tc>
      </w:tr>
      <w:tr w:rsidR="00266B28" w:rsidRPr="00162AAE" w:rsidTr="00266B28">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94" w:type="dxa"/>
            <w:shd w:val="clear" w:color="auto" w:fill="002060"/>
          </w:tcPr>
          <w:p w:rsidR="00266B28" w:rsidRPr="00F206DF" w:rsidRDefault="00266B28" w:rsidP="00266B28">
            <w:pPr>
              <w:autoSpaceDE w:val="0"/>
              <w:autoSpaceDN w:val="0"/>
              <w:adjustRightInd w:val="0"/>
              <w:rPr>
                <w:rFonts w:ascii="Fedra Sans Normal" w:hAnsi="Fedra Sans Normal"/>
                <w:b w:val="0"/>
                <w:color w:val="FFFFFF" w:themeColor="background1"/>
              </w:rPr>
            </w:pPr>
            <w:r w:rsidRPr="00F206DF">
              <w:rPr>
                <w:rFonts w:ascii="Fedra Sans Normal" w:hAnsi="Fedra Sans Normal"/>
                <w:b w:val="0"/>
                <w:color w:val="FFFFFF" w:themeColor="background1"/>
              </w:rPr>
              <w:t xml:space="preserve">Target </w:t>
            </w:r>
            <w:proofErr w:type="spellStart"/>
            <w:r w:rsidRPr="00F206DF">
              <w:rPr>
                <w:rFonts w:ascii="Fedra Sans Normal" w:hAnsi="Fedra Sans Normal"/>
                <w:b w:val="0"/>
                <w:color w:val="FFFFFF" w:themeColor="background1"/>
              </w:rPr>
              <w:t>indicatore</w:t>
            </w:r>
            <w:proofErr w:type="spellEnd"/>
            <w:r w:rsidRPr="00F206DF">
              <w:rPr>
                <w:rFonts w:ascii="Fedra Sans Normal" w:hAnsi="Fedra Sans Normal"/>
                <w:b w:val="0"/>
                <w:color w:val="FFFFFF" w:themeColor="background1"/>
              </w:rPr>
              <w:tab/>
            </w:r>
          </w:p>
        </w:tc>
        <w:tc>
          <w:tcPr>
            <w:tcW w:w="6955" w:type="dxa"/>
            <w:shd w:val="clear" w:color="auto" w:fill="FFFFFF" w:themeFill="background1"/>
          </w:tcPr>
          <w:p w:rsidR="00266B28" w:rsidRPr="00F206DF" w:rsidRDefault="00266B28" w:rsidP="00266B2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edra Sans Normal" w:hAnsi="Fedra Sans Normal"/>
                <w:color w:val="244061" w:themeColor="accent1" w:themeShade="80"/>
                <w:lang w:val="it-IT"/>
              </w:rPr>
            </w:pPr>
            <w:r w:rsidRPr="00F206DF">
              <w:rPr>
                <w:rFonts w:ascii="Fedra Sans Normal" w:hAnsi="Fedra Sans Normal"/>
                <w:color w:val="244061" w:themeColor="accent1" w:themeShade="80"/>
                <w:lang w:val="it-IT"/>
              </w:rPr>
              <w:t>Valore atteso per ciascun anno del triennio di riferimento</w:t>
            </w:r>
          </w:p>
        </w:tc>
      </w:tr>
      <w:tr w:rsidR="00266B28" w:rsidRPr="00162AAE" w:rsidTr="00266B28">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94" w:type="dxa"/>
            <w:shd w:val="clear" w:color="auto" w:fill="002060"/>
          </w:tcPr>
          <w:p w:rsidR="00266B28" w:rsidRPr="00F206DF" w:rsidRDefault="00266B28" w:rsidP="00266B28">
            <w:pPr>
              <w:autoSpaceDE w:val="0"/>
              <w:autoSpaceDN w:val="0"/>
              <w:adjustRightInd w:val="0"/>
              <w:rPr>
                <w:rFonts w:ascii="Fedra Sans Normal" w:hAnsi="Fedra Sans Normal"/>
                <w:b w:val="0"/>
                <w:color w:val="FFFFFF" w:themeColor="background1"/>
                <w:lang w:val="it-IT"/>
              </w:rPr>
            </w:pPr>
            <w:r w:rsidRPr="00F206DF">
              <w:rPr>
                <w:rFonts w:ascii="Fedra Sans Normal" w:hAnsi="Fedra Sans Normal"/>
                <w:b w:val="0"/>
                <w:color w:val="FFFFFF" w:themeColor="background1"/>
                <w:lang w:val="it-IT"/>
              </w:rPr>
              <w:t>Target frazionabile per periodo di rilevazione</w:t>
            </w:r>
          </w:p>
        </w:tc>
        <w:tc>
          <w:tcPr>
            <w:tcW w:w="6955" w:type="dxa"/>
            <w:shd w:val="clear" w:color="auto" w:fill="FFFFFF" w:themeFill="background1"/>
          </w:tcPr>
          <w:p w:rsidR="00266B28" w:rsidRPr="00F206DF" w:rsidRDefault="00266B28" w:rsidP="00886F9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lang w:val="it-IT"/>
              </w:rPr>
            </w:pPr>
            <w:r w:rsidRPr="00F206DF">
              <w:rPr>
                <w:rFonts w:ascii="Fedra Sans Normal" w:hAnsi="Fedra Sans Normal"/>
                <w:color w:val="244061" w:themeColor="accent1" w:themeShade="80"/>
                <w:u w:val="single"/>
                <w:lang w:val="it-IT"/>
              </w:rPr>
              <w:t>SI</w:t>
            </w:r>
            <w:r w:rsidRPr="00F206DF">
              <w:rPr>
                <w:rFonts w:ascii="Fedra Sans Normal" w:hAnsi="Fedra Sans Normal"/>
                <w:color w:val="244061" w:themeColor="accent1" w:themeShade="80"/>
                <w:lang w:val="it-IT"/>
              </w:rPr>
              <w:t>: nel caso in cui si tratti di un valore “continuo” che fa riferimento a un’attività da svolgere in modalità cumulativa nell’anno (es. n. partecipanti alle attività formative per aspiranti imprenditori nel 2017)</w:t>
            </w:r>
          </w:p>
          <w:p w:rsidR="00266B28" w:rsidRPr="00F206DF" w:rsidRDefault="00266B28" w:rsidP="00886F9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Fedra Sans Normal" w:hAnsi="Fedra Sans Normal"/>
                <w:color w:val="244061" w:themeColor="accent1" w:themeShade="80"/>
                <w:lang w:val="it-IT"/>
              </w:rPr>
            </w:pPr>
            <w:r w:rsidRPr="00F206DF">
              <w:rPr>
                <w:rFonts w:ascii="Fedra Sans Normal" w:hAnsi="Fedra Sans Normal"/>
                <w:color w:val="244061" w:themeColor="accent1" w:themeShade="80"/>
                <w:u w:val="single"/>
                <w:lang w:val="it-IT"/>
              </w:rPr>
              <w:t>NO</w:t>
            </w:r>
            <w:r w:rsidRPr="00F206DF">
              <w:rPr>
                <w:rFonts w:ascii="Fedra Sans Normal" w:hAnsi="Fedra Sans Normal"/>
                <w:color w:val="244061" w:themeColor="accent1" w:themeShade="80"/>
                <w:lang w:val="it-IT"/>
              </w:rPr>
              <w:t>: nel caso in cui si tratti di un valore “standard” da rispettare a prescindere dall’intervallo di riferimento (Pratiche di prima iscrizione di società evase in 2gg)</w:t>
            </w:r>
          </w:p>
        </w:tc>
      </w:tr>
    </w:tbl>
    <w:p w:rsidR="00266B28" w:rsidRPr="00F206DF" w:rsidRDefault="00266B28" w:rsidP="00513E3F">
      <w:pPr>
        <w:rPr>
          <w:rFonts w:ascii="Fedra Sans Normal" w:hAnsi="Fedra Sans Normal"/>
          <w:color w:val="244061" w:themeColor="accent1" w:themeShade="80"/>
          <w:lang w:val="it-IT"/>
        </w:rPr>
      </w:pPr>
    </w:p>
    <w:sectPr w:rsidR="00266B28" w:rsidRPr="00F206DF" w:rsidSect="00092463">
      <w:pgSz w:w="11920" w:h="16840"/>
      <w:pgMar w:top="1276" w:right="958" w:bottom="743" w:left="958" w:header="0"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25A" w:rsidRDefault="002C125A">
      <w:pPr>
        <w:spacing w:after="0" w:line="240" w:lineRule="auto"/>
      </w:pPr>
      <w:r>
        <w:separator/>
      </w:r>
    </w:p>
  </w:endnote>
  <w:endnote w:type="continuationSeparator" w:id="0">
    <w:p w:rsidR="002C125A" w:rsidRDefault="002C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edra Sans Normal">
    <w:altName w:val="Calibri"/>
    <w:panose1 w:val="00000000000000000000"/>
    <w:charset w:val="00"/>
    <w:family w:val="modern"/>
    <w:notTrueType/>
    <w:pitch w:val="variable"/>
    <w:sig w:usb0="800000AF" w:usb1="5000204A"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ronicle Text G1">
    <w:altName w:val="Calibri"/>
    <w:panose1 w:val="00000000000000000000"/>
    <w:charset w:val="00"/>
    <w:family w:val="modern"/>
    <w:notTrueType/>
    <w:pitch w:val="variable"/>
    <w:sig w:usb0="A10000FF" w:usb1="5000405B" w:usb2="00000000" w:usb3="00000000" w:csb0="0000000B"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25A" w:rsidRDefault="002C125A">
    <w:pPr>
      <w:pStyle w:val="Pidipagina"/>
    </w:pPr>
  </w:p>
  <w:p w:rsidR="002C125A" w:rsidRDefault="002C125A">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735078"/>
      <w:docPartObj>
        <w:docPartGallery w:val="Page Numbers (Bottom of Page)"/>
        <w:docPartUnique/>
      </w:docPartObj>
    </w:sdtPr>
    <w:sdtEndPr/>
    <w:sdtContent>
      <w:p w:rsidR="002C125A" w:rsidRDefault="002C125A">
        <w:pPr>
          <w:pStyle w:val="Pidipagina"/>
        </w:pPr>
      </w:p>
      <w:p w:rsidR="002C125A" w:rsidRDefault="00FF4754">
        <w:pPr>
          <w:pStyle w:val="Pidipagina"/>
        </w:pPr>
        <w:r>
          <w:fldChar w:fldCharType="begin"/>
        </w:r>
        <w:r>
          <w:instrText>PAGE   \* MERGEFORMAT</w:instrText>
        </w:r>
        <w:r>
          <w:fldChar w:fldCharType="separate"/>
        </w:r>
        <w:r w:rsidR="00800055" w:rsidRPr="00800055">
          <w:rPr>
            <w:noProof/>
            <w:lang w:val="it-IT"/>
          </w:rPr>
          <w:t>1</w:t>
        </w:r>
        <w:r>
          <w:rPr>
            <w:noProof/>
            <w:lang w:val="it-IT"/>
          </w:rPr>
          <w:fldChar w:fldCharType="end"/>
        </w:r>
      </w:p>
    </w:sdtContent>
  </w:sdt>
  <w:p w:rsidR="002C125A" w:rsidRDefault="002C125A">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62166"/>
      <w:docPartObj>
        <w:docPartGallery w:val="Page Numbers (Bottom of Page)"/>
        <w:docPartUnique/>
      </w:docPartObj>
    </w:sdtPr>
    <w:sdtEndPr/>
    <w:sdtContent>
      <w:p w:rsidR="002C125A" w:rsidRDefault="002C125A">
        <w:pPr>
          <w:pStyle w:val="Pidipagina"/>
        </w:pPr>
      </w:p>
      <w:p w:rsidR="002C125A" w:rsidRDefault="00FF4754">
        <w:pPr>
          <w:pStyle w:val="Pidipagina"/>
        </w:pPr>
        <w:r>
          <w:fldChar w:fldCharType="begin"/>
        </w:r>
        <w:r>
          <w:instrText>PAGE   \* MERGEFORMAT</w:instrText>
        </w:r>
        <w:r>
          <w:fldChar w:fldCharType="separate"/>
        </w:r>
        <w:r w:rsidR="002C125A" w:rsidRPr="002C125A">
          <w:rPr>
            <w:noProof/>
            <w:lang w:val="it-IT"/>
          </w:rPr>
          <w:t>35</w:t>
        </w:r>
        <w:r>
          <w:rPr>
            <w:noProof/>
            <w:lang w:val="it-IT"/>
          </w:rPr>
          <w:fldChar w:fldCharType="end"/>
        </w:r>
      </w:p>
    </w:sdtContent>
  </w:sdt>
  <w:p w:rsidR="002C125A" w:rsidRDefault="002C125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25A" w:rsidRDefault="002C125A">
      <w:pPr>
        <w:spacing w:after="0" w:line="240" w:lineRule="auto"/>
      </w:pPr>
      <w:r>
        <w:separator/>
      </w:r>
    </w:p>
  </w:footnote>
  <w:footnote w:type="continuationSeparator" w:id="0">
    <w:p w:rsidR="002C125A" w:rsidRDefault="002C125A">
      <w:pPr>
        <w:spacing w:after="0" w:line="240" w:lineRule="auto"/>
      </w:pPr>
      <w:r>
        <w:continuationSeparator/>
      </w:r>
    </w:p>
  </w:footnote>
  <w:footnote w:id="1">
    <w:p w:rsidR="002C125A" w:rsidRPr="006D0312" w:rsidRDefault="002C125A" w:rsidP="003236ED">
      <w:pPr>
        <w:pStyle w:val="Testonotaapidipagina"/>
        <w:jc w:val="both"/>
        <w:rPr>
          <w:color w:val="244061" w:themeColor="accent1" w:themeShade="80"/>
          <w:lang w:val="it-IT"/>
        </w:rPr>
      </w:pPr>
      <w:r w:rsidRPr="006D0312">
        <w:rPr>
          <w:rStyle w:val="Rimandonotaapidipagina"/>
          <w:color w:val="244061" w:themeColor="accent1" w:themeShade="80"/>
        </w:rPr>
        <w:footnoteRef/>
      </w:r>
      <w:r w:rsidRPr="006D0312">
        <w:rPr>
          <w:color w:val="244061" w:themeColor="accent1" w:themeShade="80"/>
          <w:lang w:val="it-IT"/>
        </w:rPr>
        <w:t xml:space="preserve"> Il SMVP della Camera di Commercio di Cosenza è predisposto in coerenza con le “Linee guida sul Sistema di misurazione e valutazione della performance nelle Camere di commercio” elaborate da Unioncamere in collaborazione con il Dipartimento della Funzione pubblica nell’ambito del Laboratorio sul ciclo della performance attivato nell’aprile del 2018 e conclusosi a novembre 2018.</w:t>
      </w:r>
    </w:p>
    <w:p w:rsidR="002C125A" w:rsidRPr="003236ED" w:rsidRDefault="002C125A">
      <w:pPr>
        <w:pStyle w:val="Testonotaapidipagina"/>
        <w:rPr>
          <w:lang w:val="it-IT"/>
        </w:rPr>
      </w:pPr>
    </w:p>
  </w:footnote>
  <w:footnote w:id="2">
    <w:p w:rsidR="002C125A" w:rsidRPr="00513E3F" w:rsidRDefault="002C125A">
      <w:pPr>
        <w:pStyle w:val="Testonotaapidipagina"/>
        <w:rPr>
          <w:color w:val="244061" w:themeColor="accent1" w:themeShade="80"/>
          <w:lang w:val="it-IT"/>
        </w:rPr>
      </w:pPr>
      <w:r w:rsidRPr="00513E3F">
        <w:rPr>
          <w:rStyle w:val="Rimandonotaapidipagina"/>
          <w:color w:val="244061" w:themeColor="accent1" w:themeShade="80"/>
        </w:rPr>
        <w:footnoteRef/>
      </w:r>
      <w:r w:rsidRPr="00513E3F">
        <w:rPr>
          <w:color w:val="244061" w:themeColor="accent1" w:themeShade="80"/>
          <w:lang w:val="it-IT"/>
        </w:rPr>
        <w:t xml:space="preserve"> </w:t>
      </w:r>
      <w:r>
        <w:rPr>
          <w:color w:val="244061" w:themeColor="accent1" w:themeShade="80"/>
          <w:lang w:val="it-IT"/>
        </w:rPr>
        <w:t>I</w:t>
      </w:r>
      <w:r w:rsidRPr="00513E3F">
        <w:rPr>
          <w:color w:val="244061" w:themeColor="accent1" w:themeShade="80"/>
          <w:lang w:val="it-IT"/>
        </w:rPr>
        <w:t>n termini di sperimentazione, innovazione positiva, ecc.</w:t>
      </w:r>
    </w:p>
  </w:footnote>
  <w:footnote w:id="3">
    <w:p w:rsidR="002C125A" w:rsidRPr="00197640" w:rsidRDefault="002C125A" w:rsidP="00197640">
      <w:pPr>
        <w:pStyle w:val="Testonotaapidipagina"/>
        <w:jc w:val="both"/>
        <w:rPr>
          <w:color w:val="244061" w:themeColor="accent1" w:themeShade="80"/>
          <w:lang w:val="it-IT"/>
        </w:rPr>
      </w:pPr>
      <w:r w:rsidRPr="00197640">
        <w:rPr>
          <w:rStyle w:val="Rimandonotaapidipagina"/>
          <w:color w:val="244061" w:themeColor="accent1" w:themeShade="80"/>
        </w:rPr>
        <w:footnoteRef/>
      </w:r>
      <w:r w:rsidRPr="00197640">
        <w:rPr>
          <w:color w:val="244061" w:themeColor="accent1" w:themeShade="80"/>
          <w:lang w:val="it-IT"/>
        </w:rPr>
        <w:t xml:space="preserve"> In base all’art. 4 bis della L. 580/1993 come modificata dal </w:t>
      </w:r>
      <w:proofErr w:type="spellStart"/>
      <w:r w:rsidRPr="00197640">
        <w:rPr>
          <w:color w:val="244061" w:themeColor="accent1" w:themeShade="80"/>
          <w:lang w:val="it-IT"/>
        </w:rPr>
        <w:t>d.lgs</w:t>
      </w:r>
      <w:proofErr w:type="spellEnd"/>
      <w:r w:rsidRPr="00197640">
        <w:rPr>
          <w:color w:val="244061" w:themeColor="accent1" w:themeShade="80"/>
          <w:lang w:val="it-IT"/>
        </w:rPr>
        <w:t xml:space="preserve"> 219/2016, è stato istituito presso il Ministero dello Sviluppo Economico, con Decreto del 7 febbraio 2018, il Comitato indipendente di valutazione della performance del sistema camerale. Tra i compiti del Comitato, vi è, tra le altre cose: la valutazione e misurazione annuale delle condizioni di equilibrio economico finanziario delle singole Camere di commercio e dell’efficacia delle azioni adottate per il suo perseguimento; la valutazione dei programmi e delle attività svolti dalle Camere di commercio, anche in forma associata e attraverso enti e organismi comuni.</w:t>
      </w:r>
    </w:p>
  </w:footnote>
  <w:footnote w:id="4">
    <w:p w:rsidR="002C125A" w:rsidRPr="00197640" w:rsidRDefault="002C125A" w:rsidP="00197640">
      <w:pPr>
        <w:pStyle w:val="Testonotaapidipagina"/>
        <w:jc w:val="both"/>
        <w:rPr>
          <w:color w:val="244061" w:themeColor="accent1" w:themeShade="80"/>
          <w:lang w:val="it-IT"/>
        </w:rPr>
      </w:pPr>
      <w:r w:rsidRPr="00197640">
        <w:rPr>
          <w:rStyle w:val="Rimandonotaapidipagina"/>
          <w:color w:val="244061" w:themeColor="accent1" w:themeShade="80"/>
        </w:rPr>
        <w:footnoteRef/>
      </w:r>
      <w:r w:rsidRPr="00197640">
        <w:rPr>
          <w:color w:val="244061" w:themeColor="accent1" w:themeShade="80"/>
          <w:lang w:val="it-IT"/>
        </w:rPr>
        <w:t xml:space="preserve"> L’Unioncamere nazionale si farà carico di indicare, attraverso un’apposita Delibera a intervalli di tempo prestabiliti e anche tenendo conto delle esigenze conoscitive del Comitato indipendente di valutazione della performance, gli obiettivi (e relativi indicatori) di Sistema che le CCIAA potranno inserire nei propri Piani della performance, monitorandone il raggiungimento nel tempo.</w:t>
      </w:r>
    </w:p>
  </w:footnote>
  <w:footnote w:id="5">
    <w:p w:rsidR="002C125A" w:rsidRPr="006D0312" w:rsidRDefault="002C125A" w:rsidP="00FC06B7">
      <w:pPr>
        <w:pStyle w:val="Testonotaapidipagina"/>
        <w:jc w:val="both"/>
        <w:rPr>
          <w:color w:val="244061" w:themeColor="accent1" w:themeShade="80"/>
          <w:lang w:val="it-IT"/>
        </w:rPr>
      </w:pPr>
      <w:r w:rsidRPr="006D0312">
        <w:rPr>
          <w:rStyle w:val="Rimandonotaapidipagina"/>
          <w:color w:val="244061" w:themeColor="accent1" w:themeShade="80"/>
        </w:rPr>
        <w:footnoteRef/>
      </w:r>
      <w:r w:rsidRPr="006D0312">
        <w:rPr>
          <w:color w:val="244061" w:themeColor="accent1" w:themeShade="80"/>
          <w:lang w:val="it-IT"/>
        </w:rPr>
        <w:t xml:space="preserve"> Pareto è un sistema di </w:t>
      </w:r>
      <w:proofErr w:type="gramStart"/>
      <w:r w:rsidRPr="006D0312">
        <w:rPr>
          <w:color w:val="244061" w:themeColor="accent1" w:themeShade="80"/>
          <w:lang w:val="it-IT"/>
        </w:rPr>
        <w:t>benchmarking  sviluppato</w:t>
      </w:r>
      <w:proofErr w:type="gramEnd"/>
      <w:r w:rsidRPr="006D0312">
        <w:rPr>
          <w:color w:val="244061" w:themeColor="accent1" w:themeShade="80"/>
          <w:lang w:val="it-IT"/>
        </w:rPr>
        <w:t xml:space="preserve"> dall’Unione Nazionale delle Camere di Commercio che mette a disposizione una serie di indicatori di efficienza e di efficacia – sviluppati ai sensi dell’art. 35 del DPR n. 254/05 - per supportare l’attività di valutazione  e controllo strategico delle Camere di Commercio italiane.</w:t>
      </w:r>
    </w:p>
  </w:footnote>
  <w:footnote w:id="6">
    <w:p w:rsidR="002C125A" w:rsidRPr="006D0312" w:rsidRDefault="002C125A" w:rsidP="00EC47B8">
      <w:pPr>
        <w:pStyle w:val="Testonotaapidipagina"/>
        <w:jc w:val="both"/>
        <w:rPr>
          <w:color w:val="244061" w:themeColor="accent1" w:themeShade="80"/>
          <w:lang w:val="it-IT"/>
        </w:rPr>
      </w:pPr>
      <w:r w:rsidRPr="006D0312">
        <w:rPr>
          <w:rStyle w:val="Rimandonotaapidipagina"/>
          <w:color w:val="244061" w:themeColor="accent1" w:themeShade="80"/>
        </w:rPr>
        <w:footnoteRef/>
      </w:r>
      <w:r w:rsidRPr="006D0312">
        <w:rPr>
          <w:color w:val="244061" w:themeColor="accent1" w:themeShade="80"/>
          <w:lang w:val="it-IT"/>
        </w:rPr>
        <w:t xml:space="preserve"> La Camera utilizza secondo periodicità variabile strumenti di Customer </w:t>
      </w:r>
      <w:proofErr w:type="spellStart"/>
      <w:r w:rsidRPr="006D0312">
        <w:rPr>
          <w:color w:val="244061" w:themeColor="accent1" w:themeShade="80"/>
          <w:lang w:val="it-IT"/>
        </w:rPr>
        <w:t>Satisfaction</w:t>
      </w:r>
      <w:proofErr w:type="spellEnd"/>
      <w:r w:rsidRPr="006D0312">
        <w:rPr>
          <w:color w:val="244061" w:themeColor="accent1" w:themeShade="80"/>
          <w:lang w:val="it-IT"/>
        </w:rPr>
        <w:t xml:space="preserve"> al fine di individuare le aree di criticità inerenti all’erogazione dei servizi nei confronti dell’utenza (esterna ed interna) per guidare la programmazione dei processi di miglioramento continuo.  In tal senso, l’ente promuove interventi mirati e guidati da un forte orientamento nei confronti dell’utenza interna ed esterna, nella consapevolezza dell’importanza del suo giudizio per orientare le scelte dell’amministrazione circa l’erogazione di servizi in linea con la consapevolezza sociale del mondo camerale. </w:t>
      </w:r>
    </w:p>
  </w:footnote>
  <w:footnote w:id="7">
    <w:p w:rsidR="002C125A" w:rsidRPr="008407A9" w:rsidRDefault="002C125A">
      <w:pPr>
        <w:pStyle w:val="Testonotaapidipagina"/>
        <w:rPr>
          <w:color w:val="244061" w:themeColor="accent1" w:themeShade="80"/>
          <w:lang w:val="it-IT"/>
        </w:rPr>
      </w:pPr>
      <w:r w:rsidRPr="008407A9">
        <w:rPr>
          <w:rStyle w:val="Rimandonotaapidipagina"/>
          <w:color w:val="244061" w:themeColor="accent1" w:themeShade="80"/>
        </w:rPr>
        <w:footnoteRef/>
      </w:r>
      <w:r w:rsidRPr="008407A9">
        <w:rPr>
          <w:color w:val="244061" w:themeColor="accent1" w:themeShade="80"/>
          <w:lang w:val="it-IT"/>
        </w:rPr>
        <w:t xml:space="preserve"> Unioncamere, in assolvimento della sua funzione di servizio quale ente associativo delle CCIAA, mette a loro disposizione un Sistema informativo integrato che: </w:t>
      </w:r>
    </w:p>
    <w:p w:rsidR="002C125A" w:rsidRPr="008407A9" w:rsidRDefault="002C125A" w:rsidP="00DB442E">
      <w:pPr>
        <w:pStyle w:val="Testonotaapidipagina"/>
        <w:numPr>
          <w:ilvl w:val="0"/>
          <w:numId w:val="34"/>
        </w:numPr>
        <w:rPr>
          <w:color w:val="244061" w:themeColor="accent1" w:themeShade="80"/>
          <w:lang w:val="it-CH"/>
        </w:rPr>
      </w:pPr>
      <w:r w:rsidRPr="008407A9">
        <w:rPr>
          <w:color w:val="244061" w:themeColor="accent1" w:themeShade="80"/>
          <w:lang w:val="it-IT"/>
        </w:rPr>
        <w:t>raccoglie in un contenitore unico e organico una serie di piattaforme preesistenti per gestire le rilevazioni a livello di sistema;</w:t>
      </w:r>
    </w:p>
    <w:p w:rsidR="002C125A" w:rsidRPr="008407A9" w:rsidRDefault="002C125A" w:rsidP="00A97F72">
      <w:pPr>
        <w:pStyle w:val="Testonotaapidipagina"/>
        <w:numPr>
          <w:ilvl w:val="0"/>
          <w:numId w:val="34"/>
        </w:numPr>
        <w:jc w:val="both"/>
        <w:rPr>
          <w:color w:val="244061" w:themeColor="accent1" w:themeShade="80"/>
          <w:lang w:val="it-CH"/>
        </w:rPr>
      </w:pPr>
      <w:r w:rsidRPr="008407A9">
        <w:rPr>
          <w:color w:val="244061" w:themeColor="accent1" w:themeShade="80"/>
          <w:lang w:val="it-IT"/>
        </w:rPr>
        <w:t>valorizza il patrimonio informativo in chiave di pianificazione e capitalizza le informazioni disponibili per</w:t>
      </w:r>
      <w:r>
        <w:rPr>
          <w:color w:val="244061" w:themeColor="accent1" w:themeShade="80"/>
          <w:lang w:val="it-IT"/>
        </w:rPr>
        <w:t xml:space="preserve"> </w:t>
      </w:r>
      <w:r w:rsidRPr="008407A9">
        <w:rPr>
          <w:color w:val="244061" w:themeColor="accent1" w:themeShade="80"/>
          <w:lang w:val="it-IT"/>
        </w:rPr>
        <w:t xml:space="preserve">alimentare un ambiente nel quale </w:t>
      </w:r>
      <w:r>
        <w:rPr>
          <w:color w:val="244061" w:themeColor="accent1" w:themeShade="80"/>
          <w:lang w:val="it-IT"/>
        </w:rPr>
        <w:t>sia</w:t>
      </w:r>
      <w:r w:rsidRPr="008407A9">
        <w:rPr>
          <w:color w:val="244061" w:themeColor="accent1" w:themeShade="80"/>
          <w:lang w:val="it-IT"/>
        </w:rPr>
        <w:t xml:space="preserve"> possibile gestire efficacemente gli adempimenti connessi al ciclo della performance e, più in generale, alla programmazione delle Camere. </w:t>
      </w:r>
    </w:p>
    <w:p w:rsidR="002C125A" w:rsidRPr="008407A9" w:rsidRDefault="002C125A" w:rsidP="00DB442E">
      <w:pPr>
        <w:pStyle w:val="Testonotaapidipagina"/>
        <w:jc w:val="both"/>
        <w:rPr>
          <w:color w:val="244061" w:themeColor="accent1" w:themeShade="80"/>
          <w:lang w:val="it-CH"/>
        </w:rPr>
      </w:pPr>
      <w:r w:rsidRPr="008407A9">
        <w:rPr>
          <w:color w:val="244061" w:themeColor="accent1" w:themeShade="80"/>
          <w:lang w:val="it-IT"/>
        </w:rPr>
        <w:t xml:space="preserve">In sostanza, il Sistema informativo integrato è stato pensato per gestire in modo più efficace, governato e omogeneo gli adempimenti degli enti camerali sia verso il sistema sia rispetto al calendario imposto da una serie di norme succedutesi nel tempo (es. </w:t>
      </w:r>
      <w:proofErr w:type="spellStart"/>
      <w:r w:rsidRPr="008407A9">
        <w:rPr>
          <w:color w:val="244061" w:themeColor="accent1" w:themeShade="80"/>
          <w:lang w:val="it-IT"/>
        </w:rPr>
        <w:t>D.lgs</w:t>
      </w:r>
      <w:proofErr w:type="spellEnd"/>
      <w:r w:rsidRPr="008407A9">
        <w:rPr>
          <w:color w:val="244061" w:themeColor="accent1" w:themeShade="80"/>
          <w:lang w:val="it-IT"/>
        </w:rPr>
        <w:t xml:space="preserve"> 150/2009, DPR 254/2005, </w:t>
      </w:r>
      <w:proofErr w:type="spellStart"/>
      <w:r w:rsidRPr="008407A9">
        <w:rPr>
          <w:color w:val="244061" w:themeColor="accent1" w:themeShade="80"/>
          <w:lang w:val="it-IT"/>
        </w:rPr>
        <w:t>D.lgs</w:t>
      </w:r>
      <w:proofErr w:type="spellEnd"/>
      <w:r w:rsidRPr="008407A9">
        <w:rPr>
          <w:color w:val="244061" w:themeColor="accent1" w:themeShade="80"/>
          <w:lang w:val="it-IT"/>
        </w:rPr>
        <w:t xml:space="preserve"> 74/2017). Si tratta di un sistema web </w:t>
      </w:r>
      <w:proofErr w:type="spellStart"/>
      <w:r w:rsidRPr="008407A9">
        <w:rPr>
          <w:color w:val="244061" w:themeColor="accent1" w:themeShade="80"/>
          <w:lang w:val="it-IT"/>
        </w:rPr>
        <w:t>based</w:t>
      </w:r>
      <w:proofErr w:type="spellEnd"/>
      <w:r w:rsidRPr="008407A9">
        <w:rPr>
          <w:color w:val="244061" w:themeColor="accent1" w:themeShade="80"/>
          <w:lang w:val="it-IT"/>
        </w:rPr>
        <w:t xml:space="preserve"> raggiungibile all’indirizzo sistemaintegrato.camcom.it e utilizzabile mediante credenziali ad accesso selettivo da parte degli operatori di Camere, Aziende speciali, Unioni regionali. Oltre a fondere in un’unica piattaforma i preesistenti applicativi Kronos e Pareto, si compone di un terzo elemento – “Integra” – che consente la gestione del ciclo della performance e la produzione integrata dei principali documenti di pianificazione e rendicontazione: RPP, Preventivo economico (comprensivo del Piano degli indicatori e dei risultati attesi), Piano della performance, Relazione sulla performance, Relazione sulla gestione e sui risultati. A partire dal 2017, è confluito nel Sistema informativo integrato anche il cd “Osservatorio camerale”, che rappresenta uno storico strumento di monitoraggio attraverso cui l'Unioncamere realizza indagini on-line sulla struttura, l’organizzazione e le attività di servizio della rete camerale. Il Sistema informativo integrato si configura, quindi, come un vero e proprio hub informativo all’interno del quale le CCIAA inseriscono i dati (data entry), visualizzano/scaricano indicatori e informazioni rielaborate e possono accedere a ulteriori funzionalità di supporto per le loro attività di performance management.</w:t>
      </w:r>
    </w:p>
  </w:footnote>
  <w:footnote w:id="8">
    <w:p w:rsidR="002C125A" w:rsidRPr="008407A9" w:rsidRDefault="002C125A" w:rsidP="00A6156C">
      <w:pPr>
        <w:pStyle w:val="Testonotaapidipagina"/>
        <w:jc w:val="both"/>
        <w:rPr>
          <w:color w:val="244061" w:themeColor="accent1" w:themeShade="80"/>
          <w:lang w:val="it-IT"/>
        </w:rPr>
      </w:pPr>
      <w:r w:rsidRPr="008407A9">
        <w:rPr>
          <w:rStyle w:val="Rimandonotaapidipagina"/>
          <w:color w:val="244061" w:themeColor="accent1" w:themeShade="80"/>
        </w:rPr>
        <w:footnoteRef/>
      </w:r>
      <w:r w:rsidRPr="008407A9">
        <w:rPr>
          <w:color w:val="244061" w:themeColor="accent1" w:themeShade="80"/>
          <w:lang w:val="it-IT"/>
        </w:rPr>
        <w:t xml:space="preserve"> </w:t>
      </w:r>
      <w:r w:rsidRPr="008407A9">
        <w:rPr>
          <w:color w:val="244061" w:themeColor="accent1" w:themeShade="80"/>
          <w:lang w:val="it-CH"/>
        </w:rPr>
        <w:t xml:space="preserve">Maggiori informazioni su </w:t>
      </w:r>
      <w:proofErr w:type="spellStart"/>
      <w:r w:rsidRPr="008407A9">
        <w:rPr>
          <w:color w:val="244061" w:themeColor="accent1" w:themeShade="80"/>
          <w:lang w:val="it-CH"/>
        </w:rPr>
        <w:t>Trello</w:t>
      </w:r>
      <w:proofErr w:type="spellEnd"/>
      <w:r w:rsidRPr="008407A9">
        <w:rPr>
          <w:color w:val="244061" w:themeColor="accent1" w:themeShade="80"/>
          <w:lang w:val="it-CH"/>
        </w:rPr>
        <w:t xml:space="preserve"> sono disponibili su </w:t>
      </w:r>
      <w:hyperlink r:id="rId1" w:history="1">
        <w:r w:rsidRPr="008407A9">
          <w:rPr>
            <w:rStyle w:val="Collegamentoipertestuale"/>
            <w:color w:val="244061" w:themeColor="accent1" w:themeShade="80"/>
            <w:lang w:val="it-CH"/>
          </w:rPr>
          <w:t>https://trello.com</w:t>
        </w:r>
      </w:hyperlink>
      <w:r w:rsidRPr="008407A9">
        <w:rPr>
          <w:color w:val="244061" w:themeColor="accent1" w:themeShade="80"/>
          <w:lang w:val="it-CH"/>
        </w:rPr>
        <w:t xml:space="preserve">. La piattaforma è utilizzata anche in fase preparatoria alla </w:t>
      </w:r>
      <w:proofErr w:type="spellStart"/>
      <w:r w:rsidRPr="008407A9">
        <w:rPr>
          <w:color w:val="244061" w:themeColor="accent1" w:themeShade="80"/>
          <w:lang w:val="it-CH"/>
        </w:rPr>
        <w:t>predisposione</w:t>
      </w:r>
      <w:proofErr w:type="spellEnd"/>
      <w:r w:rsidRPr="008407A9">
        <w:rPr>
          <w:color w:val="244061" w:themeColor="accent1" w:themeShade="80"/>
          <w:lang w:val="it-CH"/>
        </w:rPr>
        <w:t xml:space="preserve"> della RPP e del Piano della Performance, così come per la predisposizione e gestione del Piano triennale per la prevenzione della corruzione e per la trasparenza e per il Piano triennale di razionalizzazione della spesa.</w:t>
      </w:r>
    </w:p>
    <w:p w:rsidR="002C125A" w:rsidRPr="00A6156C" w:rsidRDefault="002C125A">
      <w:pPr>
        <w:pStyle w:val="Testonotaapidipagina"/>
        <w:rPr>
          <w:lang w:val="it-CH"/>
        </w:rPr>
      </w:pPr>
    </w:p>
  </w:footnote>
  <w:footnote w:id="9">
    <w:p w:rsidR="002C125A" w:rsidRPr="00CA251B" w:rsidRDefault="002C125A" w:rsidP="00174D05">
      <w:pPr>
        <w:pStyle w:val="Testonotaapidipagina"/>
        <w:jc w:val="both"/>
        <w:rPr>
          <w:i/>
          <w:color w:val="244061" w:themeColor="accent1" w:themeShade="80"/>
          <w:lang w:val="it-CH"/>
        </w:rPr>
      </w:pPr>
      <w:r>
        <w:rPr>
          <w:rStyle w:val="Rimandonotaapidipagina"/>
        </w:rPr>
        <w:footnoteRef/>
      </w:r>
      <w:r w:rsidRPr="00174D05">
        <w:rPr>
          <w:lang w:val="it-IT"/>
        </w:rPr>
        <w:t xml:space="preserve"> </w:t>
      </w:r>
      <w:r w:rsidRPr="00CA251B">
        <w:rPr>
          <w:color w:val="244061" w:themeColor="accent1" w:themeShade="80"/>
          <w:lang w:val="it-CH"/>
        </w:rPr>
        <w:t xml:space="preserve">V. par. 2.3: </w:t>
      </w:r>
      <w:r w:rsidRPr="00CA251B">
        <w:rPr>
          <w:i/>
          <w:color w:val="244061" w:themeColor="accent1" w:themeShade="80"/>
          <w:lang w:val="it-CH"/>
        </w:rPr>
        <w:t>La misurazione a fine periodo si articola secondo la medesima tipologia di reportistica (</w:t>
      </w:r>
      <w:r w:rsidRPr="00CA251B">
        <w:rPr>
          <w:b/>
          <w:i/>
          <w:color w:val="244061" w:themeColor="accent1" w:themeShade="80"/>
          <w:lang w:val="it-CH"/>
        </w:rPr>
        <w:t>di ente, di unità organizzativa</w:t>
      </w:r>
      <w:r w:rsidRPr="00CA251B">
        <w:rPr>
          <w:i/>
          <w:color w:val="244061" w:themeColor="accent1" w:themeShade="80"/>
          <w:lang w:val="it-CH"/>
        </w:rPr>
        <w:t>). Costituendo la consuntivazione della performance organizzativa, confluisce nella Relazione sulla Performance e l’alimenta.</w:t>
      </w:r>
    </w:p>
    <w:p w:rsidR="002C125A" w:rsidRPr="00CA251B" w:rsidRDefault="002C125A" w:rsidP="00174D05">
      <w:pPr>
        <w:pStyle w:val="Testonotaapidipagina"/>
        <w:jc w:val="both"/>
        <w:rPr>
          <w:i/>
          <w:color w:val="244061" w:themeColor="accent1" w:themeShade="80"/>
          <w:lang w:val="it-CH"/>
        </w:rPr>
      </w:pPr>
      <w:r w:rsidRPr="00CA251B">
        <w:rPr>
          <w:i/>
          <w:color w:val="244061" w:themeColor="accent1" w:themeShade="80"/>
          <w:lang w:val="it-CH"/>
        </w:rPr>
        <w:t>La performance relativa agli obiettivi è determinata:</w:t>
      </w:r>
    </w:p>
    <w:p w:rsidR="002C125A" w:rsidRPr="00CA251B" w:rsidRDefault="002C125A" w:rsidP="00174D05">
      <w:pPr>
        <w:pStyle w:val="Testonotaapidipagina"/>
        <w:tabs>
          <w:tab w:val="left" w:pos="284"/>
        </w:tabs>
        <w:jc w:val="both"/>
        <w:rPr>
          <w:i/>
          <w:color w:val="244061" w:themeColor="accent1" w:themeShade="80"/>
          <w:lang w:val="it-CH"/>
        </w:rPr>
      </w:pPr>
      <w:r w:rsidRPr="00CA251B">
        <w:rPr>
          <w:i/>
          <w:color w:val="244061" w:themeColor="accent1" w:themeShade="80"/>
          <w:lang w:val="it-CH"/>
        </w:rPr>
        <w:t>•</w:t>
      </w:r>
      <w:r w:rsidRPr="00CA251B">
        <w:rPr>
          <w:i/>
          <w:color w:val="244061" w:themeColor="accent1" w:themeShade="80"/>
          <w:lang w:val="it-CH"/>
        </w:rPr>
        <w:tab/>
        <w:t>per quelli strategici, per il 50% dalla media ponderata delle performance degli indicatori associati agli obiettivi operativi sottostanti e per il 50% dalla media ponderata delle performance degli indicatori che li riguardano specificamente;</w:t>
      </w:r>
    </w:p>
    <w:p w:rsidR="002C125A" w:rsidRPr="00CA251B" w:rsidRDefault="002C125A" w:rsidP="00174D05">
      <w:pPr>
        <w:pStyle w:val="Testonotaapidipagina"/>
        <w:tabs>
          <w:tab w:val="left" w:pos="284"/>
        </w:tabs>
        <w:jc w:val="both"/>
        <w:rPr>
          <w:i/>
          <w:color w:val="244061" w:themeColor="accent1" w:themeShade="80"/>
          <w:lang w:val="it-CH"/>
        </w:rPr>
      </w:pPr>
      <w:r w:rsidRPr="00CA251B">
        <w:rPr>
          <w:i/>
          <w:color w:val="244061" w:themeColor="accent1" w:themeShade="80"/>
          <w:lang w:val="it-CH"/>
        </w:rPr>
        <w:t>•</w:t>
      </w:r>
      <w:r w:rsidRPr="00CA251B">
        <w:rPr>
          <w:i/>
          <w:color w:val="244061" w:themeColor="accent1" w:themeShade="80"/>
          <w:lang w:val="it-CH"/>
        </w:rPr>
        <w:tab/>
        <w:t>per quelli operativi, come media ponderata, delle performance degli indicatori ad essi associati.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25A" w:rsidRDefault="002C125A">
    <w:pPr>
      <w:pStyle w:val="Intestazione"/>
    </w:pPr>
  </w:p>
  <w:p w:rsidR="002C125A" w:rsidRDefault="002C125A">
    <w:pPr>
      <w:pStyle w:val="Intestazione"/>
    </w:pPr>
    <w:r>
      <w:rPr>
        <w:noProof/>
        <w:lang w:val="it-IT" w:eastAsia="it-IT"/>
      </w:rPr>
      <w:drawing>
        <wp:anchor distT="0" distB="0" distL="114300" distR="114300" simplePos="0" relativeHeight="251658240" behindDoc="1" locked="0" layoutInCell="1" allowOverlap="1">
          <wp:simplePos x="0" y="0"/>
          <wp:positionH relativeFrom="column">
            <wp:posOffset>69850</wp:posOffset>
          </wp:positionH>
          <wp:positionV relativeFrom="paragraph">
            <wp:posOffset>114935</wp:posOffset>
          </wp:positionV>
          <wp:extent cx="2204085" cy="336550"/>
          <wp:effectExtent l="19050" t="0" r="5715" b="0"/>
          <wp:wrapNone/>
          <wp:docPr id="6" name="Immagine 5" descr="Cosenza-marchio-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enza-marchio-colore.jpg"/>
                  <pic:cNvPicPr/>
                </pic:nvPicPr>
                <pic:blipFill>
                  <a:blip r:embed="rId1"/>
                  <a:stretch>
                    <a:fillRect/>
                  </a:stretch>
                </pic:blipFill>
                <pic:spPr>
                  <a:xfrm>
                    <a:off x="0" y="0"/>
                    <a:ext cx="2204085" cy="336550"/>
                  </a:xfrm>
                  <a:prstGeom prst="rect">
                    <a:avLst/>
                  </a:prstGeom>
                </pic:spPr>
              </pic:pic>
            </a:graphicData>
          </a:graphic>
        </wp:anchor>
      </w:drawing>
    </w:r>
  </w:p>
  <w:p w:rsidR="002C125A" w:rsidRDefault="002C125A">
    <w:pPr>
      <w:pStyle w:val="Intestazione"/>
    </w:pPr>
  </w:p>
  <w:p w:rsidR="002C125A" w:rsidRDefault="002C125A">
    <w:pPr>
      <w:pStyle w:val="Intestazione"/>
    </w:pPr>
  </w:p>
  <w:p w:rsidR="002C125A" w:rsidRDefault="002C12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0000000C"/>
    <w:multiLevelType w:val="singleLevel"/>
    <w:tmpl w:val="0000000C"/>
    <w:name w:val="WW8Num17"/>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11"/>
    <w:multiLevelType w:val="singleLevel"/>
    <w:tmpl w:val="00000011"/>
    <w:name w:val="WW8Num24"/>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16"/>
    <w:multiLevelType w:val="singleLevel"/>
    <w:tmpl w:val="00000016"/>
    <w:name w:val="WW8Num30"/>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1A"/>
    <w:multiLevelType w:val="singleLevel"/>
    <w:tmpl w:val="0000001A"/>
    <w:name w:val="WW8Num36"/>
    <w:lvl w:ilvl="0">
      <w:start w:val="1"/>
      <w:numFmt w:val="decimal"/>
      <w:lvlText w:val="%1."/>
      <w:lvlJc w:val="left"/>
      <w:pPr>
        <w:tabs>
          <w:tab w:val="num" w:pos="0"/>
        </w:tabs>
        <w:ind w:left="720" w:hanging="360"/>
      </w:pPr>
      <w:rPr>
        <w:rFonts w:cs="Times New Roman"/>
      </w:rPr>
    </w:lvl>
  </w:abstractNum>
  <w:abstractNum w:abstractNumId="5" w15:restartNumberingAfterBreak="0">
    <w:nsid w:val="02650EE9"/>
    <w:multiLevelType w:val="hybridMultilevel"/>
    <w:tmpl w:val="681EA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D825ED"/>
    <w:multiLevelType w:val="hybridMultilevel"/>
    <w:tmpl w:val="524489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7DD6544"/>
    <w:multiLevelType w:val="hybridMultilevel"/>
    <w:tmpl w:val="56B23D9C"/>
    <w:lvl w:ilvl="0" w:tplc="7C544630">
      <w:numFmt w:val="bullet"/>
      <w:lvlText w:val="•"/>
      <w:lvlJc w:val="left"/>
      <w:pPr>
        <w:ind w:left="885" w:hanging="885"/>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9B1AE9"/>
    <w:multiLevelType w:val="hybridMultilevel"/>
    <w:tmpl w:val="19B8E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106053"/>
    <w:multiLevelType w:val="hybridMultilevel"/>
    <w:tmpl w:val="584E24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0E49333B"/>
    <w:multiLevelType w:val="hybridMultilevel"/>
    <w:tmpl w:val="42FC50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9E92EBC"/>
    <w:multiLevelType w:val="hybridMultilevel"/>
    <w:tmpl w:val="1AB620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B4C6B42"/>
    <w:multiLevelType w:val="hybridMultilevel"/>
    <w:tmpl w:val="296EF01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D6B395D"/>
    <w:multiLevelType w:val="hybridMultilevel"/>
    <w:tmpl w:val="AAF03128"/>
    <w:lvl w:ilvl="0" w:tplc="04100001">
      <w:start w:val="1"/>
      <w:numFmt w:val="bullet"/>
      <w:lvlText w:val=""/>
      <w:lvlJc w:val="left"/>
      <w:pPr>
        <w:ind w:left="360" w:hanging="360"/>
      </w:pPr>
      <w:rPr>
        <w:rFonts w:ascii="Symbol" w:hAnsi="Symbol" w:hint="default"/>
      </w:rPr>
    </w:lvl>
    <w:lvl w:ilvl="1" w:tplc="47969C04">
      <w:start w:val="4"/>
      <w:numFmt w:val="bullet"/>
      <w:lvlText w:val="•"/>
      <w:lvlJc w:val="left"/>
      <w:pPr>
        <w:ind w:left="1965" w:hanging="885"/>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8355E9"/>
    <w:multiLevelType w:val="hybridMultilevel"/>
    <w:tmpl w:val="4B8EE35C"/>
    <w:lvl w:ilvl="0" w:tplc="7C544630">
      <w:numFmt w:val="bullet"/>
      <w:lvlText w:val="•"/>
      <w:lvlJc w:val="left"/>
      <w:pPr>
        <w:ind w:left="885" w:hanging="88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9540BB"/>
    <w:multiLevelType w:val="hybridMultilevel"/>
    <w:tmpl w:val="EC1804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BA2A78"/>
    <w:multiLevelType w:val="hybridMultilevel"/>
    <w:tmpl w:val="30B037E8"/>
    <w:lvl w:ilvl="0" w:tplc="452E7570">
      <w:numFmt w:val="bullet"/>
      <w:lvlText w:val=""/>
      <w:lvlJc w:val="left"/>
      <w:pPr>
        <w:ind w:left="502" w:hanging="360"/>
      </w:pPr>
      <w:rPr>
        <w:rFonts w:ascii="Fedra Sans Normal" w:eastAsia="Calibri" w:hAnsi="Fedra Sans Normal"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15:restartNumberingAfterBreak="0">
    <w:nsid w:val="21846D7D"/>
    <w:multiLevelType w:val="hybridMultilevel"/>
    <w:tmpl w:val="2AB61638"/>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449309D"/>
    <w:multiLevelType w:val="hybridMultilevel"/>
    <w:tmpl w:val="1696B8CE"/>
    <w:lvl w:ilvl="0" w:tplc="7C544630">
      <w:numFmt w:val="bullet"/>
      <w:lvlText w:val="•"/>
      <w:lvlJc w:val="left"/>
      <w:pPr>
        <w:ind w:left="885" w:hanging="88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9716A7"/>
    <w:multiLevelType w:val="hybridMultilevel"/>
    <w:tmpl w:val="4DC62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4D0DC3"/>
    <w:multiLevelType w:val="hybridMultilevel"/>
    <w:tmpl w:val="41CA492C"/>
    <w:lvl w:ilvl="0" w:tplc="7C544630">
      <w:numFmt w:val="bullet"/>
      <w:lvlText w:val="•"/>
      <w:lvlJc w:val="left"/>
      <w:pPr>
        <w:ind w:left="885" w:hanging="88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F1210ED"/>
    <w:multiLevelType w:val="hybridMultilevel"/>
    <w:tmpl w:val="F6688A7C"/>
    <w:lvl w:ilvl="0" w:tplc="2E96A008">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93514D"/>
    <w:multiLevelType w:val="hybridMultilevel"/>
    <w:tmpl w:val="744CFB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38DF0092"/>
    <w:multiLevelType w:val="hybridMultilevel"/>
    <w:tmpl w:val="FA32E6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289554A"/>
    <w:multiLevelType w:val="hybridMultilevel"/>
    <w:tmpl w:val="9C96D5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DCF4A39"/>
    <w:multiLevelType w:val="hybridMultilevel"/>
    <w:tmpl w:val="4426F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11D0148"/>
    <w:multiLevelType w:val="hybridMultilevel"/>
    <w:tmpl w:val="929274A6"/>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15:restartNumberingAfterBreak="0">
    <w:nsid w:val="57AC3B30"/>
    <w:multiLevelType w:val="hybridMultilevel"/>
    <w:tmpl w:val="C76065A6"/>
    <w:lvl w:ilvl="0" w:tplc="7C544630">
      <w:numFmt w:val="bullet"/>
      <w:lvlText w:val="•"/>
      <w:lvlJc w:val="left"/>
      <w:pPr>
        <w:ind w:left="885" w:hanging="88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1F6249"/>
    <w:multiLevelType w:val="hybridMultilevel"/>
    <w:tmpl w:val="B0CAE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A96A6F"/>
    <w:multiLevelType w:val="hybridMultilevel"/>
    <w:tmpl w:val="03646D7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5D22272D"/>
    <w:multiLevelType w:val="hybridMultilevel"/>
    <w:tmpl w:val="47B68E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DA3119B"/>
    <w:multiLevelType w:val="hybridMultilevel"/>
    <w:tmpl w:val="3B56C30C"/>
    <w:lvl w:ilvl="0" w:tplc="7C544630">
      <w:numFmt w:val="bullet"/>
      <w:lvlText w:val="•"/>
      <w:lvlJc w:val="left"/>
      <w:pPr>
        <w:ind w:left="885" w:hanging="88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AD0E1D"/>
    <w:multiLevelType w:val="hybridMultilevel"/>
    <w:tmpl w:val="284436F8"/>
    <w:lvl w:ilvl="0" w:tplc="04100001">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33" w15:restartNumberingAfterBreak="0">
    <w:nsid w:val="69194356"/>
    <w:multiLevelType w:val="hybridMultilevel"/>
    <w:tmpl w:val="ECC004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D6928EB"/>
    <w:multiLevelType w:val="hybridMultilevel"/>
    <w:tmpl w:val="7AD4A72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77B409C4"/>
    <w:multiLevelType w:val="hybridMultilevel"/>
    <w:tmpl w:val="C6846818"/>
    <w:lvl w:ilvl="0" w:tplc="452E7570">
      <w:numFmt w:val="bullet"/>
      <w:lvlText w:val=""/>
      <w:lvlJc w:val="left"/>
      <w:pPr>
        <w:ind w:left="502" w:hanging="360"/>
      </w:pPr>
      <w:rPr>
        <w:rFonts w:ascii="Fedra Sans Normal" w:eastAsia="Calibri" w:hAnsi="Fedra Sans Normal"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6" w15:restartNumberingAfterBreak="0">
    <w:nsid w:val="77EF644E"/>
    <w:multiLevelType w:val="hybridMultilevel"/>
    <w:tmpl w:val="825A40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7" w15:restartNumberingAfterBreak="0">
    <w:nsid w:val="7D6E42BE"/>
    <w:multiLevelType w:val="hybridMultilevel"/>
    <w:tmpl w:val="383A6956"/>
    <w:lvl w:ilvl="0" w:tplc="6E2AA696">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8" w15:restartNumberingAfterBreak="0">
    <w:nsid w:val="7EA31594"/>
    <w:multiLevelType w:val="hybridMultilevel"/>
    <w:tmpl w:val="0472DBE2"/>
    <w:lvl w:ilvl="0" w:tplc="7C544630">
      <w:numFmt w:val="bullet"/>
      <w:lvlText w:val="•"/>
      <w:lvlJc w:val="left"/>
      <w:pPr>
        <w:ind w:left="885" w:hanging="88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5"/>
  </w:num>
  <w:num w:numId="4">
    <w:abstractNumId w:val="13"/>
  </w:num>
  <w:num w:numId="5">
    <w:abstractNumId w:val="27"/>
  </w:num>
  <w:num w:numId="6">
    <w:abstractNumId w:val="38"/>
  </w:num>
  <w:num w:numId="7">
    <w:abstractNumId w:val="12"/>
  </w:num>
  <w:num w:numId="8">
    <w:abstractNumId w:val="31"/>
  </w:num>
  <w:num w:numId="9">
    <w:abstractNumId w:val="20"/>
  </w:num>
  <w:num w:numId="10">
    <w:abstractNumId w:val="18"/>
  </w:num>
  <w:num w:numId="11">
    <w:abstractNumId w:val="9"/>
  </w:num>
  <w:num w:numId="12">
    <w:abstractNumId w:val="6"/>
  </w:num>
  <w:num w:numId="13">
    <w:abstractNumId w:val="10"/>
  </w:num>
  <w:num w:numId="14">
    <w:abstractNumId w:val="33"/>
  </w:num>
  <w:num w:numId="15">
    <w:abstractNumId w:val="22"/>
  </w:num>
  <w:num w:numId="16">
    <w:abstractNumId w:val="21"/>
  </w:num>
  <w:num w:numId="17">
    <w:abstractNumId w:val="37"/>
  </w:num>
  <w:num w:numId="18">
    <w:abstractNumId w:val="11"/>
  </w:num>
  <w:num w:numId="19">
    <w:abstractNumId w:val="23"/>
  </w:num>
  <w:num w:numId="20">
    <w:abstractNumId w:val="29"/>
  </w:num>
  <w:num w:numId="21">
    <w:abstractNumId w:val="35"/>
  </w:num>
  <w:num w:numId="22">
    <w:abstractNumId w:val="34"/>
  </w:num>
  <w:num w:numId="23">
    <w:abstractNumId w:val="36"/>
  </w:num>
  <w:num w:numId="24">
    <w:abstractNumId w:val="16"/>
  </w:num>
  <w:num w:numId="25">
    <w:abstractNumId w:val="26"/>
  </w:num>
  <w:num w:numId="26">
    <w:abstractNumId w:val="28"/>
  </w:num>
  <w:num w:numId="27">
    <w:abstractNumId w:val="0"/>
  </w:num>
  <w:num w:numId="28">
    <w:abstractNumId w:val="1"/>
  </w:num>
  <w:num w:numId="29">
    <w:abstractNumId w:val="2"/>
  </w:num>
  <w:num w:numId="30">
    <w:abstractNumId w:val="3"/>
  </w:num>
  <w:num w:numId="31">
    <w:abstractNumId w:val="4"/>
  </w:num>
  <w:num w:numId="32">
    <w:abstractNumId w:val="8"/>
  </w:num>
  <w:num w:numId="33">
    <w:abstractNumId w:val="5"/>
  </w:num>
  <w:num w:numId="34">
    <w:abstractNumId w:val="19"/>
  </w:num>
  <w:num w:numId="35">
    <w:abstractNumId w:val="24"/>
  </w:num>
  <w:num w:numId="36">
    <w:abstractNumId w:val="14"/>
  </w:num>
  <w:num w:numId="37">
    <w:abstractNumId w:val="7"/>
  </w:num>
  <w:num w:numId="38">
    <w:abstractNumId w:val="25"/>
  </w:num>
  <w:num w:numId="3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283"/>
  <w:drawingGridHorizontalSpacing w:val="110"/>
  <w:displayHorizontalDrawingGridEvery w:val="2"/>
  <w:doNotShadeFormData/>
  <w:characterSpacingControl w:val="doNotCompress"/>
  <w:hdrShapeDefaults>
    <o:shapedefaults v:ext="edit" spidmax="73729">
      <o:colormenu v:ext="edit" fillcolor="none [1301]" stroke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92"/>
    <w:rsid w:val="00002C47"/>
    <w:rsid w:val="000145E1"/>
    <w:rsid w:val="000165FF"/>
    <w:rsid w:val="000202E1"/>
    <w:rsid w:val="000208E7"/>
    <w:rsid w:val="00022405"/>
    <w:rsid w:val="0002299C"/>
    <w:rsid w:val="00034693"/>
    <w:rsid w:val="0003564F"/>
    <w:rsid w:val="000359DB"/>
    <w:rsid w:val="00047FD0"/>
    <w:rsid w:val="0005310F"/>
    <w:rsid w:val="00070AAE"/>
    <w:rsid w:val="00075627"/>
    <w:rsid w:val="00077A1D"/>
    <w:rsid w:val="0009202A"/>
    <w:rsid w:val="00092463"/>
    <w:rsid w:val="00094A59"/>
    <w:rsid w:val="000B513C"/>
    <w:rsid w:val="000B72C6"/>
    <w:rsid w:val="000C26EC"/>
    <w:rsid w:val="000C53A1"/>
    <w:rsid w:val="000D2D5E"/>
    <w:rsid w:val="000D38E2"/>
    <w:rsid w:val="000E0C22"/>
    <w:rsid w:val="000E4DC5"/>
    <w:rsid w:val="000F0F48"/>
    <w:rsid w:val="000F1879"/>
    <w:rsid w:val="000F6FF3"/>
    <w:rsid w:val="001109F4"/>
    <w:rsid w:val="00114FAC"/>
    <w:rsid w:val="00116FF9"/>
    <w:rsid w:val="00120BA6"/>
    <w:rsid w:val="00124A9F"/>
    <w:rsid w:val="00126BA8"/>
    <w:rsid w:val="0013128B"/>
    <w:rsid w:val="00145161"/>
    <w:rsid w:val="001454A3"/>
    <w:rsid w:val="001542EF"/>
    <w:rsid w:val="00154EDF"/>
    <w:rsid w:val="00160258"/>
    <w:rsid w:val="00162159"/>
    <w:rsid w:val="00162AAE"/>
    <w:rsid w:val="00164A16"/>
    <w:rsid w:val="001669C0"/>
    <w:rsid w:val="00167404"/>
    <w:rsid w:val="0017101E"/>
    <w:rsid w:val="00171CED"/>
    <w:rsid w:val="00174D05"/>
    <w:rsid w:val="00181F68"/>
    <w:rsid w:val="00185E51"/>
    <w:rsid w:val="00186B54"/>
    <w:rsid w:val="001933A5"/>
    <w:rsid w:val="00195B32"/>
    <w:rsid w:val="00197640"/>
    <w:rsid w:val="001A3DDA"/>
    <w:rsid w:val="001A5782"/>
    <w:rsid w:val="001B3B44"/>
    <w:rsid w:val="001B3CC7"/>
    <w:rsid w:val="001C6B34"/>
    <w:rsid w:val="001C7A32"/>
    <w:rsid w:val="001E40BE"/>
    <w:rsid w:val="002005E0"/>
    <w:rsid w:val="00212E72"/>
    <w:rsid w:val="002138DA"/>
    <w:rsid w:val="00215ED8"/>
    <w:rsid w:val="00221A58"/>
    <w:rsid w:val="0022369B"/>
    <w:rsid w:val="00224105"/>
    <w:rsid w:val="00235D1F"/>
    <w:rsid w:val="00245E11"/>
    <w:rsid w:val="00245FF2"/>
    <w:rsid w:val="00250106"/>
    <w:rsid w:val="0025128E"/>
    <w:rsid w:val="002550B6"/>
    <w:rsid w:val="00256303"/>
    <w:rsid w:val="00263828"/>
    <w:rsid w:val="00266822"/>
    <w:rsid w:val="00266B28"/>
    <w:rsid w:val="00270325"/>
    <w:rsid w:val="002A2562"/>
    <w:rsid w:val="002A3A04"/>
    <w:rsid w:val="002A43AE"/>
    <w:rsid w:val="002A45BB"/>
    <w:rsid w:val="002B1D49"/>
    <w:rsid w:val="002B20EF"/>
    <w:rsid w:val="002B45BD"/>
    <w:rsid w:val="002B565D"/>
    <w:rsid w:val="002B6490"/>
    <w:rsid w:val="002C125A"/>
    <w:rsid w:val="002D0666"/>
    <w:rsid w:val="002E1E92"/>
    <w:rsid w:val="002E298A"/>
    <w:rsid w:val="002F2FE0"/>
    <w:rsid w:val="00304ABA"/>
    <w:rsid w:val="00306275"/>
    <w:rsid w:val="003119D9"/>
    <w:rsid w:val="003135D3"/>
    <w:rsid w:val="00317D77"/>
    <w:rsid w:val="003224A4"/>
    <w:rsid w:val="003236ED"/>
    <w:rsid w:val="00345D2F"/>
    <w:rsid w:val="003473E1"/>
    <w:rsid w:val="003515FD"/>
    <w:rsid w:val="00353876"/>
    <w:rsid w:val="00361C56"/>
    <w:rsid w:val="00361D67"/>
    <w:rsid w:val="00362C9F"/>
    <w:rsid w:val="00362F5E"/>
    <w:rsid w:val="00374E3B"/>
    <w:rsid w:val="003776C2"/>
    <w:rsid w:val="00377BFA"/>
    <w:rsid w:val="00381CFD"/>
    <w:rsid w:val="00382D29"/>
    <w:rsid w:val="003858C5"/>
    <w:rsid w:val="0039030B"/>
    <w:rsid w:val="0039124B"/>
    <w:rsid w:val="003A5892"/>
    <w:rsid w:val="003A7E6B"/>
    <w:rsid w:val="003B4798"/>
    <w:rsid w:val="003C7403"/>
    <w:rsid w:val="003D1A7C"/>
    <w:rsid w:val="003D5859"/>
    <w:rsid w:val="003E0E08"/>
    <w:rsid w:val="003E52C6"/>
    <w:rsid w:val="003E7478"/>
    <w:rsid w:val="003F033F"/>
    <w:rsid w:val="00416B6C"/>
    <w:rsid w:val="004172B2"/>
    <w:rsid w:val="00427974"/>
    <w:rsid w:val="00434677"/>
    <w:rsid w:val="0044292F"/>
    <w:rsid w:val="00445292"/>
    <w:rsid w:val="0044565E"/>
    <w:rsid w:val="00454DF8"/>
    <w:rsid w:val="0045542C"/>
    <w:rsid w:val="00460E16"/>
    <w:rsid w:val="004645ED"/>
    <w:rsid w:val="0047063B"/>
    <w:rsid w:val="00476551"/>
    <w:rsid w:val="00477F6D"/>
    <w:rsid w:val="00480134"/>
    <w:rsid w:val="00482B59"/>
    <w:rsid w:val="0049037E"/>
    <w:rsid w:val="00490C3C"/>
    <w:rsid w:val="00492494"/>
    <w:rsid w:val="00494DE5"/>
    <w:rsid w:val="004A14AB"/>
    <w:rsid w:val="004A531A"/>
    <w:rsid w:val="004A5437"/>
    <w:rsid w:val="004B15F1"/>
    <w:rsid w:val="004B28E9"/>
    <w:rsid w:val="004B62AC"/>
    <w:rsid w:val="004C0A5D"/>
    <w:rsid w:val="004C7E18"/>
    <w:rsid w:val="004D12BD"/>
    <w:rsid w:val="004E054E"/>
    <w:rsid w:val="004F32ED"/>
    <w:rsid w:val="004F4509"/>
    <w:rsid w:val="0050505E"/>
    <w:rsid w:val="00510B7A"/>
    <w:rsid w:val="00513E3F"/>
    <w:rsid w:val="00514243"/>
    <w:rsid w:val="0052754C"/>
    <w:rsid w:val="00532BDE"/>
    <w:rsid w:val="005352C8"/>
    <w:rsid w:val="00537646"/>
    <w:rsid w:val="00537D85"/>
    <w:rsid w:val="00541B33"/>
    <w:rsid w:val="00551E56"/>
    <w:rsid w:val="00561327"/>
    <w:rsid w:val="005646DE"/>
    <w:rsid w:val="00571DC3"/>
    <w:rsid w:val="00576E1F"/>
    <w:rsid w:val="0058205C"/>
    <w:rsid w:val="00590E34"/>
    <w:rsid w:val="00591405"/>
    <w:rsid w:val="00591602"/>
    <w:rsid w:val="005958A2"/>
    <w:rsid w:val="005B1285"/>
    <w:rsid w:val="005C4ED0"/>
    <w:rsid w:val="005D076C"/>
    <w:rsid w:val="005D147F"/>
    <w:rsid w:val="005D46D3"/>
    <w:rsid w:val="005E0A39"/>
    <w:rsid w:val="005E235B"/>
    <w:rsid w:val="005E49F1"/>
    <w:rsid w:val="005F61B7"/>
    <w:rsid w:val="00603730"/>
    <w:rsid w:val="0060439F"/>
    <w:rsid w:val="00610A5B"/>
    <w:rsid w:val="00611F89"/>
    <w:rsid w:val="0061658E"/>
    <w:rsid w:val="006203B0"/>
    <w:rsid w:val="00627272"/>
    <w:rsid w:val="00633173"/>
    <w:rsid w:val="00634C1A"/>
    <w:rsid w:val="006360BA"/>
    <w:rsid w:val="00640943"/>
    <w:rsid w:val="0064630E"/>
    <w:rsid w:val="00651868"/>
    <w:rsid w:val="00651C8E"/>
    <w:rsid w:val="00654F72"/>
    <w:rsid w:val="00656CB5"/>
    <w:rsid w:val="00656DF7"/>
    <w:rsid w:val="00660F89"/>
    <w:rsid w:val="00661D94"/>
    <w:rsid w:val="0066420D"/>
    <w:rsid w:val="0066616A"/>
    <w:rsid w:val="0067003A"/>
    <w:rsid w:val="00675D05"/>
    <w:rsid w:val="00677736"/>
    <w:rsid w:val="0068634B"/>
    <w:rsid w:val="00686E95"/>
    <w:rsid w:val="00692D8E"/>
    <w:rsid w:val="006962D5"/>
    <w:rsid w:val="006A2401"/>
    <w:rsid w:val="006A7985"/>
    <w:rsid w:val="006B12DE"/>
    <w:rsid w:val="006B713D"/>
    <w:rsid w:val="006C18C8"/>
    <w:rsid w:val="006C1BAB"/>
    <w:rsid w:val="006C6D0D"/>
    <w:rsid w:val="006D0312"/>
    <w:rsid w:val="006D55C5"/>
    <w:rsid w:val="006E36F5"/>
    <w:rsid w:val="006E4D90"/>
    <w:rsid w:val="006E7020"/>
    <w:rsid w:val="006F1804"/>
    <w:rsid w:val="006F2193"/>
    <w:rsid w:val="006F2A79"/>
    <w:rsid w:val="006F6068"/>
    <w:rsid w:val="00704B8C"/>
    <w:rsid w:val="0070692B"/>
    <w:rsid w:val="007109F8"/>
    <w:rsid w:val="007118CA"/>
    <w:rsid w:val="007137AB"/>
    <w:rsid w:val="00722B88"/>
    <w:rsid w:val="00725B63"/>
    <w:rsid w:val="00725C5F"/>
    <w:rsid w:val="00732A8E"/>
    <w:rsid w:val="00735A20"/>
    <w:rsid w:val="007421A8"/>
    <w:rsid w:val="0075206E"/>
    <w:rsid w:val="00752272"/>
    <w:rsid w:val="00753427"/>
    <w:rsid w:val="00761BF3"/>
    <w:rsid w:val="0078170C"/>
    <w:rsid w:val="007925EE"/>
    <w:rsid w:val="007A68D1"/>
    <w:rsid w:val="007A7052"/>
    <w:rsid w:val="007B62C3"/>
    <w:rsid w:val="007C6C71"/>
    <w:rsid w:val="007C78DD"/>
    <w:rsid w:val="007D5392"/>
    <w:rsid w:val="007E1CFC"/>
    <w:rsid w:val="007E7D03"/>
    <w:rsid w:val="007F037D"/>
    <w:rsid w:val="007F4E18"/>
    <w:rsid w:val="007F5E6F"/>
    <w:rsid w:val="00800055"/>
    <w:rsid w:val="0081157C"/>
    <w:rsid w:val="0083010F"/>
    <w:rsid w:val="008331A4"/>
    <w:rsid w:val="008335FA"/>
    <w:rsid w:val="008407A9"/>
    <w:rsid w:val="008417C3"/>
    <w:rsid w:val="00843A42"/>
    <w:rsid w:val="00850377"/>
    <w:rsid w:val="008635BE"/>
    <w:rsid w:val="008667D7"/>
    <w:rsid w:val="008678D8"/>
    <w:rsid w:val="008716F1"/>
    <w:rsid w:val="00872654"/>
    <w:rsid w:val="00885714"/>
    <w:rsid w:val="00886F96"/>
    <w:rsid w:val="00891E30"/>
    <w:rsid w:val="0089295B"/>
    <w:rsid w:val="008942B4"/>
    <w:rsid w:val="00896350"/>
    <w:rsid w:val="008A2198"/>
    <w:rsid w:val="008A442D"/>
    <w:rsid w:val="008A5743"/>
    <w:rsid w:val="008A66EE"/>
    <w:rsid w:val="008B1BA2"/>
    <w:rsid w:val="008B2090"/>
    <w:rsid w:val="008B6469"/>
    <w:rsid w:val="008B68B6"/>
    <w:rsid w:val="008B7647"/>
    <w:rsid w:val="008C29F6"/>
    <w:rsid w:val="008D7261"/>
    <w:rsid w:val="008E400A"/>
    <w:rsid w:val="008E489A"/>
    <w:rsid w:val="008F5698"/>
    <w:rsid w:val="008F605D"/>
    <w:rsid w:val="008F7C9B"/>
    <w:rsid w:val="0092148F"/>
    <w:rsid w:val="00923ADC"/>
    <w:rsid w:val="00924C10"/>
    <w:rsid w:val="009320C2"/>
    <w:rsid w:val="0093763A"/>
    <w:rsid w:val="00937F6F"/>
    <w:rsid w:val="00944A20"/>
    <w:rsid w:val="009453FC"/>
    <w:rsid w:val="009457A0"/>
    <w:rsid w:val="0094625E"/>
    <w:rsid w:val="009463BF"/>
    <w:rsid w:val="0094707E"/>
    <w:rsid w:val="0095606E"/>
    <w:rsid w:val="009655C0"/>
    <w:rsid w:val="009739F3"/>
    <w:rsid w:val="0098497F"/>
    <w:rsid w:val="00987FFC"/>
    <w:rsid w:val="0099707A"/>
    <w:rsid w:val="009A71BF"/>
    <w:rsid w:val="009C2927"/>
    <w:rsid w:val="009C37D3"/>
    <w:rsid w:val="009C3E1E"/>
    <w:rsid w:val="009C56D8"/>
    <w:rsid w:val="009D4886"/>
    <w:rsid w:val="009E1666"/>
    <w:rsid w:val="009E24D2"/>
    <w:rsid w:val="009E7CA2"/>
    <w:rsid w:val="009F751C"/>
    <w:rsid w:val="00A06FDD"/>
    <w:rsid w:val="00A10A10"/>
    <w:rsid w:val="00A1411E"/>
    <w:rsid w:val="00A170D8"/>
    <w:rsid w:val="00A1723A"/>
    <w:rsid w:val="00A30942"/>
    <w:rsid w:val="00A372DF"/>
    <w:rsid w:val="00A40593"/>
    <w:rsid w:val="00A46E3C"/>
    <w:rsid w:val="00A53D36"/>
    <w:rsid w:val="00A6156C"/>
    <w:rsid w:val="00A6195D"/>
    <w:rsid w:val="00A66ACD"/>
    <w:rsid w:val="00A76A26"/>
    <w:rsid w:val="00A76D58"/>
    <w:rsid w:val="00A81584"/>
    <w:rsid w:val="00A81EDA"/>
    <w:rsid w:val="00A857C5"/>
    <w:rsid w:val="00A901F4"/>
    <w:rsid w:val="00A97F72"/>
    <w:rsid w:val="00AA3E88"/>
    <w:rsid w:val="00AA577D"/>
    <w:rsid w:val="00AA746F"/>
    <w:rsid w:val="00AB6791"/>
    <w:rsid w:val="00AC23FD"/>
    <w:rsid w:val="00AE120A"/>
    <w:rsid w:val="00AE42F4"/>
    <w:rsid w:val="00AE5718"/>
    <w:rsid w:val="00AE6B1F"/>
    <w:rsid w:val="00AE6C68"/>
    <w:rsid w:val="00AF57B6"/>
    <w:rsid w:val="00B11EC0"/>
    <w:rsid w:val="00B134E6"/>
    <w:rsid w:val="00B16B64"/>
    <w:rsid w:val="00B2643E"/>
    <w:rsid w:val="00B30C6A"/>
    <w:rsid w:val="00B31C5D"/>
    <w:rsid w:val="00B326A0"/>
    <w:rsid w:val="00B44067"/>
    <w:rsid w:val="00B4766B"/>
    <w:rsid w:val="00B531EE"/>
    <w:rsid w:val="00B65279"/>
    <w:rsid w:val="00B66EBE"/>
    <w:rsid w:val="00B679E7"/>
    <w:rsid w:val="00B700A6"/>
    <w:rsid w:val="00B70628"/>
    <w:rsid w:val="00B7160C"/>
    <w:rsid w:val="00B71C1C"/>
    <w:rsid w:val="00B760F0"/>
    <w:rsid w:val="00B766EF"/>
    <w:rsid w:val="00B85DA9"/>
    <w:rsid w:val="00B91D13"/>
    <w:rsid w:val="00B95F33"/>
    <w:rsid w:val="00BA1EA3"/>
    <w:rsid w:val="00BA262C"/>
    <w:rsid w:val="00BA6BF4"/>
    <w:rsid w:val="00BC12E8"/>
    <w:rsid w:val="00BC56AF"/>
    <w:rsid w:val="00BC786D"/>
    <w:rsid w:val="00BE5EAB"/>
    <w:rsid w:val="00BF4EDC"/>
    <w:rsid w:val="00C03802"/>
    <w:rsid w:val="00C055A1"/>
    <w:rsid w:val="00C06DA6"/>
    <w:rsid w:val="00C1064E"/>
    <w:rsid w:val="00C12545"/>
    <w:rsid w:val="00C1463E"/>
    <w:rsid w:val="00C15F9F"/>
    <w:rsid w:val="00C210CA"/>
    <w:rsid w:val="00C24F1E"/>
    <w:rsid w:val="00C2643B"/>
    <w:rsid w:val="00C354F2"/>
    <w:rsid w:val="00C378D9"/>
    <w:rsid w:val="00C37950"/>
    <w:rsid w:val="00C42038"/>
    <w:rsid w:val="00C5214B"/>
    <w:rsid w:val="00C578A7"/>
    <w:rsid w:val="00C64482"/>
    <w:rsid w:val="00C6747B"/>
    <w:rsid w:val="00C7209B"/>
    <w:rsid w:val="00C806E8"/>
    <w:rsid w:val="00C8255B"/>
    <w:rsid w:val="00C87747"/>
    <w:rsid w:val="00C936C7"/>
    <w:rsid w:val="00CA251B"/>
    <w:rsid w:val="00CA3950"/>
    <w:rsid w:val="00CA4597"/>
    <w:rsid w:val="00CA5B44"/>
    <w:rsid w:val="00CB65C4"/>
    <w:rsid w:val="00CC5D0C"/>
    <w:rsid w:val="00CD7039"/>
    <w:rsid w:val="00CE2A69"/>
    <w:rsid w:val="00CF20C0"/>
    <w:rsid w:val="00CF4BE8"/>
    <w:rsid w:val="00CF50BF"/>
    <w:rsid w:val="00D04120"/>
    <w:rsid w:val="00D209DD"/>
    <w:rsid w:val="00D34841"/>
    <w:rsid w:val="00D3545E"/>
    <w:rsid w:val="00D356CB"/>
    <w:rsid w:val="00D36415"/>
    <w:rsid w:val="00D51718"/>
    <w:rsid w:val="00D54F39"/>
    <w:rsid w:val="00D613B3"/>
    <w:rsid w:val="00D64E7E"/>
    <w:rsid w:val="00D74DDA"/>
    <w:rsid w:val="00D75ADD"/>
    <w:rsid w:val="00D812AA"/>
    <w:rsid w:val="00D869FA"/>
    <w:rsid w:val="00DA3823"/>
    <w:rsid w:val="00DA460A"/>
    <w:rsid w:val="00DA67DC"/>
    <w:rsid w:val="00DB442E"/>
    <w:rsid w:val="00DB5E66"/>
    <w:rsid w:val="00DE3A9D"/>
    <w:rsid w:val="00DE650D"/>
    <w:rsid w:val="00DF0568"/>
    <w:rsid w:val="00DF55AC"/>
    <w:rsid w:val="00DF595B"/>
    <w:rsid w:val="00E005E6"/>
    <w:rsid w:val="00E02ECF"/>
    <w:rsid w:val="00E02F73"/>
    <w:rsid w:val="00E03170"/>
    <w:rsid w:val="00E06FD6"/>
    <w:rsid w:val="00E25F5F"/>
    <w:rsid w:val="00E30370"/>
    <w:rsid w:val="00E334BF"/>
    <w:rsid w:val="00E36DD9"/>
    <w:rsid w:val="00E50BCD"/>
    <w:rsid w:val="00E521B3"/>
    <w:rsid w:val="00E524F3"/>
    <w:rsid w:val="00E53457"/>
    <w:rsid w:val="00E62223"/>
    <w:rsid w:val="00E63684"/>
    <w:rsid w:val="00E63D3E"/>
    <w:rsid w:val="00E65692"/>
    <w:rsid w:val="00E664E9"/>
    <w:rsid w:val="00E737AB"/>
    <w:rsid w:val="00E80587"/>
    <w:rsid w:val="00E85A20"/>
    <w:rsid w:val="00E86E27"/>
    <w:rsid w:val="00E91DFB"/>
    <w:rsid w:val="00E94C46"/>
    <w:rsid w:val="00E94E7F"/>
    <w:rsid w:val="00E95E98"/>
    <w:rsid w:val="00EA0CD5"/>
    <w:rsid w:val="00EB2FBA"/>
    <w:rsid w:val="00EB6E32"/>
    <w:rsid w:val="00EC47B8"/>
    <w:rsid w:val="00EC7D1C"/>
    <w:rsid w:val="00ED166D"/>
    <w:rsid w:val="00ED6955"/>
    <w:rsid w:val="00EE2DBD"/>
    <w:rsid w:val="00F04BF8"/>
    <w:rsid w:val="00F1141B"/>
    <w:rsid w:val="00F123AC"/>
    <w:rsid w:val="00F12C48"/>
    <w:rsid w:val="00F16436"/>
    <w:rsid w:val="00F206DF"/>
    <w:rsid w:val="00F2101E"/>
    <w:rsid w:val="00F31A0B"/>
    <w:rsid w:val="00F33CAE"/>
    <w:rsid w:val="00F34692"/>
    <w:rsid w:val="00F3656F"/>
    <w:rsid w:val="00F366D8"/>
    <w:rsid w:val="00F45DA3"/>
    <w:rsid w:val="00F548CB"/>
    <w:rsid w:val="00F5547F"/>
    <w:rsid w:val="00F571BD"/>
    <w:rsid w:val="00F57B60"/>
    <w:rsid w:val="00F71851"/>
    <w:rsid w:val="00F758BE"/>
    <w:rsid w:val="00F90765"/>
    <w:rsid w:val="00F92593"/>
    <w:rsid w:val="00FA6CC1"/>
    <w:rsid w:val="00FA6E09"/>
    <w:rsid w:val="00FC06B7"/>
    <w:rsid w:val="00FC407E"/>
    <w:rsid w:val="00FD0096"/>
    <w:rsid w:val="00FD03B7"/>
    <w:rsid w:val="00FD27F9"/>
    <w:rsid w:val="00FD3BF8"/>
    <w:rsid w:val="00FE0E34"/>
    <w:rsid w:val="00FE1C9C"/>
    <w:rsid w:val="00FE68D9"/>
    <w:rsid w:val="00FF475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1301]" strokecolor="none"/>
    </o:shapedefaults>
    <o:shapelayout v:ext="edit">
      <o:idmap v:ext="edit" data="1"/>
    </o:shapelayout>
  </w:shapeDefaults>
  <w:decimalSymbol w:val=","/>
  <w:listSeparator w:val=";"/>
  <w14:docId w14:val="27D11AE0"/>
  <w15:docId w15:val="{4951DE83-4268-4340-93AF-B6F0D1BA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45ED"/>
  </w:style>
  <w:style w:type="paragraph" w:styleId="Titolo1">
    <w:name w:val="heading 1"/>
    <w:basedOn w:val="Normale"/>
    <w:next w:val="Normale"/>
    <w:link w:val="Titolo1Carattere"/>
    <w:uiPriority w:val="9"/>
    <w:qFormat/>
    <w:rsid w:val="00CF20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41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CA5B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25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2545"/>
  </w:style>
  <w:style w:type="paragraph" w:styleId="Pidipagina">
    <w:name w:val="footer"/>
    <w:basedOn w:val="Normale"/>
    <w:link w:val="PidipaginaCarattere"/>
    <w:uiPriority w:val="99"/>
    <w:unhideWhenUsed/>
    <w:rsid w:val="00C125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2545"/>
  </w:style>
  <w:style w:type="paragraph" w:styleId="Testofumetto">
    <w:name w:val="Balloon Text"/>
    <w:basedOn w:val="Normale"/>
    <w:link w:val="TestofumettoCarattere"/>
    <w:uiPriority w:val="99"/>
    <w:semiHidden/>
    <w:unhideWhenUsed/>
    <w:rsid w:val="00C125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2545"/>
    <w:rPr>
      <w:rFonts w:ascii="Tahoma" w:hAnsi="Tahoma" w:cs="Tahoma"/>
      <w:sz w:val="16"/>
      <w:szCs w:val="16"/>
    </w:rPr>
  </w:style>
  <w:style w:type="character" w:customStyle="1" w:styleId="Titolo1Carattere">
    <w:name w:val="Titolo 1 Carattere"/>
    <w:basedOn w:val="Carpredefinitoparagrafo"/>
    <w:link w:val="Titolo1"/>
    <w:uiPriority w:val="9"/>
    <w:rsid w:val="00CF20C0"/>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qFormat/>
    <w:rsid w:val="00CF20C0"/>
    <w:pPr>
      <w:ind w:left="720"/>
      <w:contextualSpacing/>
    </w:pPr>
  </w:style>
  <w:style w:type="paragraph" w:styleId="Titolosommario">
    <w:name w:val="TOC Heading"/>
    <w:basedOn w:val="Titolo1"/>
    <w:next w:val="Normale"/>
    <w:uiPriority w:val="39"/>
    <w:unhideWhenUsed/>
    <w:qFormat/>
    <w:rsid w:val="00CF20C0"/>
    <w:pPr>
      <w:widowControl/>
      <w:outlineLvl w:val="9"/>
    </w:pPr>
    <w:rPr>
      <w:lang w:val="it-IT" w:eastAsia="zh-CN"/>
    </w:rPr>
  </w:style>
  <w:style w:type="paragraph" w:styleId="Sommario1">
    <w:name w:val="toc 1"/>
    <w:basedOn w:val="Normale"/>
    <w:next w:val="Normale"/>
    <w:autoRedefine/>
    <w:uiPriority w:val="39"/>
    <w:unhideWhenUsed/>
    <w:rsid w:val="00CF20C0"/>
    <w:pPr>
      <w:spacing w:after="100"/>
    </w:pPr>
  </w:style>
  <w:style w:type="character" w:styleId="Collegamentoipertestuale">
    <w:name w:val="Hyperlink"/>
    <w:basedOn w:val="Carpredefinitoparagrafo"/>
    <w:uiPriority w:val="99"/>
    <w:unhideWhenUsed/>
    <w:rsid w:val="00CF20C0"/>
    <w:rPr>
      <w:color w:val="0000FF" w:themeColor="hyperlink"/>
      <w:u w:val="single"/>
    </w:rPr>
  </w:style>
  <w:style w:type="paragraph" w:styleId="Nessunaspaziatura">
    <w:name w:val="No Spacing"/>
    <w:link w:val="NessunaspaziaturaCarattere"/>
    <w:uiPriority w:val="1"/>
    <w:qFormat/>
    <w:rsid w:val="00F33CAE"/>
    <w:pPr>
      <w:spacing w:after="0" w:line="240" w:lineRule="auto"/>
    </w:pPr>
  </w:style>
  <w:style w:type="character" w:customStyle="1" w:styleId="Titolo2Carattere">
    <w:name w:val="Titolo 2 Carattere"/>
    <w:basedOn w:val="Carpredefinitoparagrafo"/>
    <w:link w:val="Titolo2"/>
    <w:uiPriority w:val="9"/>
    <w:rsid w:val="00A1411E"/>
    <w:rPr>
      <w:rFonts w:asciiTheme="majorHAnsi" w:eastAsiaTheme="majorEastAsia" w:hAnsiTheme="majorHAnsi" w:cstheme="majorBidi"/>
      <w:b/>
      <w:bCs/>
      <w:color w:val="4F81BD" w:themeColor="accent1"/>
      <w:sz w:val="26"/>
      <w:szCs w:val="26"/>
    </w:rPr>
  </w:style>
  <w:style w:type="paragraph" w:styleId="Sommario2">
    <w:name w:val="toc 2"/>
    <w:basedOn w:val="Normale"/>
    <w:next w:val="Normale"/>
    <w:autoRedefine/>
    <w:uiPriority w:val="39"/>
    <w:unhideWhenUsed/>
    <w:rsid w:val="00A1411E"/>
    <w:pPr>
      <w:spacing w:after="100"/>
      <w:ind w:left="220"/>
    </w:pPr>
  </w:style>
  <w:style w:type="table" w:styleId="Grigliatabella">
    <w:name w:val="Table Grid"/>
    <w:basedOn w:val="Tabellanormale"/>
    <w:qFormat/>
    <w:rsid w:val="0045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Tabellanormale"/>
    <w:uiPriority w:val="60"/>
    <w:rsid w:val="004554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gliachiara-Colore11">
    <w:name w:val="Griglia chiara - Colore 11"/>
    <w:basedOn w:val="Tabellanormale"/>
    <w:uiPriority w:val="62"/>
    <w:rsid w:val="004554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unhideWhenUsed/>
    <w:rsid w:val="006F180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F1804"/>
    <w:rPr>
      <w:sz w:val="20"/>
      <w:szCs w:val="20"/>
    </w:rPr>
  </w:style>
  <w:style w:type="character" w:styleId="Rimandonotaapidipagina">
    <w:name w:val="footnote reference"/>
    <w:basedOn w:val="Carpredefinitoparagrafo"/>
    <w:uiPriority w:val="99"/>
    <w:semiHidden/>
    <w:unhideWhenUsed/>
    <w:rsid w:val="006F1804"/>
    <w:rPr>
      <w:vertAlign w:val="superscript"/>
    </w:rPr>
  </w:style>
  <w:style w:type="character" w:customStyle="1" w:styleId="Titolo3Carattere">
    <w:name w:val="Titolo 3 Carattere"/>
    <w:basedOn w:val="Carpredefinitoparagrafo"/>
    <w:link w:val="Titolo3"/>
    <w:uiPriority w:val="9"/>
    <w:rsid w:val="00CA5B44"/>
    <w:rPr>
      <w:rFonts w:asciiTheme="majorHAnsi" w:eastAsiaTheme="majorEastAsia" w:hAnsiTheme="majorHAnsi" w:cstheme="majorBidi"/>
      <w:b/>
      <w:bCs/>
      <w:color w:val="4F81BD" w:themeColor="accent1"/>
    </w:rPr>
  </w:style>
  <w:style w:type="paragraph" w:styleId="Sommario3">
    <w:name w:val="toc 3"/>
    <w:basedOn w:val="Normale"/>
    <w:next w:val="Normale"/>
    <w:autoRedefine/>
    <w:uiPriority w:val="39"/>
    <w:unhideWhenUsed/>
    <w:rsid w:val="00CA5B44"/>
    <w:pPr>
      <w:spacing w:after="100"/>
      <w:ind w:left="440"/>
    </w:pPr>
  </w:style>
  <w:style w:type="table" w:styleId="Grigliamedia1-Colore1">
    <w:name w:val="Medium Grid 1 Accent 1"/>
    <w:basedOn w:val="Tabellanormale"/>
    <w:uiPriority w:val="67"/>
    <w:rsid w:val="00A76D58"/>
    <w:pPr>
      <w:widowControl/>
      <w:spacing w:after="0" w:line="240" w:lineRule="auto"/>
    </w:pPr>
    <w:rPr>
      <w:rFonts w:ascii="Times New Roman" w:eastAsia="Times New Roman" w:hAnsi="Times New Roman" w:cs="Times New Roman"/>
      <w:lang w:val="it-I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imandocommento">
    <w:name w:val="annotation reference"/>
    <w:basedOn w:val="Carpredefinitoparagrafo"/>
    <w:uiPriority w:val="99"/>
    <w:semiHidden/>
    <w:unhideWhenUsed/>
    <w:rsid w:val="0002299C"/>
    <w:rPr>
      <w:sz w:val="16"/>
      <w:szCs w:val="16"/>
    </w:rPr>
  </w:style>
  <w:style w:type="paragraph" w:styleId="Testocommento">
    <w:name w:val="annotation text"/>
    <w:basedOn w:val="Normale"/>
    <w:link w:val="TestocommentoCarattere"/>
    <w:uiPriority w:val="99"/>
    <w:semiHidden/>
    <w:unhideWhenUsed/>
    <w:rsid w:val="0002299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2299C"/>
    <w:rPr>
      <w:sz w:val="20"/>
      <w:szCs w:val="20"/>
    </w:rPr>
  </w:style>
  <w:style w:type="paragraph" w:styleId="Soggettocommento">
    <w:name w:val="annotation subject"/>
    <w:basedOn w:val="Testocommento"/>
    <w:next w:val="Testocommento"/>
    <w:link w:val="SoggettocommentoCarattere"/>
    <w:uiPriority w:val="99"/>
    <w:semiHidden/>
    <w:unhideWhenUsed/>
    <w:rsid w:val="0002299C"/>
    <w:rPr>
      <w:b/>
      <w:bCs/>
    </w:rPr>
  </w:style>
  <w:style w:type="character" w:customStyle="1" w:styleId="SoggettocommentoCarattere">
    <w:name w:val="Soggetto commento Carattere"/>
    <w:basedOn w:val="TestocommentoCarattere"/>
    <w:link w:val="Soggettocommento"/>
    <w:uiPriority w:val="99"/>
    <w:semiHidden/>
    <w:rsid w:val="0002299C"/>
    <w:rPr>
      <w:b/>
      <w:bCs/>
      <w:sz w:val="20"/>
      <w:szCs w:val="20"/>
    </w:rPr>
  </w:style>
  <w:style w:type="character" w:customStyle="1" w:styleId="NessunaspaziaturaCarattere">
    <w:name w:val="Nessuna spaziatura Carattere"/>
    <w:link w:val="Nessunaspaziatura"/>
    <w:uiPriority w:val="1"/>
    <w:rsid w:val="00092463"/>
  </w:style>
  <w:style w:type="paragraph" w:styleId="Titolo">
    <w:name w:val="Title"/>
    <w:basedOn w:val="Normale"/>
    <w:next w:val="Normale"/>
    <w:link w:val="TitoloCarattere"/>
    <w:qFormat/>
    <w:rsid w:val="00224105"/>
    <w:pPr>
      <w:widowControl/>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it-IT"/>
    </w:rPr>
  </w:style>
  <w:style w:type="character" w:customStyle="1" w:styleId="TitoloCarattere">
    <w:name w:val="Titolo Carattere"/>
    <w:basedOn w:val="Carpredefinitoparagrafo"/>
    <w:link w:val="Titolo"/>
    <w:uiPriority w:val="10"/>
    <w:rsid w:val="00224105"/>
    <w:rPr>
      <w:rFonts w:ascii="Cambria" w:eastAsia="Times New Roman" w:hAnsi="Cambria" w:cs="Times New Roman"/>
      <w:color w:val="17365D"/>
      <w:spacing w:val="5"/>
      <w:kern w:val="28"/>
      <w:sz w:val="52"/>
      <w:szCs w:val="52"/>
      <w:lang w:val="it-IT"/>
    </w:rPr>
  </w:style>
  <w:style w:type="character" w:styleId="Testosegnaposto">
    <w:name w:val="Placeholder Text"/>
    <w:basedOn w:val="Carpredefinitoparagrafo"/>
    <w:uiPriority w:val="99"/>
    <w:semiHidden/>
    <w:rsid w:val="003119D9"/>
    <w:rPr>
      <w:color w:val="808080"/>
    </w:rPr>
  </w:style>
  <w:style w:type="paragraph" w:customStyle="1" w:styleId="Default">
    <w:name w:val="Default"/>
    <w:rsid w:val="008B7647"/>
    <w:pPr>
      <w:widowControl/>
      <w:autoSpaceDE w:val="0"/>
      <w:autoSpaceDN w:val="0"/>
      <w:adjustRightInd w:val="0"/>
      <w:spacing w:after="0" w:line="240" w:lineRule="auto"/>
    </w:pPr>
    <w:rPr>
      <w:rFonts w:ascii="Calibri" w:hAnsi="Calibri" w:cs="Calibri"/>
      <w:color w:val="000000"/>
      <w:sz w:val="24"/>
      <w:szCs w:val="24"/>
      <w:lang w:val="it-IT"/>
    </w:rPr>
  </w:style>
  <w:style w:type="paragraph" w:styleId="Mappadocumento">
    <w:name w:val="Document Map"/>
    <w:basedOn w:val="Normale"/>
    <w:link w:val="MappadocumentoCarattere"/>
    <w:uiPriority w:val="99"/>
    <w:semiHidden/>
    <w:unhideWhenUsed/>
    <w:rsid w:val="0013128B"/>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3128B"/>
    <w:rPr>
      <w:rFonts w:ascii="Tahoma" w:hAnsi="Tahoma" w:cs="Tahoma"/>
      <w:sz w:val="16"/>
      <w:szCs w:val="16"/>
    </w:rPr>
  </w:style>
  <w:style w:type="paragraph" w:customStyle="1" w:styleId="Paragrafoelenco1">
    <w:name w:val="Paragrafo elenco1"/>
    <w:basedOn w:val="Normale"/>
    <w:rsid w:val="002B6490"/>
    <w:pPr>
      <w:widowControl/>
      <w:suppressAutoHyphens/>
      <w:ind w:left="720"/>
    </w:pPr>
    <w:rPr>
      <w:rFonts w:ascii="Calibri" w:eastAsia="Times New Roman" w:hAnsi="Calibri" w:cs="Times New Roman"/>
      <w:lang w:val="it-IT" w:eastAsia="ar-SA"/>
    </w:rPr>
  </w:style>
  <w:style w:type="table" w:styleId="Sfondochiaro-Colore1">
    <w:name w:val="Light Shading Accent 1"/>
    <w:basedOn w:val="Tabellanormale"/>
    <w:uiPriority w:val="60"/>
    <w:rsid w:val="003224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6113">
      <w:bodyDiv w:val="1"/>
      <w:marLeft w:val="0"/>
      <w:marRight w:val="0"/>
      <w:marTop w:val="0"/>
      <w:marBottom w:val="0"/>
      <w:divBdr>
        <w:top w:val="none" w:sz="0" w:space="0" w:color="auto"/>
        <w:left w:val="none" w:sz="0" w:space="0" w:color="auto"/>
        <w:bottom w:val="none" w:sz="0" w:space="0" w:color="auto"/>
        <w:right w:val="none" w:sz="0" w:space="0" w:color="auto"/>
      </w:divBdr>
    </w:div>
    <w:div w:id="248739076">
      <w:bodyDiv w:val="1"/>
      <w:marLeft w:val="0"/>
      <w:marRight w:val="0"/>
      <w:marTop w:val="0"/>
      <w:marBottom w:val="0"/>
      <w:divBdr>
        <w:top w:val="none" w:sz="0" w:space="0" w:color="auto"/>
        <w:left w:val="none" w:sz="0" w:space="0" w:color="auto"/>
        <w:bottom w:val="none" w:sz="0" w:space="0" w:color="auto"/>
        <w:right w:val="none" w:sz="0" w:space="0" w:color="auto"/>
      </w:divBdr>
    </w:div>
    <w:div w:id="278536025">
      <w:bodyDiv w:val="1"/>
      <w:marLeft w:val="0"/>
      <w:marRight w:val="0"/>
      <w:marTop w:val="0"/>
      <w:marBottom w:val="0"/>
      <w:divBdr>
        <w:top w:val="none" w:sz="0" w:space="0" w:color="auto"/>
        <w:left w:val="none" w:sz="0" w:space="0" w:color="auto"/>
        <w:bottom w:val="none" w:sz="0" w:space="0" w:color="auto"/>
        <w:right w:val="none" w:sz="0" w:space="0" w:color="auto"/>
      </w:divBdr>
    </w:div>
    <w:div w:id="441850099">
      <w:bodyDiv w:val="1"/>
      <w:marLeft w:val="0"/>
      <w:marRight w:val="0"/>
      <w:marTop w:val="0"/>
      <w:marBottom w:val="0"/>
      <w:divBdr>
        <w:top w:val="none" w:sz="0" w:space="0" w:color="auto"/>
        <w:left w:val="none" w:sz="0" w:space="0" w:color="auto"/>
        <w:bottom w:val="none" w:sz="0" w:space="0" w:color="auto"/>
        <w:right w:val="none" w:sz="0" w:space="0" w:color="auto"/>
      </w:divBdr>
    </w:div>
    <w:div w:id="506404523">
      <w:bodyDiv w:val="1"/>
      <w:marLeft w:val="0"/>
      <w:marRight w:val="0"/>
      <w:marTop w:val="0"/>
      <w:marBottom w:val="0"/>
      <w:divBdr>
        <w:top w:val="none" w:sz="0" w:space="0" w:color="auto"/>
        <w:left w:val="none" w:sz="0" w:space="0" w:color="auto"/>
        <w:bottom w:val="none" w:sz="0" w:space="0" w:color="auto"/>
        <w:right w:val="none" w:sz="0" w:space="0" w:color="auto"/>
      </w:divBdr>
    </w:div>
    <w:div w:id="888951663">
      <w:bodyDiv w:val="1"/>
      <w:marLeft w:val="0"/>
      <w:marRight w:val="0"/>
      <w:marTop w:val="0"/>
      <w:marBottom w:val="0"/>
      <w:divBdr>
        <w:top w:val="none" w:sz="0" w:space="0" w:color="auto"/>
        <w:left w:val="none" w:sz="0" w:space="0" w:color="auto"/>
        <w:bottom w:val="none" w:sz="0" w:space="0" w:color="auto"/>
        <w:right w:val="none" w:sz="0" w:space="0" w:color="auto"/>
      </w:divBdr>
    </w:div>
    <w:div w:id="1377242329">
      <w:bodyDiv w:val="1"/>
      <w:marLeft w:val="0"/>
      <w:marRight w:val="0"/>
      <w:marTop w:val="0"/>
      <w:marBottom w:val="0"/>
      <w:divBdr>
        <w:top w:val="none" w:sz="0" w:space="0" w:color="auto"/>
        <w:left w:val="none" w:sz="0" w:space="0" w:color="auto"/>
        <w:bottom w:val="none" w:sz="0" w:space="0" w:color="auto"/>
        <w:right w:val="none" w:sz="0" w:space="0" w:color="auto"/>
      </w:divBdr>
    </w:div>
    <w:div w:id="1404714938">
      <w:bodyDiv w:val="1"/>
      <w:marLeft w:val="0"/>
      <w:marRight w:val="0"/>
      <w:marTop w:val="0"/>
      <w:marBottom w:val="0"/>
      <w:divBdr>
        <w:top w:val="none" w:sz="0" w:space="0" w:color="auto"/>
        <w:left w:val="none" w:sz="0" w:space="0" w:color="auto"/>
        <w:bottom w:val="none" w:sz="0" w:space="0" w:color="auto"/>
        <w:right w:val="none" w:sz="0" w:space="0" w:color="auto"/>
      </w:divBdr>
    </w:div>
    <w:div w:id="1505627836">
      <w:bodyDiv w:val="1"/>
      <w:marLeft w:val="0"/>
      <w:marRight w:val="0"/>
      <w:marTop w:val="0"/>
      <w:marBottom w:val="0"/>
      <w:divBdr>
        <w:top w:val="none" w:sz="0" w:space="0" w:color="auto"/>
        <w:left w:val="none" w:sz="0" w:space="0" w:color="auto"/>
        <w:bottom w:val="none" w:sz="0" w:space="0" w:color="auto"/>
        <w:right w:val="none" w:sz="0" w:space="0" w:color="auto"/>
      </w:divBdr>
    </w:div>
    <w:div w:id="1935672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ell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FCFD-672A-4981-965C-C9A8F3F2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10094</Words>
  <Characters>57540</Characters>
  <Application>Microsoft Office Word</Application>
  <DocSecurity>0</DocSecurity>
  <Lines>479</Lines>
  <Paragraphs>134</Paragraphs>
  <ScaleCrop>false</ScaleCrop>
  <HeadingPairs>
    <vt:vector size="2" baseType="variant">
      <vt:variant>
        <vt:lpstr>Titolo</vt:lpstr>
      </vt:variant>
      <vt:variant>
        <vt:i4>1</vt:i4>
      </vt:variant>
    </vt:vector>
  </HeadingPairs>
  <TitlesOfParts>
    <vt:vector size="1" baseType="lpstr">
      <vt:lpstr>Il Ciclo di gestione della performance e il processo di adeguamento al d.lgs. n. 150 del 2009 nelle Camere di commercio</vt:lpstr>
    </vt:vector>
  </TitlesOfParts>
  <Company>Retecamere</Company>
  <LinksUpToDate>false</LinksUpToDate>
  <CharactersWithSpaces>67500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Ciclo di gestione della performance e il processo di adeguamento al d.lgs. n. 150 del 2009 nelle Camere di commercio</dc:title>
  <dc:subject>LINEE GUIDA PER LA DEFINIZIONE E LA REDAZIONE DEL SISTEMA DI MISURAZIONE E VALUTAZIONE DELLA PERFORMANCE</dc:subject>
  <dc:creator>UNIONCAMERE</dc:creator>
  <cp:lastModifiedBy>Cozza MariaTeresa</cp:lastModifiedBy>
  <cp:revision>3</cp:revision>
  <cp:lastPrinted>2019-02-01T09:24:00Z</cp:lastPrinted>
  <dcterms:created xsi:type="dcterms:W3CDTF">2019-11-20T07:53:00Z</dcterms:created>
  <dcterms:modified xsi:type="dcterms:W3CDTF">2019-11-20T07:55:00Z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2012-05-29T00:00:00Z</vt:filetime>
  </property>
  <property fmtid="{D5CDD505-2E9C-101B-9397-08002B2CF9AE}" pid="3" name="LastSaved">
    <vt:filetime>2015-05-08T00:00:00Z</vt:filetime>
  </property>
</Properties>
</file>