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4E" w:rsidRDefault="00D16F4E">
      <w:pPr>
        <w:pStyle w:val="Normale1"/>
        <w:widowControl w:val="0"/>
        <w:jc w:val="center"/>
        <w:rPr>
          <w:rFonts w:ascii="Arial" w:eastAsia="Arial" w:hAnsi="Arial" w:cs="Arial"/>
          <w:b/>
          <w:color w:val="000000"/>
          <w:sz w:val="23"/>
          <w:szCs w:val="23"/>
        </w:rPr>
      </w:pPr>
    </w:p>
    <w:p w:rsidR="00D16F4E" w:rsidRDefault="001F0C09">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D16F4E" w:rsidRDefault="001F0C09">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D16F4E" w:rsidRDefault="00D16F4E">
      <w:pPr>
        <w:pStyle w:val="Normale1"/>
        <w:widowControl w:val="0"/>
        <w:tabs>
          <w:tab w:val="left" w:pos="5387"/>
        </w:tabs>
        <w:jc w:val="both"/>
        <w:rPr>
          <w:rFonts w:ascii="Calibri" w:eastAsia="Calibri" w:hAnsi="Calibri" w:cs="Calibri"/>
          <w:b/>
          <w:color w:val="000000"/>
          <w:sz w:val="22"/>
          <w:szCs w:val="22"/>
        </w:rPr>
      </w:pPr>
    </w:p>
    <w:p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Iva_____________________ e </w:t>
      </w:r>
      <w:r w:rsidR="00DD1721">
        <w:rPr>
          <w:rFonts w:ascii="Calibri" w:eastAsia="Calibri" w:hAnsi="Calibri" w:cs="Calibri"/>
          <w:color w:val="000000"/>
          <w:sz w:val="22"/>
          <w:szCs w:val="22"/>
        </w:rPr>
        <w:t>R</w:t>
      </w:r>
      <w:r>
        <w:rPr>
          <w:rFonts w:ascii="Calibri" w:eastAsia="Calibri" w:hAnsi="Calibri" w:cs="Calibri"/>
          <w:color w:val="000000"/>
          <w:sz w:val="22"/>
          <w:szCs w:val="22"/>
        </w:rPr>
        <w:t>EA n.___________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D16F4E" w:rsidRDefault="001F0C09">
      <w:pPr>
        <w:pStyle w:val="Normale1"/>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rsidR="00D16F4E" w:rsidRDefault="00D16F4E">
      <w:pPr>
        <w:pStyle w:val="Normale1"/>
        <w:widowControl w:val="0"/>
        <w:rPr>
          <w:rFonts w:ascii="Calibri" w:eastAsia="Calibri" w:hAnsi="Calibri" w:cs="Calibri"/>
          <w:i/>
          <w:color w:val="000000"/>
          <w:sz w:val="22"/>
          <w:szCs w:val="22"/>
        </w:rPr>
      </w:pPr>
    </w:p>
    <w:p w:rsidR="00D16F4E" w:rsidRDefault="001F0C09">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D16F4E" w:rsidRDefault="001F0C09">
      <w:pPr>
        <w:pStyle w:val="Normale1"/>
        <w:widowControl w:val="0"/>
        <w:spacing w:before="232" w:after="119"/>
        <w:jc w:val="both"/>
      </w:pPr>
      <w:r>
        <w:rPr>
          <w:rFonts w:ascii="Calibri" w:eastAsia="Calibri" w:hAnsi="Calibri" w:cs="Calibri"/>
          <w:color w:val="000000"/>
        </w:rPr>
        <w:t>di essere ammesso a ricevere il contributo previsto dal bando in oggetto nel limite delle spese previste, e a tal fine,</w:t>
      </w:r>
      <w:r>
        <w:rPr>
          <w:rFonts w:ascii="Calibri" w:eastAsia="Calibri" w:hAnsi="Calibri" w:cs="Calibri"/>
          <w:color w:val="000000"/>
          <w:sz w:val="22"/>
          <w:szCs w:val="22"/>
        </w:rPr>
        <w:t xml:space="preserve"> consapevole delle sanzioni penali richiamate dall’art. 76 del D.P.R. 445 del 28 dicembre 2000 nel caso di dichiarazioni non veritiere, ai sensi dell'art.47 del citato DPR, sotto la propria responsabilità</w:t>
      </w:r>
    </w:p>
    <w:p w:rsidR="00D16F4E" w:rsidRDefault="001F0C09">
      <w:pPr>
        <w:pStyle w:val="Normale1"/>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D16F4E" w:rsidRDefault="001F0C09">
      <w:pPr>
        <w:pStyle w:val="Normale1"/>
        <w:numPr>
          <w:ilvl w:val="0"/>
          <w:numId w:val="1"/>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D16F4E" w:rsidRDefault="001F0C09">
      <w:pPr>
        <w:pStyle w:val="Normale1"/>
        <w:numPr>
          <w:ilvl w:val="0"/>
          <w:numId w:val="1"/>
        </w:numPr>
        <w:spacing w:after="120"/>
        <w:jc w:val="both"/>
      </w:pPr>
      <w:r>
        <w:rPr>
          <w:rFonts w:ascii="Calibri" w:eastAsia="Calibri" w:hAnsi="Calibri" w:cs="Calibri"/>
        </w:rPr>
        <w:t xml:space="preserve">di avere la sede legale o unità locale operativa </w:t>
      </w:r>
      <w:r>
        <w:rPr>
          <w:rFonts w:ascii="Calibri" w:eastAsia="Calibri" w:hAnsi="Calibri" w:cs="Calibri"/>
          <w:sz w:val="22"/>
          <w:szCs w:val="22"/>
        </w:rPr>
        <w:t xml:space="preserve">iscritta </w:t>
      </w:r>
      <w:r>
        <w:rPr>
          <w:rFonts w:ascii="Calibri" w:eastAsia="Calibri" w:hAnsi="Calibri" w:cs="Calibri"/>
        </w:rPr>
        <w:t xml:space="preserve">al Registro delle Imprese della Camera di commercio di Cosenza ed operante esclusivamente o prevalentemente con codice </w:t>
      </w:r>
      <w:proofErr w:type="spellStart"/>
      <w:r>
        <w:rPr>
          <w:rFonts w:ascii="Calibri" w:eastAsia="Calibri" w:hAnsi="Calibri" w:cs="Calibri"/>
        </w:rPr>
        <w:t>Ateco</w:t>
      </w:r>
      <w:proofErr w:type="spellEnd"/>
      <w:r>
        <w:rPr>
          <w:rFonts w:ascii="Calibri" w:eastAsia="Calibri" w:hAnsi="Calibri" w:cs="Calibri"/>
        </w:rPr>
        <w:t xml:space="preserve"> del settore costruzioni _______;</w:t>
      </w:r>
    </w:p>
    <w:p w:rsidR="00D16F4E" w:rsidRDefault="001F0C09">
      <w:pPr>
        <w:pStyle w:val="Normale1"/>
        <w:numPr>
          <w:ilvl w:val="0"/>
          <w:numId w:val="1"/>
        </w:numPr>
        <w:spacing w:after="120"/>
        <w:jc w:val="both"/>
      </w:pPr>
      <w:r>
        <w:rPr>
          <w:rFonts w:ascii="Calibri" w:eastAsia="Calibri" w:hAnsi="Calibri" w:cs="Calibri"/>
        </w:rPr>
        <w:t>di avere effettuato la denuncia o la segnalazione certificata di inizio attività al Registro delle Imprese alla data di presentazione della domanda di contributo;</w:t>
      </w:r>
    </w:p>
    <w:p w:rsidR="00D16F4E" w:rsidRDefault="001F0C09">
      <w:pPr>
        <w:pStyle w:val="Normale1"/>
        <w:widowControl w:val="0"/>
        <w:numPr>
          <w:ilvl w:val="0"/>
          <w:numId w:val="1"/>
        </w:numPr>
        <w:spacing w:after="120"/>
        <w:jc w:val="both"/>
      </w:pPr>
      <w:r>
        <w:rPr>
          <w:rFonts w:ascii="Calibri" w:eastAsia="Calibri" w:hAnsi="Calibri" w:cs="Calibri"/>
        </w:rPr>
        <w:lastRenderedPageBreak/>
        <w:t>di essere in regola con il pagamento del diritto annuale;</w:t>
      </w:r>
    </w:p>
    <w:p w:rsidR="00D16F4E" w:rsidRDefault="001F0C09">
      <w:pPr>
        <w:pStyle w:val="Normale1"/>
        <w:widowControl w:val="0"/>
        <w:numPr>
          <w:ilvl w:val="0"/>
          <w:numId w:val="1"/>
        </w:numPr>
        <w:spacing w:after="120"/>
        <w:jc w:val="both"/>
      </w:pPr>
      <w:r>
        <w:rPr>
          <w:rFonts w:ascii="Calibri" w:eastAsia="Calibri" w:hAnsi="Calibri" w:cs="Calibri"/>
        </w:rPr>
        <w:t xml:space="preserve">di non avere pendenze in corso con la Camera di Commercio di Cosenza e/o con la sua Azienda speciale </w:t>
      </w:r>
      <w:proofErr w:type="spellStart"/>
      <w:r>
        <w:rPr>
          <w:rFonts w:ascii="Calibri" w:eastAsia="Calibri" w:hAnsi="Calibri" w:cs="Calibri"/>
        </w:rPr>
        <w:t>Promocosenza</w:t>
      </w:r>
      <w:proofErr w:type="spellEnd"/>
      <w:r>
        <w:rPr>
          <w:rFonts w:ascii="Calibri" w:eastAsia="Calibri" w:hAnsi="Calibri" w:cs="Calibri"/>
        </w:rPr>
        <w:t>;</w:t>
      </w:r>
    </w:p>
    <w:p w:rsidR="00D16F4E" w:rsidRDefault="001F0C09">
      <w:pPr>
        <w:pStyle w:val="Normale1"/>
        <w:widowControl w:val="0"/>
        <w:numPr>
          <w:ilvl w:val="0"/>
          <w:numId w:val="1"/>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rsidR="00D16F4E" w:rsidRDefault="001F0C09">
      <w:pPr>
        <w:pStyle w:val="Normale1"/>
        <w:widowControl w:val="0"/>
        <w:ind w:left="720"/>
      </w:pPr>
      <w:r>
        <w:rPr>
          <w:rFonts w:ascii="Calibri" w:eastAsia="Calibri" w:hAnsi="Calibri" w:cs="Calibri"/>
          <w:sz w:val="22"/>
          <w:szCs w:val="22"/>
        </w:rPr>
        <w:t xml:space="preserve"> </w:t>
      </w:r>
      <w:r>
        <w:rPr>
          <w:rFonts w:ascii="Calibri" w:eastAsia="Calibri" w:hAnsi="Calibri" w:cs="Calibri"/>
          <w:color w:val="000000"/>
          <w:sz w:val="22"/>
          <w:szCs w:val="22"/>
        </w:rPr>
        <w:t>ha dipendenti a cui è applicato il seguente CCNL ________________________________________</w:t>
      </w:r>
    </w:p>
    <w:p w:rsidR="00D16F4E" w:rsidRDefault="001F0C09">
      <w:pPr>
        <w:pStyle w:val="Normale1"/>
        <w:widowControl w:val="0"/>
        <w:ind w:left="720"/>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rsidR="00D16F4E" w:rsidRDefault="001F0C09">
      <w:pPr>
        <w:pStyle w:val="Normale1"/>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rsidR="00D16F4E" w:rsidRDefault="00D16F4E">
      <w:pPr>
        <w:pStyle w:val="Normale1"/>
        <w:widowControl w:val="0"/>
        <w:ind w:left="720"/>
        <w:rPr>
          <w:rFonts w:ascii="Calibri" w:eastAsia="Calibri" w:hAnsi="Calibri" w:cs="Calibri"/>
          <w:color w:val="000000"/>
          <w:sz w:val="22"/>
          <w:szCs w:val="22"/>
        </w:rPr>
      </w:pPr>
    </w:p>
    <w:p w:rsidR="00D16F4E" w:rsidRDefault="001F0C09">
      <w:pPr>
        <w:pStyle w:val="Normale1"/>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D16F4E" w:rsidRDefault="001F0C09">
      <w:pPr>
        <w:pStyle w:val="Normale1"/>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rsidR="00D16F4E" w:rsidRDefault="001F0C09">
      <w:pPr>
        <w:pStyle w:val="Normale1"/>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INAIL__________________________________sede competente__________________</w:t>
      </w:r>
    </w:p>
    <w:p w:rsidR="00D16F4E" w:rsidRDefault="001F0C09">
      <w:pPr>
        <w:pStyle w:val="Normale1"/>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D16F4E" w:rsidRDefault="001F0C09">
      <w:pPr>
        <w:pStyle w:val="Normale1"/>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w:t>
      </w:r>
      <w:proofErr w:type="gramStart"/>
      <w:r>
        <w:rPr>
          <w:rFonts w:ascii="Calibri" w:eastAsia="Calibri" w:hAnsi="Calibri" w:cs="Calibri"/>
          <w:color w:val="000000"/>
          <w:sz w:val="22"/>
          <w:szCs w:val="22"/>
        </w:rPr>
        <w:t>_(</w:t>
      </w:r>
      <w:proofErr w:type="gramEnd"/>
      <w:r>
        <w:rPr>
          <w:rFonts w:ascii="Calibri" w:eastAsia="Calibri" w:hAnsi="Calibri" w:cs="Calibri"/>
          <w:color w:val="000000"/>
          <w:sz w:val="22"/>
          <w:szCs w:val="22"/>
        </w:rPr>
        <w:t>indicare il motivo della non iscrizione);</w:t>
      </w:r>
    </w:p>
    <w:p w:rsidR="00D16F4E" w:rsidRDefault="001F0C09">
      <w:pPr>
        <w:pStyle w:val="Normale1"/>
        <w:numPr>
          <w:ilvl w:val="0"/>
          <w:numId w:val="1"/>
        </w:numPr>
        <w:spacing w:after="120"/>
        <w:jc w:val="both"/>
      </w:pPr>
      <w:r>
        <w:rPr>
          <w:rFonts w:ascii="Calibri" w:eastAsia="Calibri" w:hAnsi="Calibri" w:cs="Calibri"/>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w:t>
      </w:r>
    </w:p>
    <w:p w:rsidR="00D16F4E" w:rsidRDefault="001F0C09">
      <w:pPr>
        <w:pStyle w:val="Normale1"/>
        <w:numPr>
          <w:ilvl w:val="0"/>
          <w:numId w:val="1"/>
        </w:numPr>
        <w:spacing w:after="120"/>
        <w:jc w:val="both"/>
      </w:pPr>
      <w:r>
        <w:rPr>
          <w:rFonts w:ascii="Calibri" w:eastAsia="Calibri" w:hAnsi="Calibri" w:cs="Calibri"/>
        </w:rPr>
        <w:t>di non trovarsi in stato di difficoltà, ai sensi dell’art. 2 punto 18 del Regolamento 651/2014/UE della Commissione europea.</w:t>
      </w:r>
    </w:p>
    <w:p w:rsidR="00D16F4E" w:rsidRDefault="001F0C09">
      <w:pPr>
        <w:pStyle w:val="Normale1"/>
        <w:numPr>
          <w:ilvl w:val="0"/>
          <w:numId w:val="1"/>
        </w:numPr>
        <w:spacing w:after="120"/>
        <w:jc w:val="both"/>
      </w:pPr>
      <w:r>
        <w:rPr>
          <w:rFonts w:ascii="Calibri" w:eastAsia="Calibri" w:hAnsi="Calibri" w:cs="Calibri"/>
        </w:rPr>
        <w:t>di non essere in stato di fallimento, concordato preventivo, amministrazione straordinaria, liquidazione coatta amministrativa o volontaria;</w:t>
      </w:r>
    </w:p>
    <w:p w:rsidR="00D16F4E" w:rsidRDefault="001F0C09">
      <w:pPr>
        <w:pStyle w:val="Normale1"/>
        <w:widowControl w:val="0"/>
        <w:numPr>
          <w:ilvl w:val="0"/>
          <w:numId w:val="1"/>
        </w:numPr>
        <w:spacing w:after="120"/>
        <w:jc w:val="both"/>
      </w:pPr>
      <w:r>
        <w:rPr>
          <w:rFonts w:ascii="Calibri" w:eastAsia="Calibri" w:hAnsi="Calibri" w:cs="Calibri"/>
          <w:color w:val="000000"/>
        </w:rPr>
        <w:t>di non aver ottenuto o richiesto altri contributi di fonte pubblica riguardanti il medesimo intervento;</w:t>
      </w:r>
    </w:p>
    <w:p w:rsidR="00D16F4E" w:rsidRDefault="001F0C09">
      <w:pPr>
        <w:pStyle w:val="Normale1"/>
        <w:widowControl w:val="0"/>
        <w:numPr>
          <w:ilvl w:val="0"/>
          <w:numId w:val="1"/>
        </w:numPr>
        <w:spacing w:after="120"/>
        <w:jc w:val="both"/>
      </w:pPr>
      <w:r>
        <w:rPr>
          <w:rFonts w:ascii="Calibri" w:eastAsia="Calibri" w:hAnsi="Calibri" w:cs="Calibri"/>
          <w:color w:val="000000"/>
        </w:rPr>
        <w:t xml:space="preserve">di non operare in settori esclusi dall’applicazione del Regolamento CE n. 1407/2013 “de </w:t>
      </w:r>
      <w:proofErr w:type="spellStart"/>
      <w:r>
        <w:rPr>
          <w:rFonts w:ascii="Calibri" w:eastAsia="Calibri" w:hAnsi="Calibri" w:cs="Calibri"/>
          <w:color w:val="000000"/>
        </w:rPr>
        <w:t>minimis</w:t>
      </w:r>
      <w:proofErr w:type="spellEnd"/>
      <w:r>
        <w:rPr>
          <w:rFonts w:ascii="Calibri" w:eastAsia="Calibri" w:hAnsi="Calibri" w:cs="Calibri"/>
          <w:color w:val="000000"/>
        </w:rPr>
        <w:t>”</w:t>
      </w:r>
    </w:p>
    <w:p w:rsidR="00D16F4E" w:rsidRDefault="001F0C09">
      <w:pPr>
        <w:pStyle w:val="Normale1"/>
        <w:widowControl w:val="0"/>
        <w:numPr>
          <w:ilvl w:val="0"/>
          <w:numId w:val="1"/>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D16F4E" w:rsidRDefault="001F0C09">
      <w:pPr>
        <w:pStyle w:val="Normale1"/>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12.1 che l’esercizio finanziario (anno fiscale) dell’impresa inizia il ___________ e termina il _________ di ciascun anno;</w:t>
      </w:r>
    </w:p>
    <w:p w:rsidR="00D16F4E" w:rsidRDefault="00D16F4E">
      <w:pPr>
        <w:pStyle w:val="Normale1"/>
        <w:pBdr>
          <w:top w:val="nil"/>
          <w:left w:val="nil"/>
          <w:bottom w:val="nil"/>
          <w:right w:val="nil"/>
          <w:between w:val="nil"/>
        </w:pBdr>
        <w:ind w:left="801"/>
        <w:jc w:val="both"/>
        <w:rPr>
          <w:rFonts w:ascii="Calibri" w:eastAsia="Calibri" w:hAnsi="Calibri" w:cs="Calibri"/>
          <w:color w:val="000000"/>
          <w:sz w:val="22"/>
          <w:szCs w:val="22"/>
        </w:rPr>
      </w:pPr>
    </w:p>
    <w:p w:rsidR="00D16F4E" w:rsidRDefault="001F0C09">
      <w:pPr>
        <w:pStyle w:val="Normale1"/>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 interessata</w:t>
      </w:r>
      <w:r>
        <w:rPr>
          <w:rFonts w:ascii="Calibri" w:eastAsia="Calibri" w:hAnsi="Calibri" w:cs="Calibri"/>
          <w:color w:val="000000"/>
          <w:sz w:val="22"/>
          <w:szCs w:val="22"/>
        </w:rPr>
        <w:t>]</w:t>
      </w:r>
    </w:p>
    <w:p w:rsidR="00D16F4E" w:rsidRDefault="00D16F4E">
      <w:pPr>
        <w:pStyle w:val="Normale1"/>
        <w:pBdr>
          <w:top w:val="nil"/>
          <w:left w:val="nil"/>
          <w:bottom w:val="nil"/>
          <w:right w:val="nil"/>
          <w:between w:val="nil"/>
        </w:pBdr>
        <w:ind w:left="801"/>
        <w:jc w:val="both"/>
        <w:rPr>
          <w:rFonts w:ascii="Calibri" w:eastAsia="Calibri" w:hAnsi="Calibri" w:cs="Calibri"/>
          <w:color w:val="000000"/>
          <w:sz w:val="20"/>
          <w:szCs w:val="20"/>
        </w:rPr>
      </w:pPr>
    </w:p>
    <w:p w:rsidR="00D16F4E" w:rsidRDefault="001F0C09">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lastRenderedPageBreak/>
        <w:t></w:t>
      </w:r>
      <w:r>
        <w:rPr>
          <w:rFonts w:ascii="Calibri" w:eastAsia="Calibri" w:hAnsi="Calibri" w:cs="Calibri"/>
          <w:color w:val="000000"/>
          <w:sz w:val="20"/>
          <w:szCs w:val="20"/>
        </w:rPr>
        <w:tab/>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rsidR="00D16F4E" w:rsidRDefault="001F0C09">
      <w:pPr>
        <w:pStyle w:val="Normale1"/>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D16F4E" w:rsidRDefault="001F0C09">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D16F4E" w:rsidRDefault="00D16F4E">
      <w:pPr>
        <w:pStyle w:val="Normale1"/>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D16F4E">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D16F4E" w:rsidRDefault="001F0C09">
            <w:pPr>
              <w:pStyle w:val="Normale1"/>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D16F4E">
        <w:trPr>
          <w:trHeight w:val="333"/>
        </w:trPr>
        <w:tc>
          <w:tcPr>
            <w:tcW w:w="1667"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trPr>
          <w:trHeight w:val="423"/>
        </w:trPr>
        <w:tc>
          <w:tcPr>
            <w:tcW w:w="1667"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trPr>
          <w:trHeight w:val="415"/>
        </w:trPr>
        <w:tc>
          <w:tcPr>
            <w:tcW w:w="1667"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D16F4E">
            <w:pPr>
              <w:pStyle w:val="Normale1"/>
              <w:tabs>
                <w:tab w:val="left" w:pos="1069"/>
                <w:tab w:val="left" w:pos="3686"/>
              </w:tabs>
              <w:spacing w:after="120"/>
              <w:jc w:val="both"/>
              <w:rPr>
                <w:rFonts w:ascii="Calibri" w:eastAsia="Calibri" w:hAnsi="Calibri" w:cs="Calibri"/>
                <w:sz w:val="21"/>
                <w:szCs w:val="21"/>
              </w:rPr>
            </w:pPr>
          </w:p>
        </w:tc>
      </w:tr>
    </w:tbl>
    <w:p w:rsidR="00D16F4E" w:rsidRDefault="001F0C09">
      <w:pPr>
        <w:pStyle w:val="Normale1"/>
        <w:widowControl w:val="0"/>
        <w:numPr>
          <w:ilvl w:val="0"/>
          <w:numId w:val="1"/>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D16F4E" w:rsidRDefault="001F0C09">
      <w:pPr>
        <w:pStyle w:val="Normale1"/>
        <w:widowControl w:val="0"/>
        <w:spacing w:after="120"/>
        <w:ind w:left="851"/>
        <w:jc w:val="both"/>
      </w:pPr>
      <w:r>
        <w:rPr>
          <w:rFonts w:ascii="Calibri" w:eastAsia="Calibri" w:hAnsi="Calibri" w:cs="Calibri"/>
          <w:sz w:val="22"/>
          <w:szCs w:val="22"/>
        </w:rPr>
        <w:t xml:space="preserve"> di non essere incorso/a nelle cause di esclusione di cui all’art.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50/2016;</w:t>
      </w:r>
    </w:p>
    <w:p w:rsidR="00D16F4E" w:rsidRDefault="001F0C09">
      <w:pPr>
        <w:pStyle w:val="Normale1"/>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rsidR="00D16F4E" w:rsidRDefault="001F0C09">
      <w:pPr>
        <w:pStyle w:val="Normale1"/>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previste dal medesimo articolo.</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non essere iscritto nel Registro informatico dei protesti;</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non avere ottenuto altri contributi di fonte pubblica, né abbiano richiesto o abbiano ottenuto benefici fiscali riguardanti il medesimo intervento;</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non essere stato beneficiario di altri bandi della camera di commercio di Cosenza nelle annualità 201</w:t>
      </w:r>
      <w:r w:rsidR="00061696">
        <w:rPr>
          <w:rFonts w:ascii="Calibri" w:eastAsia="Calibri" w:hAnsi="Calibri" w:cs="Calibri"/>
        </w:rPr>
        <w:t>9, 2020</w:t>
      </w:r>
      <w:r>
        <w:rPr>
          <w:rFonts w:ascii="Calibri" w:eastAsia="Calibri" w:hAnsi="Calibri" w:cs="Calibri"/>
        </w:rPr>
        <w:t xml:space="preserve"> e 202</w:t>
      </w:r>
      <w:r w:rsidR="00061696">
        <w:rPr>
          <w:rFonts w:ascii="Calibri" w:eastAsia="Calibri" w:hAnsi="Calibri" w:cs="Calibri"/>
        </w:rPr>
        <w:t>1</w:t>
      </w:r>
      <w:r>
        <w:rPr>
          <w:rFonts w:ascii="Calibri" w:eastAsia="Calibri" w:hAnsi="Calibri" w:cs="Calibri"/>
        </w:rPr>
        <w:t>,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facilitare l’accesso al credito, in considerazione degli effetti dell’emergenza sanitaria da COVID – 19”</w:t>
      </w:r>
      <w:r>
        <w:rPr>
          <w:rFonts w:ascii="Calibri" w:eastAsia="Calibri" w:hAnsi="Calibri" w:cs="Calibri"/>
        </w:rPr>
        <w:t xml:space="preserve">. </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che il titolare non è anche socio amministratore di società di persone partecipanti al bando</w:t>
      </w:r>
      <w:r>
        <w:t>;</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che il titolare non è anche socio di maggioran</w:t>
      </w:r>
      <w:r w:rsidR="00061696">
        <w:rPr>
          <w:rFonts w:ascii="Calibri" w:eastAsia="Calibri" w:hAnsi="Calibri" w:cs="Calibri"/>
        </w:rPr>
        <w:t xml:space="preserve">za o amministratore di società </w:t>
      </w:r>
      <w:r>
        <w:rPr>
          <w:rFonts w:ascii="Calibri" w:eastAsia="Calibri" w:hAnsi="Calibri" w:cs="Calibri"/>
        </w:rPr>
        <w:t>partecipanti al bando;</w:t>
      </w:r>
    </w:p>
    <w:p w:rsidR="00D16F4E" w:rsidRPr="00061696"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che la maggioranza dei soci non coincide con la maggioranza dei soci di altra società partecipanti al bando;</w:t>
      </w:r>
    </w:p>
    <w:p w:rsidR="00061696" w:rsidRDefault="00061696" w:rsidP="00061696">
      <w:pPr>
        <w:pStyle w:val="Standard"/>
        <w:numPr>
          <w:ilvl w:val="0"/>
          <w:numId w:val="1"/>
        </w:numPr>
        <w:tabs>
          <w:tab w:val="left" w:pos="900"/>
        </w:tabs>
        <w:spacing w:after="57" w:line="240" w:lineRule="auto"/>
        <w:jc w:val="both"/>
      </w:pPr>
      <w:r>
        <w:rPr>
          <w:color w:val="000000"/>
          <w:sz w:val="24"/>
          <w:szCs w:val="24"/>
        </w:rPr>
        <w:t>il socio di maggioranza non sia anche socio e/o amministratore di altra società partecipanti al bando</w:t>
      </w:r>
    </w:p>
    <w:p w:rsidR="00061696" w:rsidRPr="00C37E39" w:rsidRDefault="00061696" w:rsidP="00061696">
      <w:pPr>
        <w:pStyle w:val="Standard"/>
        <w:numPr>
          <w:ilvl w:val="0"/>
          <w:numId w:val="1"/>
        </w:numPr>
        <w:tabs>
          <w:tab w:val="left" w:pos="900"/>
        </w:tabs>
        <w:spacing w:after="57" w:line="240" w:lineRule="auto"/>
        <w:jc w:val="both"/>
      </w:pPr>
      <w:r>
        <w:rPr>
          <w:color w:val="000000"/>
          <w:sz w:val="24"/>
          <w:szCs w:val="24"/>
        </w:rPr>
        <w:lastRenderedPageBreak/>
        <w:t>non si trova in una posizione di controllo, diretto o indiretto, o di collegamento ai sensi dell’art 2359 del Codice civile, con imprese partecipanti al bando;</w:t>
      </w:r>
    </w:p>
    <w:p w:rsidR="00C37E39" w:rsidRPr="0024327D" w:rsidRDefault="00C37E39" w:rsidP="00C37E39">
      <w:pPr>
        <w:pStyle w:val="Standard"/>
        <w:numPr>
          <w:ilvl w:val="0"/>
          <w:numId w:val="1"/>
        </w:numPr>
        <w:tabs>
          <w:tab w:val="left" w:pos="900"/>
        </w:tabs>
        <w:spacing w:after="57" w:line="240" w:lineRule="auto"/>
        <w:jc w:val="both"/>
        <w:rPr>
          <w:color w:val="000000"/>
          <w:sz w:val="24"/>
          <w:szCs w:val="24"/>
        </w:rPr>
      </w:pPr>
      <w:r w:rsidRPr="0024327D">
        <w:rPr>
          <w:color w:val="000000"/>
          <w:sz w:val="24"/>
          <w:szCs w:val="24"/>
        </w:rPr>
        <w:t>non avere alcun tipo di partecipazione reciproca a livello societario con altre società partecipanti al bando;</w:t>
      </w:r>
    </w:p>
    <w:p w:rsidR="00061696" w:rsidRDefault="00061696" w:rsidP="00061696">
      <w:pPr>
        <w:pStyle w:val="Standard"/>
        <w:numPr>
          <w:ilvl w:val="0"/>
          <w:numId w:val="1"/>
        </w:numPr>
        <w:tabs>
          <w:tab w:val="left" w:pos="963"/>
        </w:tabs>
        <w:spacing w:after="0" w:line="240" w:lineRule="auto"/>
        <w:jc w:val="both"/>
      </w:pPr>
      <w:bookmarkStart w:id="0" w:name="_GoBack"/>
      <w:bookmarkEnd w:id="0"/>
      <w:r>
        <w:rPr>
          <w:color w:val="00000A"/>
          <w:sz w:val="24"/>
          <w:szCs w:val="24"/>
        </w:rPr>
        <w:t>non avere forniture in essere con la Camera di commercio di Cosenza ai sensi dell’art. 4, comma 6, del D.L. 95 del 6 luglio 2012, convertito nella L. 7 agosto 2012, n. 135</w:t>
      </w:r>
      <w:r>
        <w:rPr>
          <w:rStyle w:val="Rimandonotaapidipagina"/>
        </w:rPr>
        <w:footnoteReference w:id="2"/>
      </w:r>
      <w:r>
        <w:rPr>
          <w:color w:val="00000A"/>
          <w:sz w:val="24"/>
          <w:szCs w:val="24"/>
        </w:rPr>
        <w:t>.</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non avere dichiarato agli atti del Registro imprese la medesima sede legale di altra impresa partecipante.</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n°__________ del ____/_____/_______;</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w:t>
      </w:r>
      <w:proofErr w:type="gramStart"/>
      <w:r>
        <w:rPr>
          <w:rFonts w:ascii="Calibri" w:eastAsia="Calibri" w:hAnsi="Calibri" w:cs="Calibri"/>
          <w:color w:val="00000A"/>
        </w:rPr>
        <w:t>_(</w:t>
      </w:r>
      <w:proofErr w:type="gramEnd"/>
      <w:r>
        <w:rPr>
          <w:rFonts w:ascii="Calibri" w:eastAsia="Calibri" w:hAnsi="Calibri" w:cs="Calibri"/>
          <w:color w:val="00000A"/>
        </w:rPr>
        <w:t>nel caso di società);</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D16F4E" w:rsidRDefault="001F0C09">
      <w:pPr>
        <w:pStyle w:val="Normale1"/>
        <w:widowControl w:val="0"/>
        <w:numPr>
          <w:ilvl w:val="0"/>
          <w:numId w:val="1"/>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D16F4E" w:rsidRDefault="001F0C09">
      <w:pPr>
        <w:pStyle w:val="Normale1"/>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rsidR="00D16F4E" w:rsidRDefault="001F0C09">
      <w:pPr>
        <w:pStyle w:val="Normale1"/>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D16F4E" w:rsidRDefault="001F0C09">
      <w:pPr>
        <w:pStyle w:val="Normale1"/>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D16F4E" w:rsidRDefault="001F0C09">
      <w:pPr>
        <w:pStyle w:val="Normale1"/>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D16F4E" w:rsidRDefault="001F0C09">
      <w:pPr>
        <w:pStyle w:val="Normale1"/>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di non dare consenso al trattamento dei dati finalizzato all’invio di comunicazioni promozionali sull’attività dell’Ente Camerale </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D16F4E" w:rsidRDefault="001F0C09">
      <w:pPr>
        <w:pStyle w:val="Normale1"/>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lastRenderedPageBreak/>
        <w:t>1) gestione della richiesta di contributo;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D16F4E" w:rsidRDefault="001F0C09">
      <w:pPr>
        <w:pStyle w:val="Normale1"/>
        <w:widowControl w:val="0"/>
        <w:ind w:left="993" w:hanging="283"/>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D16F4E" w:rsidRDefault="001F0C09">
      <w:pPr>
        <w:pStyle w:val="Normale1"/>
        <w:widowControl w:val="0"/>
        <w:ind w:left="993" w:hanging="283"/>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D16F4E" w:rsidRDefault="00D16F4E">
      <w:pPr>
        <w:pStyle w:val="Normale1"/>
        <w:widowControl w:val="0"/>
        <w:ind w:left="709"/>
        <w:jc w:val="both"/>
        <w:rPr>
          <w:rFonts w:ascii="Calibri" w:eastAsia="Calibri" w:hAnsi="Calibri" w:cs="Calibri"/>
          <w:sz w:val="16"/>
          <w:szCs w:val="16"/>
        </w:rPr>
      </w:pP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D16F4E" w:rsidRDefault="001F0C09">
      <w:pPr>
        <w:pStyle w:val="Normale1"/>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D16F4E" w:rsidRDefault="001F0C09">
      <w:pPr>
        <w:pStyle w:val="Normale1"/>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D16F4E" w:rsidRDefault="001F0C09">
      <w:pPr>
        <w:pStyle w:val="Normale1"/>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D16F4E" w:rsidRDefault="001F0C09">
      <w:pPr>
        <w:pStyle w:val="Normale1"/>
        <w:widowControl w:val="0"/>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D16F4E" w:rsidRDefault="001F0C09">
      <w:pPr>
        <w:pStyle w:val="Normale1"/>
        <w:widowControl w:val="0"/>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D16F4E" w:rsidRDefault="001F0C09">
      <w:pPr>
        <w:pStyle w:val="Normale1"/>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D16F4E" w:rsidRDefault="00D16F4E">
      <w:pPr>
        <w:pStyle w:val="Normale1"/>
        <w:widowControl w:val="0"/>
        <w:spacing w:after="120"/>
        <w:ind w:left="720"/>
        <w:jc w:val="both"/>
        <w:rPr>
          <w:rFonts w:ascii="Calibri" w:eastAsia="Calibri" w:hAnsi="Calibri" w:cs="Calibri"/>
          <w:sz w:val="20"/>
          <w:szCs w:val="20"/>
        </w:rPr>
      </w:pPr>
    </w:p>
    <w:p w:rsidR="00D16F4E" w:rsidRDefault="001F0C09">
      <w:pPr>
        <w:pStyle w:val="Normale1"/>
        <w:widowControl w:val="0"/>
        <w:numPr>
          <w:ilvl w:val="0"/>
          <w:numId w:val="1"/>
        </w:numPr>
        <w:tabs>
          <w:tab w:val="left" w:pos="850"/>
        </w:tabs>
        <w:spacing w:after="120"/>
        <w:jc w:val="both"/>
      </w:pPr>
      <w:r>
        <w:rPr>
          <w:rFonts w:ascii="Calibri" w:eastAsia="Calibri" w:hAnsi="Calibri" w:cs="Calibri"/>
          <w:color w:val="000000"/>
        </w:rPr>
        <w:t xml:space="preserve">che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in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DICHIARAZIONE DI CONFORMITÀ ALL’ORIGINALE - articolo 19 D.P.R. 445/2000)</w:t>
      </w:r>
    </w:p>
    <w:p w:rsidR="00D16F4E"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bookmarkStart w:id="1" w:name="gjdgxs" w:colFirst="0" w:colLast="0"/>
      <w:bookmarkEnd w:id="1"/>
      <w:r>
        <w:rPr>
          <w:rFonts w:ascii="Calibri" w:eastAsia="Calibri" w:hAnsi="Calibri" w:cs="Calibri"/>
          <w:color w:val="000000"/>
          <w:sz w:val="22"/>
          <w:szCs w:val="22"/>
        </w:rPr>
        <w:t>una descrizione sintetica del sistema di attestazione SOA, dell’oggetto di certificazione, delle attività svolte dall’azienda, dello scopo e campo di applicazione del sistema di gestione, con l'indicazione dei tempi previsti per la sua realizzazione;</w:t>
      </w:r>
    </w:p>
    <w:p w:rsidR="00D16F4E"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preventivo delle spese per la realizzazione del programma (gli importi indicati in preventivo saranno vincolanti per la successiva quantificazione del contributo da erogare, perché le spese ammesse in sede di rendicontazione finale non potranno eccedere quelle indicate nelle previsioni di spesa);</w:t>
      </w:r>
    </w:p>
    <w:p w:rsidR="00D16F4E"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copia del contratto stipulato con la società di assistenza o con i professionisti;</w:t>
      </w:r>
    </w:p>
    <w:p w:rsidR="00D16F4E"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certificazione sostitutiva ai sensi del DPR 445/2000 resa dal legale rappresentante della società o dal professionista che presta</w:t>
      </w:r>
      <w:r>
        <w:rPr>
          <w:rFonts w:ascii="Calibri" w:eastAsia="Calibri" w:hAnsi="Calibri" w:cs="Calibri"/>
          <w:sz w:val="22"/>
          <w:szCs w:val="22"/>
        </w:rPr>
        <w:t xml:space="preserve"> </w:t>
      </w:r>
      <w:r>
        <w:rPr>
          <w:rFonts w:ascii="Calibri" w:eastAsia="Calibri" w:hAnsi="Calibri" w:cs="Calibri"/>
          <w:color w:val="000000"/>
          <w:sz w:val="22"/>
          <w:szCs w:val="22"/>
        </w:rPr>
        <w:t>l’assistenza, relativo al possesso dei requisiti, di cui all'art. 4) comma 2</w:t>
      </w:r>
      <w:r w:rsidR="000F2248">
        <w:rPr>
          <w:rFonts w:ascii="Calibri" w:eastAsia="Calibri" w:hAnsi="Calibri" w:cs="Calibri"/>
          <w:color w:val="000000"/>
          <w:sz w:val="22"/>
          <w:szCs w:val="22"/>
        </w:rPr>
        <w:t xml:space="preserve">, </w:t>
      </w:r>
      <w:r w:rsidR="000F2248">
        <w:rPr>
          <w:rFonts w:ascii="Calibri" w:eastAsia="Calibri" w:hAnsi="Calibri" w:cs="Calibri"/>
          <w:color w:val="000000"/>
          <w:sz w:val="22"/>
          <w:szCs w:val="22"/>
        </w:rPr>
        <w:lastRenderedPageBreak/>
        <w:t>resa secondo il Modello 2 allegato al bando;</w:t>
      </w:r>
    </w:p>
    <w:p w:rsidR="00D16F4E" w:rsidRDefault="001F0C09">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 xml:space="preserve">pagamento dell'imposta di 16 euro - Pagamento digitale mediante i servizi </w:t>
      </w:r>
      <w:r>
        <w:rPr>
          <w:rFonts w:ascii="Calibri" w:eastAsia="Calibri" w:hAnsi="Calibri" w:cs="Calibri"/>
          <w:i/>
          <w:color w:val="000000"/>
          <w:sz w:val="22"/>
          <w:szCs w:val="22"/>
        </w:rPr>
        <w:t>@</w:t>
      </w:r>
      <w:proofErr w:type="spellStart"/>
      <w:proofErr w:type="gramStart"/>
      <w:r>
        <w:rPr>
          <w:rFonts w:ascii="Calibri" w:eastAsia="Calibri" w:hAnsi="Calibri" w:cs="Calibri"/>
          <w:i/>
          <w:color w:val="000000"/>
          <w:sz w:val="22"/>
          <w:szCs w:val="22"/>
        </w:rPr>
        <w:t>e.bollo</w:t>
      </w:r>
      <w:proofErr w:type="spellEnd"/>
      <w:proofErr w:type="gramEnd"/>
      <w:r>
        <w:rPr>
          <w:rFonts w:ascii="Calibri" w:eastAsia="Calibri" w:hAnsi="Calibri" w:cs="Calibri"/>
          <w:color w:val="000000"/>
          <w:sz w:val="22"/>
          <w:szCs w:val="22"/>
        </w:rPr>
        <w:t xml:space="preserve"> e </w:t>
      </w:r>
      <w:proofErr w:type="spellStart"/>
      <w:r>
        <w:rPr>
          <w:rFonts w:ascii="Calibri" w:eastAsia="Calibri" w:hAnsi="Calibri" w:cs="Calibri"/>
          <w:i/>
          <w:color w:val="000000"/>
          <w:sz w:val="22"/>
          <w:szCs w:val="22"/>
        </w:rPr>
        <w:t>pagoPA</w:t>
      </w:r>
      <w:proofErr w:type="spellEnd"/>
      <w:r>
        <w:rPr>
          <w:rFonts w:ascii="Calibri" w:eastAsia="Calibri" w:hAnsi="Calibri" w:cs="Calibri"/>
          <w:color w:val="000000"/>
          <w:sz w:val="22"/>
          <w:szCs w:val="22"/>
        </w:rPr>
        <w:t xml:space="preserve"> o Modello F23 (Codice ente: TDF - Codice tributo: 456T- Descrizione: Imposta di bollo -Importo: 16 euro)</w:t>
      </w:r>
    </w:p>
    <w:p w:rsidR="00D16F4E" w:rsidRDefault="001F0C09">
      <w:pPr>
        <w:pStyle w:val="Normale1"/>
        <w:widowControl w:val="0"/>
        <w:numPr>
          <w:ilvl w:val="0"/>
          <w:numId w:val="1"/>
        </w:numPr>
        <w:tabs>
          <w:tab w:val="left" w:pos="850"/>
        </w:tabs>
        <w:spacing w:after="120"/>
        <w:jc w:val="both"/>
      </w:pPr>
      <w:r>
        <w:rPr>
          <w:rFonts w:ascii="Calibri" w:eastAsia="Calibri" w:hAnsi="Calibri" w:cs="Calibri"/>
          <w:color w:val="000000"/>
          <w:sz w:val="22"/>
          <w:szCs w:val="22"/>
        </w:rPr>
        <w:t>di impegnarsi a presentare tempestivamente qualsiasi ulteriore documentazione che la Camera di Commercio di Cosenza ritiene opportuno utile alla regolarità del procedimento istruttorio;</w:t>
      </w:r>
    </w:p>
    <w:p w:rsidR="00D16F4E" w:rsidRDefault="001F0C09">
      <w:pPr>
        <w:pStyle w:val="Normale1"/>
        <w:widowControl w:val="0"/>
        <w:numPr>
          <w:ilvl w:val="0"/>
          <w:numId w:val="1"/>
        </w:numPr>
        <w:tabs>
          <w:tab w:val="left" w:pos="850"/>
        </w:tabs>
        <w:spacing w:after="120"/>
        <w:jc w:val="both"/>
      </w:pPr>
      <w:r>
        <w:rPr>
          <w:rFonts w:ascii="Calibri" w:eastAsia="Calibri" w:hAnsi="Calibri" w:cs="Calibri"/>
          <w:color w:val="000000"/>
          <w:sz w:val="22"/>
          <w:szCs w:val="22"/>
        </w:rPr>
        <w:t xml:space="preserve">che </w:t>
      </w:r>
      <w:r>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D16F4E">
        <w:tc>
          <w:tcPr>
            <w:tcW w:w="1704" w:type="dxa"/>
            <w:tcBorders>
              <w:top w:val="single" w:sz="4" w:space="0" w:color="000000"/>
              <w:left w:val="single" w:sz="4" w:space="0" w:color="000000"/>
              <w:bottom w:val="single" w:sz="4" w:space="0" w:color="000000"/>
            </w:tcBorders>
            <w:shd w:val="clear" w:color="auto" w:fill="B2B2B2"/>
          </w:tcPr>
          <w:p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all'attestazione SOA</w:t>
            </w:r>
          </w:p>
        </w:tc>
        <w:tc>
          <w:tcPr>
            <w:tcW w:w="1979" w:type="dxa"/>
            <w:tcBorders>
              <w:top w:val="single" w:sz="4" w:space="0" w:color="000000"/>
              <w:left w:val="single" w:sz="4" w:space="0" w:color="000000"/>
              <w:bottom w:val="single" w:sz="4" w:space="0" w:color="000000"/>
            </w:tcBorders>
            <w:shd w:val="clear" w:color="auto" w:fill="B2B2B2"/>
          </w:tcPr>
          <w:p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D16F4E">
        <w:tc>
          <w:tcPr>
            <w:tcW w:w="1704"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r>
      <w:tr w:rsidR="00D16F4E">
        <w:tc>
          <w:tcPr>
            <w:tcW w:w="1704"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r>
      <w:tr w:rsidR="00D16F4E">
        <w:tc>
          <w:tcPr>
            <w:tcW w:w="1704"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r>
      <w:tr w:rsidR="00D16F4E">
        <w:tc>
          <w:tcPr>
            <w:tcW w:w="1704"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r>
      <w:tr w:rsidR="00D16F4E">
        <w:tc>
          <w:tcPr>
            <w:tcW w:w="1704"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D16F4E" w:rsidRDefault="00D16F4E">
            <w:pPr>
              <w:pStyle w:val="Normale1"/>
              <w:pBdr>
                <w:top w:val="nil"/>
                <w:left w:val="nil"/>
                <w:bottom w:val="nil"/>
                <w:right w:val="nil"/>
                <w:between w:val="nil"/>
              </w:pBdr>
              <w:jc w:val="both"/>
              <w:rPr>
                <w:color w:val="000000"/>
              </w:rPr>
            </w:pPr>
          </w:p>
        </w:tc>
      </w:tr>
    </w:tbl>
    <w:p w:rsidR="00D16F4E" w:rsidRDefault="001F0C09">
      <w:pPr>
        <w:pStyle w:val="Normale1"/>
        <w:widowControl w:val="0"/>
        <w:numPr>
          <w:ilvl w:val="0"/>
          <w:numId w:val="1"/>
        </w:numPr>
        <w:tabs>
          <w:tab w:val="left" w:pos="850"/>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D16F4E" w:rsidRDefault="001F0C09">
      <w:pPr>
        <w:pStyle w:val="Normale1"/>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D16F4E" w:rsidRDefault="001F0C09">
      <w:pPr>
        <w:pStyle w:val="Normale1"/>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D16F4E">
        <w:tc>
          <w:tcPr>
            <w:tcW w:w="2410" w:type="dxa"/>
            <w:tcBorders>
              <w:top w:val="single" w:sz="4" w:space="0" w:color="000000"/>
              <w:left w:val="single" w:sz="4" w:space="0" w:color="000000"/>
              <w:bottom w:val="single" w:sz="4" w:space="0" w:color="000000"/>
            </w:tcBorders>
            <w:shd w:val="clear" w:color="auto" w:fill="auto"/>
          </w:tcPr>
          <w:p w:rsidR="00D16F4E" w:rsidRDefault="001F0C09">
            <w:pPr>
              <w:pStyle w:val="Normale1"/>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16F4E">
        <w:tc>
          <w:tcPr>
            <w:tcW w:w="2410"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r>
      <w:tr w:rsidR="00D16F4E">
        <w:tc>
          <w:tcPr>
            <w:tcW w:w="2410"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16F4E" w:rsidRDefault="00D16F4E">
            <w:pPr>
              <w:pStyle w:val="Normale1"/>
              <w:widowControl w:val="0"/>
              <w:spacing w:line="360" w:lineRule="auto"/>
              <w:rPr>
                <w:rFonts w:ascii="Calibri" w:eastAsia="Calibri" w:hAnsi="Calibri" w:cs="Calibri"/>
                <w:color w:val="000000"/>
                <w:sz w:val="21"/>
                <w:szCs w:val="21"/>
              </w:rPr>
            </w:pPr>
          </w:p>
        </w:tc>
      </w:tr>
    </w:tbl>
    <w:p w:rsidR="00D16F4E" w:rsidRDefault="00D16F4E">
      <w:pPr>
        <w:pStyle w:val="Normale1"/>
        <w:widowControl w:val="0"/>
      </w:pPr>
    </w:p>
    <w:p w:rsidR="00D16F4E" w:rsidRDefault="00D16F4E">
      <w:pPr>
        <w:pStyle w:val="Normale1"/>
        <w:widowControl w:val="0"/>
      </w:pPr>
    </w:p>
    <w:p w:rsidR="00D16F4E" w:rsidRDefault="001F0C09">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D16F4E" w:rsidSect="00D16F4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983" w:rsidRDefault="005A3983" w:rsidP="00D16F4E">
      <w:r>
        <w:separator/>
      </w:r>
    </w:p>
  </w:endnote>
  <w:endnote w:type="continuationSeparator" w:id="0">
    <w:p w:rsidR="005A3983" w:rsidRDefault="005A3983" w:rsidP="00D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8B" w:rsidRDefault="00442F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983" w:rsidRDefault="00C37E39">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v:rect id="_x0000_s4097"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rsidR="00842BBE" w:rsidRDefault="00442F8B">
                <w:pPr>
                  <w:jc w:val="center"/>
                  <w:textDirection w:val="btLr"/>
                </w:pPr>
                <w:r>
                  <w:rPr>
                    <w:rFonts w:ascii="Arial" w:eastAsia="Arial" w:hAnsi="Arial" w:cs="Arial"/>
                    <w:color w:val="000000"/>
                    <w:sz w:val="20"/>
                  </w:rPr>
                  <w:t xml:space="preserve"> PAGE 6</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8B" w:rsidRDefault="00442F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983" w:rsidRDefault="005A3983" w:rsidP="00D16F4E">
      <w:r>
        <w:separator/>
      </w:r>
    </w:p>
  </w:footnote>
  <w:footnote w:type="continuationSeparator" w:id="0">
    <w:p w:rsidR="005A3983" w:rsidRDefault="005A3983" w:rsidP="00D16F4E">
      <w:r>
        <w:continuationSeparator/>
      </w:r>
    </w:p>
  </w:footnote>
  <w:footnote w:id="1">
    <w:p w:rsidR="005A3983" w:rsidRDefault="005A3983">
      <w:pPr>
        <w:pStyle w:val="Normale1"/>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5A3983" w:rsidRDefault="005A3983">
      <w:pPr>
        <w:pStyle w:val="Normale1"/>
        <w:pBdr>
          <w:top w:val="nil"/>
          <w:left w:val="nil"/>
          <w:bottom w:val="nil"/>
          <w:right w:val="nil"/>
          <w:between w:val="nil"/>
        </w:pBdr>
        <w:rPr>
          <w:b/>
          <w:color w:val="000000"/>
          <w:sz w:val="20"/>
          <w:szCs w:val="20"/>
          <w:u w:val="single"/>
        </w:rPr>
      </w:pPr>
    </w:p>
  </w:footnote>
  <w:footnote w:id="2">
    <w:p w:rsidR="005A3983" w:rsidRDefault="005A3983" w:rsidP="00061696">
      <w:pPr>
        <w:pStyle w:val="Standard"/>
        <w:ind w:left="369" w:hanging="227"/>
        <w:jc w:val="both"/>
      </w:pPr>
      <w:r>
        <w:rPr>
          <w:rStyle w:val="Rimandonotaapidipagina"/>
        </w:rPr>
        <w:footnoteRef/>
      </w:r>
      <w:r>
        <w:rPr>
          <w:sz w:val="20"/>
          <w:szCs w:val="20"/>
          <w:vertAlign w:val="superscript"/>
        </w:rPr>
        <w:tab/>
      </w:r>
      <w:r>
        <w:rPr>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8B" w:rsidRDefault="00442F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983" w:rsidRDefault="005A3983">
    <w:pPr>
      <w:pStyle w:val="Normale1"/>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A3983">
      <w:tc>
        <w:tcPr>
          <w:tcW w:w="4618" w:type="dxa"/>
          <w:tcBorders>
            <w:top w:val="single" w:sz="4" w:space="0" w:color="000000"/>
            <w:left w:val="single" w:sz="4" w:space="0" w:color="000000"/>
            <w:bottom w:val="single" w:sz="4" w:space="0" w:color="000000"/>
          </w:tcBorders>
          <w:shd w:val="clear" w:color="auto" w:fill="auto"/>
          <w:vAlign w:val="center"/>
        </w:tcPr>
        <w:p w:rsidR="005A3983" w:rsidRDefault="005A3983">
          <w:pPr>
            <w:pStyle w:val="Normale1"/>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983" w:rsidRDefault="005A3983">
          <w:pPr>
            <w:pStyle w:val="Normale1"/>
            <w:jc w:val="center"/>
          </w:pPr>
          <w:bookmarkStart w:id="2" w:name="30j0zll" w:colFirst="0" w:colLast="0"/>
          <w:bookmarkEnd w:id="2"/>
          <w:r>
            <w:rPr>
              <w:rFonts w:ascii="Calibri" w:eastAsia="Calibri" w:hAnsi="Calibri" w:cs="Calibri"/>
              <w:smallCaps/>
              <w:color w:val="808080"/>
              <w:sz w:val="22"/>
              <w:szCs w:val="22"/>
            </w:rPr>
            <w:t xml:space="preserve">bando contributi attestazioni </w:t>
          </w:r>
          <w:proofErr w:type="spellStart"/>
          <w:r>
            <w:rPr>
              <w:rFonts w:ascii="Calibri" w:eastAsia="Calibri" w:hAnsi="Calibri" w:cs="Calibri"/>
              <w:smallCaps/>
              <w:color w:val="808080"/>
              <w:sz w:val="22"/>
              <w:szCs w:val="22"/>
            </w:rPr>
            <w:t>soa</w:t>
          </w:r>
          <w:proofErr w:type="spellEnd"/>
          <w:r>
            <w:rPr>
              <w:rFonts w:ascii="Calibri" w:eastAsia="Calibri" w:hAnsi="Calibri" w:cs="Calibri"/>
              <w:smallCaps/>
              <w:color w:val="808080"/>
              <w:sz w:val="22"/>
              <w:szCs w:val="22"/>
            </w:rPr>
            <w:t xml:space="preserve">  </w:t>
          </w:r>
        </w:p>
        <w:p w:rsidR="005A3983" w:rsidRDefault="005A3983">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ii edizione</w:t>
          </w:r>
        </w:p>
        <w:p w:rsidR="005A3983" w:rsidRDefault="005A3983">
          <w:pPr>
            <w:pStyle w:val="Normale1"/>
            <w:jc w:val="center"/>
            <w:rPr>
              <w:rFonts w:ascii="Calibri" w:eastAsia="Calibri" w:hAnsi="Calibri" w:cs="Calibri"/>
              <w:b/>
              <w:color w:val="292526"/>
              <w:sz w:val="20"/>
              <w:szCs w:val="20"/>
            </w:rPr>
          </w:pPr>
        </w:p>
        <w:p w:rsidR="005A3983" w:rsidRDefault="005A3983">
          <w:pPr>
            <w:pStyle w:val="Normale1"/>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5A3983" w:rsidRDefault="005A3983">
    <w:pPr>
      <w:pStyle w:val="Normale1"/>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8B" w:rsidRDefault="00442F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C0337"/>
    <w:multiLevelType w:val="multilevel"/>
    <w:tmpl w:val="EF8C7B9A"/>
    <w:styleLink w:val="WWNum16"/>
    <w:lvl w:ilvl="0">
      <w:start w:val="1"/>
      <w:numFmt w:val="decimal"/>
      <w:lvlText w:val="1.%1."/>
      <w:lvlJc w:val="left"/>
      <w:pPr>
        <w:ind w:left="720" w:hanging="360"/>
      </w:pPr>
      <w:rPr>
        <w:b w:val="0"/>
        <w:color w:val="000000"/>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6F4E"/>
    <w:rsid w:val="000068C7"/>
    <w:rsid w:val="00061696"/>
    <w:rsid w:val="000F2248"/>
    <w:rsid w:val="001F0C09"/>
    <w:rsid w:val="00442F8B"/>
    <w:rsid w:val="004F13C3"/>
    <w:rsid w:val="005A3983"/>
    <w:rsid w:val="005B5D06"/>
    <w:rsid w:val="00842BBE"/>
    <w:rsid w:val="00C37E39"/>
    <w:rsid w:val="00CB3E51"/>
    <w:rsid w:val="00D16F4E"/>
    <w:rsid w:val="00DD1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8B0498E"/>
  <w15:docId w15:val="{37CCD51D-A859-4B1C-92FD-5D63AE0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68C7"/>
  </w:style>
  <w:style w:type="paragraph" w:styleId="Titolo1">
    <w:name w:val="heading 1"/>
    <w:basedOn w:val="Normale1"/>
    <w:next w:val="Normale1"/>
    <w:rsid w:val="00D16F4E"/>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D16F4E"/>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D16F4E"/>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D16F4E"/>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D16F4E"/>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D16F4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6F4E"/>
  </w:style>
  <w:style w:type="table" w:customStyle="1" w:styleId="TableNormal">
    <w:name w:val="Table Normal"/>
    <w:rsid w:val="00D16F4E"/>
    <w:tblPr>
      <w:tblCellMar>
        <w:top w:w="0" w:type="dxa"/>
        <w:left w:w="0" w:type="dxa"/>
        <w:bottom w:w="0" w:type="dxa"/>
        <w:right w:w="0" w:type="dxa"/>
      </w:tblCellMar>
    </w:tblPr>
  </w:style>
  <w:style w:type="paragraph" w:styleId="Titolo">
    <w:name w:val="Title"/>
    <w:basedOn w:val="Normale1"/>
    <w:next w:val="Normale1"/>
    <w:rsid w:val="00D16F4E"/>
    <w:pPr>
      <w:tabs>
        <w:tab w:val="left" w:pos="3686"/>
      </w:tabs>
      <w:jc w:val="center"/>
    </w:pPr>
    <w:rPr>
      <w:rFonts w:ascii="Arial" w:eastAsia="Arial" w:hAnsi="Arial" w:cs="Arial"/>
      <w:b/>
      <w:u w:val="single"/>
    </w:rPr>
  </w:style>
  <w:style w:type="paragraph" w:styleId="Sottotitolo">
    <w:name w:val="Subtitle"/>
    <w:basedOn w:val="Normale1"/>
    <w:next w:val="Normale1"/>
    <w:rsid w:val="00D16F4E"/>
    <w:pPr>
      <w:spacing w:line="320" w:lineRule="auto"/>
      <w:jc w:val="center"/>
    </w:pPr>
    <w:rPr>
      <w:rFonts w:ascii="Arial" w:eastAsia="Arial" w:hAnsi="Arial" w:cs="Arial"/>
      <w:b/>
    </w:rPr>
  </w:style>
  <w:style w:type="table" w:customStyle="1" w:styleId="a">
    <w:basedOn w:val="TableNormal"/>
    <w:rsid w:val="00D16F4E"/>
    <w:tblPr>
      <w:tblStyleRowBandSize w:val="1"/>
      <w:tblStyleColBandSize w:val="1"/>
      <w:tblCellMar>
        <w:left w:w="65" w:type="dxa"/>
        <w:right w:w="70" w:type="dxa"/>
      </w:tblCellMar>
    </w:tblPr>
  </w:style>
  <w:style w:type="table" w:customStyle="1" w:styleId="a0">
    <w:basedOn w:val="TableNormal"/>
    <w:rsid w:val="00D16F4E"/>
    <w:tblPr>
      <w:tblStyleRowBandSize w:val="1"/>
      <w:tblStyleColBandSize w:val="1"/>
      <w:tblCellMar>
        <w:top w:w="55" w:type="dxa"/>
        <w:left w:w="54" w:type="dxa"/>
        <w:bottom w:w="55" w:type="dxa"/>
        <w:right w:w="55" w:type="dxa"/>
      </w:tblCellMar>
    </w:tblPr>
  </w:style>
  <w:style w:type="table" w:customStyle="1" w:styleId="a1">
    <w:basedOn w:val="TableNormal"/>
    <w:rsid w:val="00D16F4E"/>
    <w:tblPr>
      <w:tblStyleRowBandSize w:val="1"/>
      <w:tblStyleColBandSize w:val="1"/>
      <w:tblCellMar>
        <w:left w:w="103" w:type="dxa"/>
        <w:right w:w="108" w:type="dxa"/>
      </w:tblCellMar>
    </w:tblPr>
  </w:style>
  <w:style w:type="table" w:customStyle="1" w:styleId="a2">
    <w:basedOn w:val="TableNormal"/>
    <w:rsid w:val="00D16F4E"/>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F0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C09"/>
    <w:rPr>
      <w:rFonts w:ascii="Tahoma" w:hAnsi="Tahoma" w:cs="Tahoma"/>
      <w:sz w:val="16"/>
      <w:szCs w:val="16"/>
    </w:rPr>
  </w:style>
  <w:style w:type="paragraph" w:styleId="Intestazione">
    <w:name w:val="header"/>
    <w:basedOn w:val="Normale"/>
    <w:link w:val="IntestazioneCarattere"/>
    <w:uiPriority w:val="99"/>
    <w:unhideWhenUsed/>
    <w:rsid w:val="001F0C09"/>
    <w:pPr>
      <w:tabs>
        <w:tab w:val="center" w:pos="4819"/>
        <w:tab w:val="right" w:pos="9638"/>
      </w:tabs>
    </w:pPr>
  </w:style>
  <w:style w:type="character" w:customStyle="1" w:styleId="IntestazioneCarattere">
    <w:name w:val="Intestazione Carattere"/>
    <w:basedOn w:val="Carpredefinitoparagrafo"/>
    <w:link w:val="Intestazione"/>
    <w:uiPriority w:val="99"/>
    <w:rsid w:val="001F0C09"/>
  </w:style>
  <w:style w:type="paragraph" w:styleId="Pidipagina">
    <w:name w:val="footer"/>
    <w:basedOn w:val="Normale"/>
    <w:link w:val="PidipaginaCarattere"/>
    <w:uiPriority w:val="99"/>
    <w:unhideWhenUsed/>
    <w:rsid w:val="001F0C09"/>
    <w:pPr>
      <w:tabs>
        <w:tab w:val="center" w:pos="4819"/>
        <w:tab w:val="right" w:pos="9638"/>
      </w:tabs>
    </w:pPr>
  </w:style>
  <w:style w:type="character" w:customStyle="1" w:styleId="PidipaginaCarattere">
    <w:name w:val="Piè di pagina Carattere"/>
    <w:basedOn w:val="Carpredefinitoparagrafo"/>
    <w:link w:val="Pidipagina"/>
    <w:uiPriority w:val="99"/>
    <w:rsid w:val="001F0C09"/>
  </w:style>
  <w:style w:type="paragraph" w:customStyle="1" w:styleId="Standard">
    <w:name w:val="Standard"/>
    <w:rsid w:val="00061696"/>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6">
    <w:name w:val="WWNum16"/>
    <w:basedOn w:val="Nessunelenco"/>
    <w:rsid w:val="00061696"/>
    <w:pPr>
      <w:numPr>
        <w:numId w:val="2"/>
      </w:numPr>
    </w:pPr>
  </w:style>
  <w:style w:type="character" w:styleId="Rimandonotaapidipagina">
    <w:name w:val="footnote reference"/>
    <w:rsid w:val="0006169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2245</Words>
  <Characters>12800</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9</cp:revision>
  <dcterms:created xsi:type="dcterms:W3CDTF">2022-01-31T10:24:00Z</dcterms:created>
  <dcterms:modified xsi:type="dcterms:W3CDTF">2022-02-01T10:13:00Z</dcterms:modified>
</cp:coreProperties>
</file>