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E2C" w:rsidRDefault="00EB540D" w:rsidP="00936E2C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  <w:r w:rsidRPr="002F663A">
        <w:rPr>
          <w:noProof/>
        </w:rPr>
        <w:drawing>
          <wp:inline distT="0" distB="0" distL="0" distR="0" wp14:anchorId="79497429" wp14:editId="11FA31CC">
            <wp:extent cx="3209925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E2C" w:rsidRDefault="00936E2C" w:rsidP="00936E2C">
      <w:pPr>
        <w:ind w:left="1701" w:hanging="1701"/>
        <w:rPr>
          <w:rFonts w:ascii="Verdana" w:hAnsi="Verdana" w:cs="Arial"/>
          <w:b/>
          <w:bdr w:val="single" w:sz="4" w:space="0" w:color="auto"/>
        </w:rPr>
      </w:pPr>
    </w:p>
    <w:p w:rsidR="00936E2C" w:rsidRDefault="00936E2C" w:rsidP="00936E2C">
      <w:pPr>
        <w:ind w:left="1701" w:hanging="1701"/>
        <w:rPr>
          <w:rFonts w:ascii="Verdana" w:hAnsi="Verdana" w:cs="Arial"/>
          <w:b/>
          <w:bdr w:val="single" w:sz="4" w:space="0" w:color="auto"/>
        </w:rPr>
      </w:pPr>
    </w:p>
    <w:p w:rsidR="00936E2C" w:rsidRPr="00D64F7F" w:rsidRDefault="0000743F" w:rsidP="00936E2C">
      <w:pPr>
        <w:ind w:left="1701" w:hanging="1701"/>
        <w:rPr>
          <w:rFonts w:ascii="Verdana" w:hAnsi="Verdana" w:cs="Arial"/>
          <w:b/>
          <w:bdr w:val="single" w:sz="4" w:space="0" w:color="auto"/>
        </w:rPr>
      </w:pPr>
      <w:r>
        <w:rPr>
          <w:rFonts w:ascii="Verdana" w:hAnsi="Verdana" w:cs="Arial"/>
          <w:b/>
          <w:sz w:val="22"/>
          <w:szCs w:val="22"/>
          <w:bdr w:val="single" w:sz="4" w:space="0" w:color="auto"/>
        </w:rPr>
        <w:t>Modello</w:t>
      </w:r>
      <w:bookmarkStart w:id="0" w:name="_GoBack"/>
      <w:bookmarkEnd w:id="0"/>
      <w:r w:rsidR="00936E2C" w:rsidRPr="00D64F7F">
        <w:rPr>
          <w:rFonts w:ascii="Verdana" w:hAnsi="Verdana" w:cs="Arial"/>
          <w:b/>
          <w:bdr w:val="single" w:sz="4" w:space="0" w:color="auto"/>
        </w:rPr>
        <w:t xml:space="preserve"> </w:t>
      </w:r>
      <w:r w:rsidR="00936E2C">
        <w:rPr>
          <w:rFonts w:ascii="Verdana" w:hAnsi="Verdana" w:cs="Arial"/>
          <w:b/>
          <w:bdr w:val="single" w:sz="4" w:space="0" w:color="auto"/>
        </w:rPr>
        <w:t>5</w:t>
      </w:r>
    </w:p>
    <w:p w:rsidR="00936E2C" w:rsidRDefault="00936E2C" w:rsidP="00936E2C">
      <w:pPr>
        <w:rPr>
          <w:rFonts w:ascii="Verdana" w:hAnsi="Verdana" w:cs="Arial"/>
          <w:b/>
        </w:rPr>
      </w:pPr>
    </w:p>
    <w:p w:rsidR="00936E2C" w:rsidRPr="00D64F7F" w:rsidRDefault="00936E2C" w:rsidP="004304C1">
      <w:pPr>
        <w:jc w:val="both"/>
        <w:rPr>
          <w:rFonts w:ascii="Verdana" w:hAnsi="Verdana" w:cs="Arial"/>
          <w:b/>
        </w:rPr>
      </w:pPr>
      <w:r w:rsidRPr="00D64F7F">
        <w:rPr>
          <w:rFonts w:ascii="Verdana" w:hAnsi="Verdana" w:cs="Arial"/>
          <w:b/>
        </w:rPr>
        <w:t xml:space="preserve">REGOLAMENTO "CRITERI E MODALITA' PER LA CONCESSIONE DI CONTRIBUTI, SOVVENZIONI, SUSSIDI ED AUSILI FINANZIARI E PER L'ATTRIBUZIONE DI VANTAGGI ECONOMICI IN CONFORMITA' DELL'ART. 12 LEGGE 7 AGOSTO 1990, N. 241" </w:t>
      </w:r>
    </w:p>
    <w:p w:rsidR="001773E3" w:rsidRPr="00BF03BE" w:rsidRDefault="001773E3" w:rsidP="001773E3">
      <w:pPr>
        <w:pStyle w:val="Corpodeltesto2"/>
        <w:ind w:left="1701" w:right="-1" w:hanging="1701"/>
        <w:jc w:val="both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ALLA CAMERA DI COMMERCIO INDUSTRIA 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ARTIGIANATO AGRICOLTURA DI COSENZA 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>RELAZIONE FINALE DELL’INIZIATIVA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TITOLO 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354A">
        <w:rPr>
          <w:rFonts w:ascii="Verdana" w:hAnsi="Verdana" w:cs="Arial"/>
          <w:sz w:val="22"/>
          <w:szCs w:val="22"/>
        </w:rPr>
        <w:t>……………………………………</w:t>
      </w:r>
      <w:r w:rsidRPr="00BF03BE">
        <w:rPr>
          <w:rFonts w:ascii="Verdana" w:hAnsi="Verdana" w:cs="Arial"/>
          <w:sz w:val="22"/>
          <w:szCs w:val="22"/>
        </w:rPr>
        <w:t>…………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 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DESCRIZIONE SINTETICA 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</w:t>
      </w:r>
      <w:r w:rsidR="0053354A">
        <w:rPr>
          <w:rFonts w:ascii="Verdana" w:hAnsi="Verdana" w:cs="Arial"/>
          <w:sz w:val="22"/>
          <w:szCs w:val="22"/>
        </w:rPr>
        <w:t>…………………………………………………………….</w:t>
      </w:r>
      <w:r w:rsidRPr="00BF03BE">
        <w:rPr>
          <w:rFonts w:ascii="Verdana" w:hAnsi="Verdana" w:cs="Arial"/>
          <w:sz w:val="22"/>
          <w:szCs w:val="22"/>
        </w:rPr>
        <w:t>…………………</w:t>
      </w:r>
      <w:r w:rsidR="0053354A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03BE">
        <w:rPr>
          <w:rFonts w:ascii="Verdana" w:hAnsi="Verdana" w:cs="Arial"/>
          <w:sz w:val="22"/>
          <w:szCs w:val="22"/>
        </w:rPr>
        <w:t xml:space="preserve">… 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RISULTATI RAGGIUNTI 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354A">
        <w:rPr>
          <w:rFonts w:ascii="Verdana" w:hAnsi="Verdana" w:cs="Arial"/>
          <w:sz w:val="22"/>
          <w:szCs w:val="22"/>
        </w:rPr>
        <w:t>………………………………………………………</w:t>
      </w:r>
      <w:r w:rsidRPr="00BF03BE">
        <w:rPr>
          <w:rFonts w:ascii="Verdana" w:hAnsi="Verdana" w:cs="Arial"/>
          <w:sz w:val="22"/>
          <w:szCs w:val="22"/>
        </w:rPr>
        <w:t>………………………………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ENTI COMPARTECIPANTI (OLTRE ALLA CAMERA DI COMMERCIO) 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354A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</w:t>
      </w:r>
      <w:r w:rsidRPr="00BF03BE">
        <w:rPr>
          <w:rFonts w:ascii="Verdana" w:hAnsi="Verdana" w:cs="Arial"/>
          <w:sz w:val="22"/>
          <w:szCs w:val="22"/>
        </w:rPr>
        <w:t>…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COERENZA CON LE FINALITÀ DI CUI ALL’ART. 1 E RIPERCUSSIONI DI INTERESSE GENERALE SULL’ECONOMIA LOCALE </w:t>
      </w:r>
    </w:p>
    <w:p w:rsidR="00D579F3" w:rsidRPr="00E70F36" w:rsidRDefault="001773E3" w:rsidP="00E70F36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354A">
        <w:rPr>
          <w:rFonts w:ascii="Verdana" w:hAnsi="Verdana" w:cs="Arial"/>
          <w:sz w:val="22"/>
          <w:szCs w:val="22"/>
        </w:rPr>
        <w:t>……………………………………………………</w:t>
      </w:r>
      <w:r w:rsidRPr="00BF03BE">
        <w:rPr>
          <w:rFonts w:ascii="Verdana" w:hAnsi="Verdana" w:cs="Arial"/>
          <w:sz w:val="22"/>
          <w:szCs w:val="22"/>
        </w:rPr>
        <w:t>……………………………</w:t>
      </w:r>
    </w:p>
    <w:sectPr w:rsidR="00D579F3" w:rsidRPr="00E70F36" w:rsidSect="00D64F7F">
      <w:pgSz w:w="11906" w:h="16838" w:code="9"/>
      <w:pgMar w:top="760" w:right="845" w:bottom="624" w:left="98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F68" w:rsidRDefault="00405F68">
      <w:r>
        <w:separator/>
      </w:r>
    </w:p>
  </w:endnote>
  <w:endnote w:type="continuationSeparator" w:id="0">
    <w:p w:rsidR="00405F68" w:rsidRDefault="0040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F68" w:rsidRDefault="00405F68">
      <w:r>
        <w:separator/>
      </w:r>
    </w:p>
  </w:footnote>
  <w:footnote w:type="continuationSeparator" w:id="0">
    <w:p w:rsidR="00405F68" w:rsidRDefault="0040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95F9E"/>
    <w:multiLevelType w:val="singleLevel"/>
    <w:tmpl w:val="C4302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E3"/>
    <w:rsid w:val="0000743F"/>
    <w:rsid w:val="000B7463"/>
    <w:rsid w:val="00133385"/>
    <w:rsid w:val="001773E3"/>
    <w:rsid w:val="00205FC8"/>
    <w:rsid w:val="0031773C"/>
    <w:rsid w:val="003B5A99"/>
    <w:rsid w:val="00405F68"/>
    <w:rsid w:val="004304C1"/>
    <w:rsid w:val="0053354A"/>
    <w:rsid w:val="00643472"/>
    <w:rsid w:val="00936E2C"/>
    <w:rsid w:val="00945A2E"/>
    <w:rsid w:val="00B0005D"/>
    <w:rsid w:val="00BF03BE"/>
    <w:rsid w:val="00C07D67"/>
    <w:rsid w:val="00D579F3"/>
    <w:rsid w:val="00D64F7F"/>
    <w:rsid w:val="00D86DA4"/>
    <w:rsid w:val="00DE0A8C"/>
    <w:rsid w:val="00E70F36"/>
    <w:rsid w:val="00EB1AC9"/>
    <w:rsid w:val="00EB540D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31179-5631-4815-94F1-584C9078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7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773E3"/>
    <w:pPr>
      <w:spacing w:after="120"/>
    </w:pPr>
  </w:style>
  <w:style w:type="paragraph" w:styleId="Corpodeltesto2">
    <w:name w:val="Body Text 2"/>
    <w:basedOn w:val="Normale"/>
    <w:rsid w:val="001773E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</vt:lpstr>
    </vt:vector>
  </TitlesOfParts>
  <Company>STUDIO SCARPELLI MARCELLO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</dc:title>
  <dc:subject/>
  <dc:creator>MARCELLO SCARPELLI</dc:creator>
  <cp:keywords/>
  <dc:description/>
  <cp:lastModifiedBy>Russo Graziella</cp:lastModifiedBy>
  <cp:revision>5</cp:revision>
  <dcterms:created xsi:type="dcterms:W3CDTF">2019-04-04T15:28:00Z</dcterms:created>
  <dcterms:modified xsi:type="dcterms:W3CDTF">2022-02-01T11:32:00Z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1187554495</vt:i4>
  </property>
  <property fmtid="{D5CDD505-2E9C-101B-9397-08002B2CF9AE}" pid="3" name="_EmailSubject">
    <vt:lpwstr>Modifiche sito CCIAA di CS 11/05/07 Regolamento finanziamenti</vt:lpwstr>
  </property>
  <property fmtid="{D5CDD505-2E9C-101B-9397-08002B2CF9AE}" pid="4" name="_AuthorEmail">
    <vt:lpwstr>daniele.ziccarelli@cs.camcom.it</vt:lpwstr>
  </property>
  <property fmtid="{D5CDD505-2E9C-101B-9397-08002B2CF9AE}" pid="5" name="_AuthorEmailDisplayName">
    <vt:lpwstr>Daniele Ziccarelli</vt:lpwstr>
  </property>
  <property fmtid="{D5CDD505-2E9C-101B-9397-08002B2CF9AE}" pid="6" name="_ReviewingToolsShownOnce">
    <vt:lpwstr/>
  </property>
</Properties>
</file>