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E0" w:rsidRDefault="00C17CE0">
      <w:pPr>
        <w:pStyle w:val="normal"/>
        <w:widowControl w:val="0"/>
        <w:jc w:val="center"/>
        <w:rPr>
          <w:rFonts w:ascii="Arial" w:eastAsia="Arial" w:hAnsi="Arial" w:cs="Arial"/>
          <w:b/>
          <w:color w:val="000000"/>
          <w:sz w:val="23"/>
          <w:szCs w:val="23"/>
        </w:rPr>
      </w:pPr>
    </w:p>
    <w:p w:rsidR="00C17CE0" w:rsidRDefault="00A8480F">
      <w:pPr>
        <w:pStyle w:val="normal"/>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C17CE0" w:rsidRDefault="00A8480F">
      <w:pPr>
        <w:pStyle w:val="normal"/>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 xml:space="preserve">CAMERA </w:t>
      </w:r>
      <w:proofErr w:type="spellStart"/>
      <w:r>
        <w:rPr>
          <w:rFonts w:ascii="Calibri" w:eastAsia="Calibri" w:hAnsi="Calibri" w:cs="Calibri"/>
          <w:b/>
          <w:color w:val="000000"/>
          <w:sz w:val="22"/>
          <w:szCs w:val="22"/>
        </w:rPr>
        <w:t>DI</w:t>
      </w:r>
      <w:proofErr w:type="spellEnd"/>
      <w:r>
        <w:rPr>
          <w:rFonts w:ascii="Calibri" w:eastAsia="Calibri" w:hAnsi="Calibri" w:cs="Calibri"/>
          <w:b/>
          <w:color w:val="000000"/>
          <w:sz w:val="22"/>
          <w:szCs w:val="22"/>
        </w:rPr>
        <w:t xml:space="preserve"> COMMERCIO </w:t>
      </w:r>
      <w:proofErr w:type="spellStart"/>
      <w:r>
        <w:rPr>
          <w:rFonts w:ascii="Calibri" w:eastAsia="Calibri" w:hAnsi="Calibri" w:cs="Calibri"/>
          <w:b/>
          <w:color w:val="000000"/>
          <w:sz w:val="22"/>
          <w:szCs w:val="22"/>
        </w:rPr>
        <w:t>DI</w:t>
      </w:r>
      <w:proofErr w:type="spellEnd"/>
      <w:r>
        <w:rPr>
          <w:rFonts w:ascii="Calibri" w:eastAsia="Calibri" w:hAnsi="Calibri" w:cs="Calibri"/>
          <w:b/>
          <w:color w:val="000000"/>
          <w:sz w:val="22"/>
          <w:szCs w:val="22"/>
        </w:rPr>
        <w:t xml:space="preserve"> COSENZA</w:t>
      </w:r>
    </w:p>
    <w:p w:rsidR="00C17CE0" w:rsidRDefault="00A8480F">
      <w:pPr>
        <w:pStyle w:val="normal"/>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C17CE0" w:rsidRDefault="00A8480F">
      <w:pPr>
        <w:pStyle w:val="normal"/>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C17CE0" w:rsidRDefault="00C17CE0">
      <w:pPr>
        <w:pStyle w:val="normal"/>
        <w:widowControl w:val="0"/>
        <w:tabs>
          <w:tab w:val="left" w:pos="5387"/>
        </w:tabs>
        <w:jc w:val="both"/>
        <w:rPr>
          <w:rFonts w:ascii="Calibri" w:eastAsia="Calibri" w:hAnsi="Calibri" w:cs="Calibri"/>
          <w:b/>
          <w:color w:val="000000"/>
          <w:sz w:val="22"/>
          <w:szCs w:val="22"/>
        </w:rPr>
      </w:pPr>
    </w:p>
    <w:p w:rsidR="00C17CE0" w:rsidRDefault="00A8480F">
      <w:pPr>
        <w:pStyle w:val="normal"/>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C17CE0" w:rsidRDefault="00A8480F">
      <w:pPr>
        <w:pStyle w:val="normal"/>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w:t>
      </w:r>
      <w:r>
        <w:rPr>
          <w:rFonts w:ascii="Calibri" w:eastAsia="Calibri" w:hAnsi="Calibri" w:cs="Calibri"/>
          <w:color w:val="000000"/>
          <w:sz w:val="22"/>
          <w:szCs w:val="22"/>
        </w:rPr>
        <w:t>_____________________________________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w:t>
      </w:r>
      <w:r>
        <w:rPr>
          <w:rFonts w:ascii="Calibri" w:eastAsia="Calibri" w:hAnsi="Calibri" w:cs="Calibri"/>
          <w:color w:val="000000"/>
          <w:sz w:val="22"/>
          <w:szCs w:val="22"/>
        </w:rPr>
        <w:t>a/piazza _________________________________________________n. 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C17CE0" w:rsidRDefault="00A8480F">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C17CE0" w:rsidRDefault="00A8480F">
      <w:pPr>
        <w:pStyle w:val="normal"/>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rsidR="00C17CE0" w:rsidRDefault="00C17CE0">
      <w:pPr>
        <w:pStyle w:val="normal"/>
        <w:widowControl w:val="0"/>
        <w:rPr>
          <w:rFonts w:ascii="Calibri" w:eastAsia="Calibri" w:hAnsi="Calibri" w:cs="Calibri"/>
          <w:i/>
          <w:color w:val="000000"/>
          <w:sz w:val="22"/>
          <w:szCs w:val="22"/>
        </w:rPr>
      </w:pPr>
    </w:p>
    <w:p w:rsidR="00C17CE0" w:rsidRDefault="00A8480F">
      <w:pPr>
        <w:pStyle w:val="normal"/>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C17CE0" w:rsidRDefault="00A8480F">
      <w:pPr>
        <w:pStyle w:val="normal"/>
        <w:widowControl w:val="0"/>
        <w:spacing w:before="232" w:after="119"/>
        <w:jc w:val="both"/>
      </w:pPr>
      <w:r>
        <w:rPr>
          <w:rFonts w:ascii="Calibri" w:eastAsia="Calibri" w:hAnsi="Calibri" w:cs="Calibri"/>
          <w:color w:val="000000"/>
        </w:rPr>
        <w:t>di essere ammesso a ricevere il contributo previsto dal bando in</w:t>
      </w:r>
      <w:r>
        <w:rPr>
          <w:rFonts w:ascii="Calibri" w:eastAsia="Calibri" w:hAnsi="Calibri" w:cs="Calibri"/>
          <w:color w:val="000000"/>
        </w:rPr>
        <w:t xml:space="preserve"> oggetto nel limite delle spese previste, e a tal fine, </w:t>
      </w:r>
      <w:r>
        <w:rPr>
          <w:rFonts w:ascii="Calibri" w:eastAsia="Calibri" w:hAnsi="Calibri" w:cs="Calibri"/>
          <w:color w:val="000000"/>
          <w:sz w:val="22"/>
          <w:szCs w:val="22"/>
        </w:rPr>
        <w:t xml:space="preserve"> consapevole delle sanzioni penali richiamate dall’art. 76 del D.P.R. 445 del 28 dicembre 2000 nel caso di dichiarazioni non veritiere, </w:t>
      </w:r>
      <w:r>
        <w:rPr>
          <w:rFonts w:ascii="Calibri" w:eastAsia="Calibri" w:hAnsi="Calibri" w:cs="Calibri"/>
          <w:color w:val="000000"/>
          <w:sz w:val="22"/>
          <w:szCs w:val="22"/>
        </w:rPr>
        <w:t>ai sensi dell'art.47 del citato DPR, sotto la propria responsabilità</w:t>
      </w:r>
    </w:p>
    <w:p w:rsidR="00C17CE0" w:rsidRDefault="00A8480F">
      <w:pPr>
        <w:pStyle w:val="normal"/>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C17CE0" w:rsidRDefault="00A8480F">
      <w:pPr>
        <w:pStyle w:val="normal"/>
        <w:numPr>
          <w:ilvl w:val="0"/>
          <w:numId w:val="1"/>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C17CE0" w:rsidRDefault="00A8480F">
      <w:pPr>
        <w:pStyle w:val="normal"/>
        <w:numPr>
          <w:ilvl w:val="0"/>
          <w:numId w:val="1"/>
        </w:numPr>
        <w:spacing w:after="120"/>
        <w:jc w:val="both"/>
      </w:pPr>
      <w:r>
        <w:rPr>
          <w:rFonts w:ascii="Calibri" w:eastAsia="Calibri" w:hAnsi="Calibri" w:cs="Calibri"/>
        </w:rPr>
        <w:t xml:space="preserve">di avere la sede legale o unità locale operativa </w:t>
      </w:r>
      <w:r>
        <w:rPr>
          <w:rFonts w:ascii="Calibri" w:eastAsia="Calibri" w:hAnsi="Calibri" w:cs="Calibri"/>
          <w:sz w:val="22"/>
          <w:szCs w:val="22"/>
        </w:rPr>
        <w:t xml:space="preserve">iscritta </w:t>
      </w:r>
      <w:r>
        <w:rPr>
          <w:rFonts w:ascii="Calibri" w:eastAsia="Calibri" w:hAnsi="Calibri" w:cs="Calibri"/>
        </w:rPr>
        <w:t xml:space="preserve">al Registro delle Imprese della Camera di commercio di Cosenza ed operante esclusivamente o prevalentemente con codice </w:t>
      </w:r>
      <w:proofErr w:type="spellStart"/>
      <w:r>
        <w:rPr>
          <w:rFonts w:ascii="Calibri" w:eastAsia="Calibri" w:hAnsi="Calibri" w:cs="Calibri"/>
        </w:rPr>
        <w:t>Ateco</w:t>
      </w:r>
      <w:proofErr w:type="spellEnd"/>
      <w:r>
        <w:rPr>
          <w:rFonts w:ascii="Calibri" w:eastAsia="Calibri" w:hAnsi="Calibri" w:cs="Calibri"/>
        </w:rPr>
        <w:t xml:space="preserve"> del settore costruzioni _______;</w:t>
      </w:r>
    </w:p>
    <w:p w:rsidR="00C17CE0" w:rsidRDefault="00A8480F">
      <w:pPr>
        <w:pStyle w:val="normal"/>
        <w:numPr>
          <w:ilvl w:val="0"/>
          <w:numId w:val="1"/>
        </w:numPr>
        <w:spacing w:after="120"/>
        <w:jc w:val="both"/>
      </w:pPr>
      <w:r>
        <w:rPr>
          <w:rFonts w:ascii="Calibri" w:eastAsia="Calibri" w:hAnsi="Calibri" w:cs="Calibri"/>
        </w:rPr>
        <w:t>di avere effettuato la denuncia o la segnalazione certificata di inizio attività al Registro delle</w:t>
      </w:r>
      <w:r>
        <w:rPr>
          <w:rFonts w:ascii="Calibri" w:eastAsia="Calibri" w:hAnsi="Calibri" w:cs="Calibri"/>
        </w:rPr>
        <w:t xml:space="preserve"> Imprese alla data di presentazione della domanda di contributo;</w:t>
      </w:r>
    </w:p>
    <w:p w:rsidR="00C17CE0" w:rsidRDefault="00A8480F">
      <w:pPr>
        <w:pStyle w:val="normal"/>
        <w:widowControl w:val="0"/>
        <w:numPr>
          <w:ilvl w:val="0"/>
          <w:numId w:val="1"/>
        </w:numPr>
        <w:spacing w:after="120"/>
        <w:jc w:val="both"/>
      </w:pPr>
      <w:r>
        <w:rPr>
          <w:rFonts w:ascii="Calibri" w:eastAsia="Calibri" w:hAnsi="Calibri" w:cs="Calibri"/>
        </w:rPr>
        <w:lastRenderedPageBreak/>
        <w:t>di essere in regola con il pagamento del diritto annuale;</w:t>
      </w:r>
    </w:p>
    <w:p w:rsidR="00C17CE0" w:rsidRDefault="00A8480F">
      <w:pPr>
        <w:pStyle w:val="normal"/>
        <w:widowControl w:val="0"/>
        <w:numPr>
          <w:ilvl w:val="0"/>
          <w:numId w:val="1"/>
        </w:numPr>
        <w:spacing w:after="120"/>
        <w:jc w:val="both"/>
      </w:pPr>
      <w:r>
        <w:rPr>
          <w:rFonts w:ascii="Calibri" w:eastAsia="Calibri" w:hAnsi="Calibri" w:cs="Calibri"/>
        </w:rPr>
        <w:t xml:space="preserve">di non avere pendenze in corso con la Camera di Commercio di Cosenza e/o con la sua Azienda speciale </w:t>
      </w:r>
      <w:proofErr w:type="spellStart"/>
      <w:r>
        <w:rPr>
          <w:rFonts w:ascii="Calibri" w:eastAsia="Calibri" w:hAnsi="Calibri" w:cs="Calibri"/>
        </w:rPr>
        <w:t>Promocosenza</w:t>
      </w:r>
      <w:proofErr w:type="spellEnd"/>
      <w:r>
        <w:rPr>
          <w:rFonts w:ascii="Calibri" w:eastAsia="Calibri" w:hAnsi="Calibri" w:cs="Calibri"/>
        </w:rPr>
        <w:t>;</w:t>
      </w:r>
    </w:p>
    <w:p w:rsidR="00C17CE0" w:rsidRDefault="00A8480F">
      <w:pPr>
        <w:pStyle w:val="normal"/>
        <w:widowControl w:val="0"/>
        <w:numPr>
          <w:ilvl w:val="0"/>
          <w:numId w:val="1"/>
        </w:numPr>
        <w:spacing w:after="120"/>
        <w:ind w:left="714" w:hanging="357"/>
        <w:jc w:val="both"/>
      </w:pPr>
      <w:r>
        <w:rPr>
          <w:rFonts w:ascii="Calibri" w:eastAsia="Calibri" w:hAnsi="Calibri" w:cs="Calibri"/>
          <w:color w:val="000000"/>
        </w:rPr>
        <w:t>di essere in regol</w:t>
      </w:r>
      <w:r>
        <w:rPr>
          <w:rFonts w:ascii="Calibri" w:eastAsia="Calibri" w:hAnsi="Calibri" w:cs="Calibri"/>
          <w:color w:val="000000"/>
        </w:rPr>
        <w:t>a con il versamento dei contributi previdenziali ed assicurativi (DURC) e in particolare che:</w:t>
      </w:r>
    </w:p>
    <w:p w:rsidR="00C17CE0" w:rsidRDefault="00A8480F">
      <w:pPr>
        <w:pStyle w:val="normal"/>
        <w:widowControl w:val="0"/>
        <w:ind w:left="720"/>
      </w:pPr>
      <w:r>
        <w:rPr>
          <w:rFonts w:ascii="Calibri" w:eastAsia="Calibri" w:hAnsi="Calibri" w:cs="Calibri"/>
          <w:sz w:val="22"/>
          <w:szCs w:val="22"/>
        </w:rPr>
        <w:t xml:space="preserve"> </w:t>
      </w:r>
      <w:r>
        <w:rPr>
          <w:rFonts w:ascii="Calibri" w:eastAsia="Calibri" w:hAnsi="Calibri" w:cs="Calibri"/>
          <w:color w:val="000000"/>
          <w:sz w:val="22"/>
          <w:szCs w:val="22"/>
        </w:rPr>
        <w:t>ha dipendenti a cui è applicato il seguente CCNL ________________________________________</w:t>
      </w:r>
    </w:p>
    <w:p w:rsidR="00C17CE0" w:rsidRDefault="00A8480F">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rsidR="00C17CE0" w:rsidRDefault="00A8480F">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rsidR="00C17CE0" w:rsidRDefault="00C17CE0">
      <w:pPr>
        <w:pStyle w:val="normal"/>
        <w:widowControl w:val="0"/>
        <w:ind w:left="720"/>
        <w:rPr>
          <w:rFonts w:ascii="Calibri" w:eastAsia="Calibri" w:hAnsi="Calibri" w:cs="Calibri"/>
          <w:color w:val="000000"/>
          <w:sz w:val="22"/>
          <w:szCs w:val="22"/>
        </w:rPr>
      </w:pPr>
    </w:p>
    <w:p w:rsidR="00C17CE0" w:rsidRDefault="00A8480F">
      <w:pPr>
        <w:pStyle w:val="normal"/>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w:t>
      </w:r>
      <w:r>
        <w:rPr>
          <w:rFonts w:ascii="Calibri" w:eastAsia="Calibri" w:hAnsi="Calibri" w:cs="Calibri"/>
          <w:color w:val="000000"/>
          <w:sz w:val="22"/>
          <w:szCs w:val="22"/>
        </w:rPr>
        <w:t>nte cassa di previdenza/ forma assicurativa obbligatoria____________________________________________</w:t>
      </w:r>
    </w:p>
    <w:p w:rsidR="00C17CE0" w:rsidRDefault="00A8480F">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rsidR="00C17CE0" w:rsidRDefault="00A8480F">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INAIL__________________________________sede competente___</w:t>
      </w:r>
      <w:r>
        <w:rPr>
          <w:rFonts w:ascii="Calibri" w:eastAsia="Calibri" w:hAnsi="Calibri" w:cs="Calibri"/>
          <w:color w:val="000000"/>
          <w:sz w:val="22"/>
          <w:szCs w:val="22"/>
        </w:rPr>
        <w:t>_______________</w:t>
      </w:r>
    </w:p>
    <w:p w:rsidR="00C17CE0" w:rsidRDefault="00A8480F">
      <w:pPr>
        <w:pStyle w:val="normal"/>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C17CE0" w:rsidRDefault="00A8480F">
      <w:pPr>
        <w:pStyle w:val="normal"/>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__________________________________________________(indicare il motivo della non iscrizione);</w:t>
      </w:r>
    </w:p>
    <w:p w:rsidR="00C17CE0" w:rsidRDefault="00A8480F">
      <w:pPr>
        <w:pStyle w:val="normal"/>
        <w:numPr>
          <w:ilvl w:val="0"/>
          <w:numId w:val="1"/>
        </w:numPr>
        <w:spacing w:after="120"/>
        <w:jc w:val="both"/>
      </w:pPr>
      <w:r>
        <w:rPr>
          <w:rFonts w:ascii="Calibri" w:eastAsia="Calibri" w:hAnsi="Calibri" w:cs="Calibri"/>
        </w:rPr>
        <w:t xml:space="preserve">per i legali rappresentanti e /o </w:t>
      </w:r>
      <w:r>
        <w:rPr>
          <w:rFonts w:ascii="Calibri" w:eastAsia="Calibri" w:hAnsi="Calibri" w:cs="Calibri"/>
        </w:rPr>
        <w:t xml:space="preserve">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w:t>
      </w:r>
      <w:r>
        <w:rPr>
          <w:rFonts w:ascii="Calibri" w:eastAsia="Calibri" w:hAnsi="Calibri" w:cs="Calibri"/>
        </w:rPr>
        <w:t>afia e delle misure di prevenzione, nonché nuove disposizioni in materia di documentazione antimafia);</w:t>
      </w:r>
    </w:p>
    <w:p w:rsidR="00C17CE0" w:rsidRDefault="00A8480F">
      <w:pPr>
        <w:pStyle w:val="normal"/>
        <w:numPr>
          <w:ilvl w:val="0"/>
          <w:numId w:val="1"/>
        </w:numPr>
        <w:spacing w:after="120"/>
        <w:jc w:val="both"/>
      </w:pPr>
      <w:r>
        <w:rPr>
          <w:rFonts w:ascii="Calibri" w:eastAsia="Calibri" w:hAnsi="Calibri" w:cs="Calibri"/>
        </w:rPr>
        <w:t>di non trovarsi in stato di difficoltà, ai sensi dell’art. 2 punto 18 del Regolamento 651/2014/UE della Commissione europea.</w:t>
      </w:r>
    </w:p>
    <w:p w:rsidR="00C17CE0" w:rsidRDefault="00A8480F">
      <w:pPr>
        <w:pStyle w:val="normal"/>
        <w:numPr>
          <w:ilvl w:val="0"/>
          <w:numId w:val="1"/>
        </w:numPr>
        <w:spacing w:after="120"/>
        <w:jc w:val="both"/>
      </w:pPr>
      <w:r>
        <w:rPr>
          <w:rFonts w:ascii="Calibri" w:eastAsia="Calibri" w:hAnsi="Calibri" w:cs="Calibri"/>
        </w:rPr>
        <w:t>di non essere in stato di fa</w:t>
      </w:r>
      <w:r>
        <w:rPr>
          <w:rFonts w:ascii="Calibri" w:eastAsia="Calibri" w:hAnsi="Calibri" w:cs="Calibri"/>
        </w:rPr>
        <w:t>llimento, concordato preventivo, amministrazione straordinaria, liquidazione coatta amministrativa o volontaria;</w:t>
      </w:r>
    </w:p>
    <w:p w:rsidR="00C17CE0" w:rsidRDefault="00A8480F">
      <w:pPr>
        <w:pStyle w:val="normal"/>
        <w:widowControl w:val="0"/>
        <w:numPr>
          <w:ilvl w:val="0"/>
          <w:numId w:val="1"/>
        </w:numPr>
        <w:spacing w:after="120"/>
        <w:jc w:val="both"/>
      </w:pPr>
      <w:r>
        <w:rPr>
          <w:rFonts w:ascii="Calibri" w:eastAsia="Calibri" w:hAnsi="Calibri" w:cs="Calibri"/>
          <w:color w:val="000000"/>
        </w:rPr>
        <w:t>di non aver ottenuto o richiesto altri contributi di fonte pubblica riguardanti il medesimo intervento;</w:t>
      </w:r>
    </w:p>
    <w:p w:rsidR="00C17CE0" w:rsidRDefault="00A8480F">
      <w:pPr>
        <w:pStyle w:val="normal"/>
        <w:widowControl w:val="0"/>
        <w:numPr>
          <w:ilvl w:val="0"/>
          <w:numId w:val="1"/>
        </w:numPr>
        <w:spacing w:after="120"/>
        <w:jc w:val="both"/>
      </w:pPr>
      <w:r>
        <w:rPr>
          <w:rFonts w:ascii="Calibri" w:eastAsia="Calibri" w:hAnsi="Calibri" w:cs="Calibri"/>
          <w:color w:val="000000"/>
        </w:rPr>
        <w:t>di non operare in settori esclusi dall’</w:t>
      </w:r>
      <w:r>
        <w:rPr>
          <w:rFonts w:ascii="Calibri" w:eastAsia="Calibri" w:hAnsi="Calibri" w:cs="Calibri"/>
          <w:color w:val="000000"/>
        </w:rPr>
        <w:t xml:space="preserve">applicazione del Regolamento CE n. 1407/2013 “de </w:t>
      </w:r>
      <w:proofErr w:type="spellStart"/>
      <w:r>
        <w:rPr>
          <w:rFonts w:ascii="Calibri" w:eastAsia="Calibri" w:hAnsi="Calibri" w:cs="Calibri"/>
          <w:color w:val="000000"/>
        </w:rPr>
        <w:t>minimis</w:t>
      </w:r>
      <w:proofErr w:type="spellEnd"/>
      <w:r>
        <w:rPr>
          <w:rFonts w:ascii="Calibri" w:eastAsia="Calibri" w:hAnsi="Calibri" w:cs="Calibri"/>
          <w:color w:val="000000"/>
        </w:rPr>
        <w:t>”</w:t>
      </w:r>
    </w:p>
    <w:p w:rsidR="00C17CE0" w:rsidRDefault="00A8480F">
      <w:pPr>
        <w:pStyle w:val="normal"/>
        <w:widowControl w:val="0"/>
        <w:numPr>
          <w:ilvl w:val="0"/>
          <w:numId w:val="1"/>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C17CE0" w:rsidRDefault="00A8480F">
      <w:pPr>
        <w:pStyle w:val="normal"/>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12.1 che l’esercizio finanziario (anno fiscale) dell’impresa inizia il ___________ e termina il _________ di ciascun anno;</w:t>
      </w:r>
    </w:p>
    <w:p w:rsidR="00C17CE0" w:rsidRDefault="00C17CE0">
      <w:pPr>
        <w:pStyle w:val="normal"/>
        <w:pBdr>
          <w:top w:val="nil"/>
          <w:left w:val="nil"/>
          <w:bottom w:val="nil"/>
          <w:right w:val="nil"/>
          <w:between w:val="nil"/>
        </w:pBdr>
        <w:ind w:left="801"/>
        <w:jc w:val="both"/>
        <w:rPr>
          <w:rFonts w:ascii="Calibri" w:eastAsia="Calibri" w:hAnsi="Calibri" w:cs="Calibri"/>
          <w:color w:val="000000"/>
          <w:sz w:val="22"/>
          <w:szCs w:val="22"/>
        </w:rPr>
      </w:pPr>
    </w:p>
    <w:p w:rsidR="00C17CE0" w:rsidRDefault="00A8480F">
      <w:pPr>
        <w:pStyle w:val="normal"/>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w:t>
      </w:r>
      <w:r>
        <w:rPr>
          <w:rFonts w:ascii="Calibri" w:eastAsia="Calibri" w:hAnsi="Calibri" w:cs="Calibri"/>
          <w:i/>
          <w:color w:val="000000"/>
          <w:sz w:val="22"/>
          <w:szCs w:val="22"/>
          <w:u w:val="single"/>
        </w:rPr>
        <w:t xml:space="preserve"> interessata</w:t>
      </w:r>
      <w:r>
        <w:rPr>
          <w:rFonts w:ascii="Calibri" w:eastAsia="Calibri" w:hAnsi="Calibri" w:cs="Calibri"/>
          <w:color w:val="000000"/>
          <w:sz w:val="22"/>
          <w:szCs w:val="22"/>
        </w:rPr>
        <w:t>]</w:t>
      </w:r>
    </w:p>
    <w:p w:rsidR="00C17CE0" w:rsidRDefault="00C17CE0">
      <w:pPr>
        <w:pStyle w:val="normal"/>
        <w:pBdr>
          <w:top w:val="nil"/>
          <w:left w:val="nil"/>
          <w:bottom w:val="nil"/>
          <w:right w:val="nil"/>
          <w:between w:val="nil"/>
        </w:pBdr>
        <w:ind w:left="801"/>
        <w:jc w:val="both"/>
        <w:rPr>
          <w:rFonts w:ascii="Calibri" w:eastAsia="Calibri" w:hAnsi="Calibri" w:cs="Calibri"/>
          <w:color w:val="000000"/>
          <w:sz w:val="20"/>
          <w:szCs w:val="20"/>
        </w:rPr>
      </w:pPr>
    </w:p>
    <w:p w:rsidR="00C17CE0" w:rsidRDefault="00A8480F">
      <w:pPr>
        <w:pStyle w:val="normal"/>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lastRenderedPageBreak/>
        <w:t></w:t>
      </w:r>
      <w:r>
        <w:rPr>
          <w:rFonts w:ascii="Calibri" w:eastAsia="Calibri" w:hAnsi="Calibri" w:cs="Calibri"/>
          <w:color w:val="000000"/>
          <w:sz w:val="20"/>
          <w:szCs w:val="20"/>
        </w:rPr>
        <w:tab/>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rsidR="00C17CE0" w:rsidRDefault="00A8480F">
      <w:pPr>
        <w:pStyle w:val="normal"/>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C17CE0" w:rsidRDefault="00A8480F">
      <w:pPr>
        <w:pStyle w:val="normal"/>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C17CE0" w:rsidRDefault="00C17CE0">
      <w:pPr>
        <w:pStyle w:val="normal"/>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C17CE0">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CE0" w:rsidRDefault="00A8480F">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C17CE0">
        <w:trPr>
          <w:trHeight w:val="333"/>
        </w:trPr>
        <w:tc>
          <w:tcPr>
            <w:tcW w:w="1667"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r>
      <w:tr w:rsidR="00C17CE0">
        <w:trPr>
          <w:trHeight w:val="423"/>
        </w:trPr>
        <w:tc>
          <w:tcPr>
            <w:tcW w:w="1667"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r>
      <w:tr w:rsidR="00C17CE0">
        <w:trPr>
          <w:trHeight w:val="415"/>
        </w:trPr>
        <w:tc>
          <w:tcPr>
            <w:tcW w:w="1667"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C17CE0">
            <w:pPr>
              <w:pStyle w:val="normal"/>
              <w:tabs>
                <w:tab w:val="left" w:pos="1069"/>
                <w:tab w:val="left" w:pos="3686"/>
              </w:tabs>
              <w:spacing w:after="120"/>
              <w:jc w:val="both"/>
              <w:rPr>
                <w:rFonts w:ascii="Calibri" w:eastAsia="Calibri" w:hAnsi="Calibri" w:cs="Calibri"/>
                <w:sz w:val="21"/>
                <w:szCs w:val="21"/>
              </w:rPr>
            </w:pPr>
          </w:p>
        </w:tc>
      </w:tr>
    </w:tbl>
    <w:p w:rsidR="00C17CE0" w:rsidRDefault="00A8480F">
      <w:pPr>
        <w:pStyle w:val="normal"/>
        <w:widowControl w:val="0"/>
        <w:numPr>
          <w:ilvl w:val="0"/>
          <w:numId w:val="1"/>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C17CE0" w:rsidRDefault="00A8480F">
      <w:pPr>
        <w:pStyle w:val="normal"/>
        <w:widowControl w:val="0"/>
        <w:spacing w:after="120"/>
        <w:ind w:left="851"/>
        <w:jc w:val="both"/>
      </w:pPr>
      <w:r>
        <w:rPr>
          <w:rFonts w:ascii="Calibri" w:eastAsia="Calibri" w:hAnsi="Calibri" w:cs="Calibri"/>
          <w:sz w:val="22"/>
          <w:szCs w:val="22"/>
        </w:rPr>
        <w:t xml:space="preserve"> di </w:t>
      </w:r>
      <w:r>
        <w:rPr>
          <w:rFonts w:ascii="Calibri" w:eastAsia="Calibri" w:hAnsi="Calibri" w:cs="Calibri"/>
          <w:sz w:val="22"/>
          <w:szCs w:val="22"/>
        </w:rPr>
        <w:t xml:space="preserve">non essere incorso/a nelle cause di esclusione di cui all’art.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50/2016;</w:t>
      </w:r>
    </w:p>
    <w:p w:rsidR="00C17CE0" w:rsidRDefault="00A8480F">
      <w:pPr>
        <w:pStyle w:val="normal"/>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rsidR="00C17CE0" w:rsidRDefault="00A8480F">
      <w:pPr>
        <w:pStyle w:val="normal"/>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w:t>
      </w:r>
      <w:r>
        <w:rPr>
          <w:rFonts w:ascii="Calibri" w:eastAsia="Calibri" w:hAnsi="Calibri" w:cs="Calibri"/>
          <w:sz w:val="22"/>
          <w:szCs w:val="22"/>
        </w:rPr>
        <w:t>te dal medesimo articolo.</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non essere iscritto nel Registro informatico dei protesti;</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non avere ottenuto altri contributi di fonte pubblica, né abbiano richiesto o abbiano ottenuto benefici fiscali riguardanti il medesimo intervento;</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w:t>
      </w:r>
      <w:r>
        <w:rPr>
          <w:rFonts w:ascii="Calibri" w:eastAsia="Calibri" w:hAnsi="Calibri" w:cs="Calibri"/>
        </w:rPr>
        <w:t>i non essere stato beneficiario di altri bandi della camera di commercio di Cosenza nelle annualità 2018, 2019 e 2020,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w:t>
      </w:r>
      <w:r>
        <w:rPr>
          <w:rFonts w:ascii="Calibri" w:eastAsia="Calibri" w:hAnsi="Calibri" w:cs="Calibri"/>
          <w:i/>
        </w:rPr>
        <w:t>re l’accesso al credito, in considerazione degli effetti dell’emergenza sanitaria da COVID – 19”</w:t>
      </w:r>
      <w:r>
        <w:rPr>
          <w:rFonts w:ascii="Calibri" w:eastAsia="Calibri" w:hAnsi="Calibri" w:cs="Calibri"/>
        </w:rPr>
        <w:t xml:space="preserve">. </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che il titolare non è anche socio amministratore di società di persone partecipanti al bando</w:t>
      </w:r>
      <w:r>
        <w:t>;</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che il titolare non è anche socio di maggioranza o amministrato</w:t>
      </w:r>
      <w:r>
        <w:rPr>
          <w:rFonts w:ascii="Calibri" w:eastAsia="Calibri" w:hAnsi="Calibri" w:cs="Calibri"/>
        </w:rPr>
        <w:t>re di società di capitali partecipanti al bando;</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i/>
        </w:rPr>
        <w:t>nel caso di società di capitali</w:t>
      </w:r>
      <w:r>
        <w:rPr>
          <w:rFonts w:ascii="Calibri" w:eastAsia="Calibri" w:hAnsi="Calibri" w:cs="Calibri"/>
        </w:rPr>
        <w:t xml:space="preserve"> che la maggioranza dei soci non coincide con la maggioranza dei soci di altra società partecipanti al bando;</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 xml:space="preserve">di non avere dichiarato agli atti del Registro </w:t>
      </w:r>
      <w:r>
        <w:rPr>
          <w:rFonts w:ascii="Calibri" w:eastAsia="Calibri" w:hAnsi="Calibri" w:cs="Calibri"/>
        </w:rPr>
        <w:t>imprese</w:t>
      </w:r>
      <w:r>
        <w:rPr>
          <w:rFonts w:ascii="Calibri" w:eastAsia="Calibri" w:hAnsi="Calibri" w:cs="Calibri"/>
        </w:rPr>
        <w:t xml:space="preserve"> la medesima sede legale di altra impresa partecipante.</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w:t>
      </w:r>
      <w:proofErr w:type="spellStart"/>
      <w:r>
        <w:rPr>
          <w:rFonts w:ascii="Calibri" w:eastAsia="Calibri" w:hAnsi="Calibri" w:cs="Calibri"/>
          <w:color w:val="000000"/>
        </w:rPr>
        <w:t>n°</w:t>
      </w:r>
      <w:proofErr w:type="spellEnd"/>
      <w:r>
        <w:rPr>
          <w:rFonts w:ascii="Calibri" w:eastAsia="Calibri" w:hAnsi="Calibri" w:cs="Calibri"/>
          <w:color w:val="000000"/>
        </w:rPr>
        <w:t>__________ del ____/_____/_______;</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i/>
          <w:color w:val="000000"/>
        </w:rPr>
        <w:t>)</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_______________________(nel caso di società);</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aver preso visione del b</w:t>
      </w:r>
      <w:r>
        <w:rPr>
          <w:rFonts w:ascii="Calibri" w:eastAsia="Calibri" w:hAnsi="Calibri" w:cs="Calibri"/>
        </w:rPr>
        <w:t>ando impegnandosi a rispettare quanto in esso prescritto sia al momento della presentazione della domanda che durante l’intero periodo di validità del bando;</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C17CE0" w:rsidRDefault="00A8480F">
      <w:pPr>
        <w:pStyle w:val="normal"/>
        <w:widowControl w:val="0"/>
        <w:numPr>
          <w:ilvl w:val="0"/>
          <w:numId w:val="1"/>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w:t>
      </w:r>
      <w:proofErr w:type="spellStart"/>
      <w:r>
        <w:rPr>
          <w:rFonts w:ascii="Calibri" w:eastAsia="Calibri" w:hAnsi="Calibri" w:cs="Calibri"/>
          <w:color w:val="000000"/>
        </w:rPr>
        <w:t>D.LGS.</w:t>
      </w:r>
      <w:proofErr w:type="spellEnd"/>
      <w:r>
        <w:rPr>
          <w:rFonts w:ascii="Calibri" w:eastAsia="Calibri" w:hAnsi="Calibri" w:cs="Calibri"/>
          <w:color w:val="000000"/>
        </w:rPr>
        <w:t xml:space="preserve"> 3</w:t>
      </w:r>
      <w:r>
        <w:rPr>
          <w:rFonts w:ascii="Calibri" w:eastAsia="Calibri" w:hAnsi="Calibri" w:cs="Calibri"/>
          <w:color w:val="000000"/>
        </w:rPr>
        <w:t xml:space="preserve">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C17CE0" w:rsidRDefault="00A8480F">
      <w:pPr>
        <w:pStyle w:val="normal"/>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rsidR="00C17CE0" w:rsidRDefault="00A8480F">
      <w:pPr>
        <w:pStyle w:val="normal"/>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C17CE0" w:rsidRDefault="00A8480F">
      <w:pPr>
        <w:pStyle w:val="normal"/>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C17CE0" w:rsidRDefault="00A8480F">
      <w:pPr>
        <w:pStyle w:val="normal"/>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C17CE0" w:rsidRDefault="00A8480F">
      <w:pPr>
        <w:pStyle w:val="normal"/>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di non dare consenso al trattamento dei dati finalizzato all’invio di comunicazioni promozionali sull’attività dell’Ente Ca</w:t>
      </w:r>
      <w:r>
        <w:rPr>
          <w:rFonts w:ascii="Calibri" w:eastAsia="Calibri" w:hAnsi="Calibri" w:cs="Calibri"/>
          <w:color w:val="000000"/>
          <w:sz w:val="20"/>
          <w:szCs w:val="20"/>
        </w:rPr>
        <w:t xml:space="preserve">merale </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C17CE0" w:rsidRDefault="00A8480F">
      <w:pPr>
        <w:pStyle w:val="normal"/>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w:t>
      </w:r>
      <w:proofErr w:type="spellStart"/>
      <w:r>
        <w:rPr>
          <w:rFonts w:ascii="Calibri" w:eastAsia="Calibri" w:hAnsi="Calibri" w:cs="Calibri"/>
          <w:sz w:val="16"/>
          <w:szCs w:val="16"/>
        </w:rPr>
        <w:t>email</w:t>
      </w:r>
      <w:proofErr w:type="spellEnd"/>
      <w:r>
        <w:rPr>
          <w:rFonts w:ascii="Calibri" w:eastAsia="Calibri" w:hAnsi="Calibri" w:cs="Calibri"/>
          <w:sz w:val="16"/>
          <w:szCs w:val="16"/>
        </w:rPr>
        <w:t xml:space="preserve"> all'indirizzo pec cciaa@cs.legalmail.camcom.it. </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RESPONSABILE DELLA PROTEZIONE DEI DATI PERSONALI E RELATIVI DATI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CONTATTO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La Camera di Commercio di Cosenza, in qualità di Titolare del trattamento, ha provveduto a nominare il proprio Responsabile della Protezione dei dati Personali (DPO/Data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ai sensi degli artt. 37 e ss. del GDPR. Di seguito i dati di conta</w:t>
      </w:r>
      <w:r>
        <w:rPr>
          <w:rFonts w:ascii="Calibri" w:eastAsia="Calibri" w:hAnsi="Calibri" w:cs="Calibri"/>
          <w:sz w:val="16"/>
          <w:szCs w:val="16"/>
        </w:rPr>
        <w:t>tto dpo@cs.camcom.it</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w:t>
      </w:r>
      <w:r>
        <w:rPr>
          <w:rFonts w:ascii="Calibri" w:eastAsia="Calibri" w:hAnsi="Calibri" w:cs="Calibri"/>
          <w:sz w:val="16"/>
          <w:szCs w:val="16"/>
        </w:rPr>
        <w:t xml:space="preserve">merale </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C17CE0" w:rsidRDefault="00A8480F">
      <w:pPr>
        <w:pStyle w:val="normal"/>
        <w:widowControl w:val="0"/>
        <w:ind w:left="993" w:hanging="283"/>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C17CE0" w:rsidRDefault="00A8480F">
      <w:pPr>
        <w:pStyle w:val="normal"/>
        <w:widowControl w:val="0"/>
        <w:ind w:left="993" w:hanging="283"/>
        <w:jc w:val="both"/>
        <w:rPr>
          <w:rFonts w:ascii="Calibri" w:eastAsia="Calibri" w:hAnsi="Calibri" w:cs="Calibri"/>
          <w:sz w:val="16"/>
          <w:szCs w:val="16"/>
        </w:rPr>
      </w:pPr>
      <w:r>
        <w:rPr>
          <w:rFonts w:ascii="Calibri" w:eastAsia="Calibri" w:hAnsi="Calibri" w:cs="Calibri"/>
          <w:sz w:val="16"/>
          <w:szCs w:val="16"/>
        </w:rPr>
        <w:t>di cui a</w:t>
      </w:r>
      <w:r>
        <w:rPr>
          <w:rFonts w:ascii="Calibri" w:eastAsia="Calibri" w:hAnsi="Calibri" w:cs="Calibri"/>
          <w:sz w:val="16"/>
          <w:szCs w:val="16"/>
        </w:rPr>
        <w:t xml:space="preserve">lla finalità 2) è il consenso espresso dal soggetto interessato al trattamento dei propri dati personali, dichiarato mediante azione </w:t>
      </w:r>
      <w:proofErr w:type="spellStart"/>
      <w:r>
        <w:rPr>
          <w:rFonts w:ascii="Calibri" w:eastAsia="Calibri" w:hAnsi="Calibri" w:cs="Calibri"/>
          <w:sz w:val="16"/>
          <w:szCs w:val="16"/>
        </w:rPr>
        <w:t>inequivoca</w:t>
      </w:r>
      <w:proofErr w:type="spellEnd"/>
      <w:r>
        <w:rPr>
          <w:rFonts w:ascii="Calibri" w:eastAsia="Calibri" w:hAnsi="Calibri" w:cs="Calibri"/>
          <w:sz w:val="16"/>
          <w:szCs w:val="16"/>
        </w:rPr>
        <w:t xml:space="preserve"> (spunta) prevista nell’apposita sezione nella domanda di partecipazione al bando, in assenza della quale la proc</w:t>
      </w:r>
      <w:r>
        <w:rPr>
          <w:rFonts w:ascii="Calibri" w:eastAsia="Calibri" w:hAnsi="Calibri" w:cs="Calibri"/>
          <w:sz w:val="16"/>
          <w:szCs w:val="16"/>
        </w:rPr>
        <w:t>edura di rilascio del consenso non si perfezionerà.</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TIPOLOGIA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DATI TRATTATI, NATURA DEL CONFERIMENTO E CONSEGUENZE IN CASO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MANCATO CONFERIMENTO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w:t>
      </w:r>
      <w:r>
        <w:rPr>
          <w:rFonts w:ascii="Calibri" w:eastAsia="Calibri" w:hAnsi="Calibri" w:cs="Calibri"/>
          <w:sz w:val="16"/>
          <w:szCs w:val="16"/>
        </w:rPr>
        <w:t>l bando per la concessione di contributi.</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w:t>
      </w:r>
      <w:r>
        <w:rPr>
          <w:rFonts w:ascii="Calibri" w:eastAsia="Calibri" w:hAnsi="Calibri" w:cs="Calibri"/>
          <w:sz w:val="16"/>
          <w:szCs w:val="16"/>
        </w:rPr>
        <w:t>lla presente informativa. Ai sensi dell’art. 6. par. 3 del citato art. 13, ove la CCIAA di Cosenza intenda trattare i dati personali per finalità diverse da quella per cui essi sono stati raccolti, prima di tale ulteriore trattamento provvederà a fornire a</w:t>
      </w:r>
      <w:r>
        <w:rPr>
          <w:rFonts w:ascii="Calibri" w:eastAsia="Calibri" w:hAnsi="Calibri" w:cs="Calibri"/>
          <w:sz w:val="16"/>
          <w:szCs w:val="16"/>
        </w:rPr>
        <w:t>gli utenti informazioni in merito a tale diversa finalità.</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w:t>
      </w:r>
      <w:r>
        <w:rPr>
          <w:rFonts w:ascii="Calibri" w:eastAsia="Calibri" w:hAnsi="Calibri" w:cs="Calibri"/>
          <w:sz w:val="16"/>
          <w:szCs w:val="16"/>
        </w:rPr>
        <w:t xml:space="preserve">da soggetti esterni nominati responsabili del trattamento. </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PERIODO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CONSERVAZIO</w:t>
      </w:r>
      <w:r>
        <w:rPr>
          <w:rFonts w:ascii="Calibri" w:eastAsia="Calibri" w:hAnsi="Calibri" w:cs="Calibri"/>
          <w:sz w:val="16"/>
          <w:szCs w:val="16"/>
        </w:rPr>
        <w:t>NE E CANCELLAZIONE DAL SERVIZIO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acquisiti saranno conservati per il tempo necessario all’elaborazione dei risultati e mantenuti fino 5 anni o  fino a formale richiesta di cancellazione che equivale a revoca del consenso al trattamento, espressa nell</w:t>
      </w:r>
      <w:r>
        <w:rPr>
          <w:rFonts w:ascii="Calibri" w:eastAsia="Calibri" w:hAnsi="Calibri" w:cs="Calibri"/>
          <w:sz w:val="16"/>
          <w:szCs w:val="16"/>
        </w:rPr>
        <w:t>e modalità previste in tutte le comunicazioni che saranno inviate agli utenti ovvero utilizzando i dati di contatto riportati in calce alla presente informativa.</w:t>
      </w:r>
    </w:p>
    <w:p w:rsidR="00C17CE0" w:rsidRDefault="00C17CE0">
      <w:pPr>
        <w:pStyle w:val="normal"/>
        <w:widowControl w:val="0"/>
        <w:ind w:left="709"/>
        <w:jc w:val="both"/>
        <w:rPr>
          <w:rFonts w:ascii="Calibri" w:eastAsia="Calibri" w:hAnsi="Calibri" w:cs="Calibri"/>
          <w:sz w:val="16"/>
          <w:szCs w:val="16"/>
        </w:rPr>
      </w:pP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C17CE0" w:rsidRDefault="00A8480F">
      <w:pPr>
        <w:pStyle w:val="normal"/>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C17CE0" w:rsidRDefault="00A8480F">
      <w:pPr>
        <w:pStyle w:val="normal"/>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C17CE0" w:rsidRDefault="00A8480F">
      <w:pPr>
        <w:pStyle w:val="normal"/>
        <w:widowControl w:val="0"/>
        <w:ind w:left="851" w:hanging="142"/>
        <w:jc w:val="both"/>
        <w:rPr>
          <w:rFonts w:ascii="Calibri" w:eastAsia="Calibri" w:hAnsi="Calibri" w:cs="Calibri"/>
          <w:sz w:val="16"/>
          <w:szCs w:val="16"/>
        </w:rPr>
      </w:pPr>
      <w:r>
        <w:rPr>
          <w:rFonts w:ascii="Calibri" w:eastAsia="Calibri" w:hAnsi="Calibri" w:cs="Calibri"/>
          <w:sz w:val="16"/>
          <w:szCs w:val="16"/>
        </w:rPr>
        <w:t xml:space="preserve">diritto alla </w:t>
      </w:r>
      <w:r>
        <w:rPr>
          <w:rFonts w:ascii="Calibri" w:eastAsia="Calibri" w:hAnsi="Calibri" w:cs="Calibri"/>
          <w:sz w:val="16"/>
          <w:szCs w:val="16"/>
        </w:rPr>
        <w:t>portabilità dei dati, ove previsto;</w:t>
      </w:r>
    </w:p>
    <w:p w:rsidR="00C17CE0" w:rsidRDefault="00A8480F">
      <w:pPr>
        <w:pStyle w:val="normal"/>
        <w:widowControl w:val="0"/>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w:t>
      </w:r>
      <w:r>
        <w:rPr>
          <w:rFonts w:ascii="Calibri" w:eastAsia="Calibri" w:hAnsi="Calibri" w:cs="Calibri"/>
          <w:sz w:val="16"/>
          <w:szCs w:val="16"/>
        </w:rPr>
        <w:t>re i suoi dati e dar corso alle richieste di iscrizione telematica; la revoca non è prevista nel caso in cui il trattamento è necessario per adempiere un obbligo normativo al quale è soggetto il titolare del trattamento;</w:t>
      </w:r>
    </w:p>
    <w:p w:rsidR="00C17CE0" w:rsidRDefault="00A8480F">
      <w:pPr>
        <w:pStyle w:val="normal"/>
        <w:widowControl w:val="0"/>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w:t>
      </w:r>
      <w:r>
        <w:rPr>
          <w:rFonts w:ascii="Calibri" w:eastAsia="Calibri" w:hAnsi="Calibri" w:cs="Calibri"/>
          <w:sz w:val="16"/>
          <w:szCs w:val="16"/>
        </w:rPr>
        <w:t>orità di controllo (Garante Privacy) o all’autorità giudiziaria competente.</w:t>
      </w:r>
    </w:p>
    <w:p w:rsidR="00C17CE0" w:rsidRDefault="00A8480F">
      <w:pPr>
        <w:pStyle w:val="normal"/>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C17CE0" w:rsidRDefault="00C17CE0">
      <w:pPr>
        <w:pStyle w:val="normal"/>
        <w:widowControl w:val="0"/>
        <w:spacing w:after="120"/>
        <w:ind w:left="720"/>
        <w:jc w:val="both"/>
        <w:rPr>
          <w:rFonts w:ascii="Calibri" w:eastAsia="Calibri" w:hAnsi="Calibri" w:cs="Calibri"/>
          <w:sz w:val="20"/>
          <w:szCs w:val="20"/>
        </w:rPr>
      </w:pPr>
    </w:p>
    <w:p w:rsidR="00C17CE0" w:rsidRDefault="00A8480F">
      <w:pPr>
        <w:pStyle w:val="normal"/>
        <w:widowControl w:val="0"/>
        <w:numPr>
          <w:ilvl w:val="0"/>
          <w:numId w:val="1"/>
        </w:numPr>
        <w:tabs>
          <w:tab w:val="left" w:pos="850"/>
        </w:tabs>
        <w:spacing w:after="120"/>
        <w:jc w:val="both"/>
      </w:pPr>
      <w:r>
        <w:rPr>
          <w:rFonts w:ascii="Calibri" w:eastAsia="Calibri" w:hAnsi="Calibri" w:cs="Calibri"/>
          <w:color w:val="000000"/>
        </w:rPr>
        <w:t>di non avere forniture in essere con la Camera di com</w:t>
      </w:r>
      <w:r>
        <w:rPr>
          <w:rFonts w:ascii="Calibri" w:eastAsia="Calibri" w:hAnsi="Calibri" w:cs="Calibri"/>
          <w:color w:val="000000"/>
        </w:rPr>
        <w:t>mercio di Cosenza ai sensi dell’art. 4, 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rPr>
        <w:t>;</w:t>
      </w:r>
    </w:p>
    <w:p w:rsidR="00C17CE0" w:rsidRDefault="00A8480F">
      <w:pPr>
        <w:pStyle w:val="normal"/>
        <w:widowControl w:val="0"/>
        <w:numPr>
          <w:ilvl w:val="0"/>
          <w:numId w:val="1"/>
        </w:numPr>
        <w:tabs>
          <w:tab w:val="left" w:pos="850"/>
        </w:tabs>
        <w:spacing w:after="120"/>
        <w:jc w:val="both"/>
      </w:pPr>
      <w:r>
        <w:rPr>
          <w:rFonts w:ascii="Calibri" w:eastAsia="Calibri" w:hAnsi="Calibri" w:cs="Calibri"/>
          <w:color w:val="000000"/>
        </w:rPr>
        <w:t xml:space="preserve">che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in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 xml:space="preserve">DICHIARAZIONE </w:t>
      </w:r>
      <w:proofErr w:type="spellStart"/>
      <w:r>
        <w:rPr>
          <w:rFonts w:ascii="Calibri" w:eastAsia="Calibri" w:hAnsi="Calibri" w:cs="Calibri"/>
          <w:i/>
          <w:color w:val="000000"/>
          <w:sz w:val="21"/>
          <w:szCs w:val="21"/>
        </w:rPr>
        <w:t>DI</w:t>
      </w:r>
      <w:proofErr w:type="spellEnd"/>
      <w:r>
        <w:rPr>
          <w:rFonts w:ascii="Calibri" w:eastAsia="Calibri" w:hAnsi="Calibri" w:cs="Calibri"/>
          <w:i/>
          <w:color w:val="000000"/>
          <w:sz w:val="21"/>
          <w:szCs w:val="21"/>
        </w:rPr>
        <w:t xml:space="preserve"> CONFORMITÀ ALL’ORIGINALE - articolo 19 D.P.R. 445/2000)</w:t>
      </w:r>
    </w:p>
    <w:p w:rsidR="00C17CE0" w:rsidRDefault="00A8480F">
      <w:pPr>
        <w:pStyle w:val="normal"/>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bookmarkStart w:id="0" w:name="gjdgxs" w:colFirst="0" w:colLast="0"/>
      <w:bookmarkEnd w:id="0"/>
      <w:r>
        <w:rPr>
          <w:rFonts w:ascii="Calibri" w:eastAsia="Calibri" w:hAnsi="Calibri" w:cs="Calibri"/>
          <w:color w:val="000000"/>
          <w:sz w:val="22"/>
          <w:szCs w:val="22"/>
        </w:rPr>
        <w:t>una descrizione sin</w:t>
      </w:r>
      <w:r>
        <w:rPr>
          <w:rFonts w:ascii="Calibri" w:eastAsia="Calibri" w:hAnsi="Calibri" w:cs="Calibri"/>
          <w:color w:val="000000"/>
          <w:sz w:val="22"/>
          <w:szCs w:val="22"/>
        </w:rPr>
        <w:t>tetica del sistema di attestazione SOA, dell’oggetto di certificazione, delle attività svolte dall’azienda, dello scopo e campo di applicazione del sistema di gestione, con l'indicazione dei tempi previsti per la sua realizzazione;</w:t>
      </w:r>
    </w:p>
    <w:p w:rsidR="00C17CE0" w:rsidRDefault="00A8480F">
      <w:pPr>
        <w:pStyle w:val="normal"/>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preventivo delle spese p</w:t>
      </w:r>
      <w:r>
        <w:rPr>
          <w:rFonts w:ascii="Calibri" w:eastAsia="Calibri" w:hAnsi="Calibri" w:cs="Calibri"/>
          <w:color w:val="000000"/>
          <w:sz w:val="22"/>
          <w:szCs w:val="22"/>
        </w:rPr>
        <w:t>er la realizzazione del programma (gli importi indicati in preventivo saranno vincolanti per la successiva quantificazione del contributo da erogare, perché le spese ammesse in sede di rendicontazione finale non potranno eccedere quelle indicate nelle prev</w:t>
      </w:r>
      <w:r>
        <w:rPr>
          <w:rFonts w:ascii="Calibri" w:eastAsia="Calibri" w:hAnsi="Calibri" w:cs="Calibri"/>
          <w:color w:val="000000"/>
          <w:sz w:val="22"/>
          <w:szCs w:val="22"/>
        </w:rPr>
        <w:t>isioni di spesa);</w:t>
      </w:r>
    </w:p>
    <w:p w:rsidR="00C17CE0" w:rsidRDefault="00A8480F">
      <w:pPr>
        <w:pStyle w:val="normal"/>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copia del contratto stipulato con la società di assistenza o con i professionisti;</w:t>
      </w:r>
    </w:p>
    <w:p w:rsidR="00C17CE0" w:rsidRDefault="00A8480F">
      <w:pPr>
        <w:pStyle w:val="normal"/>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certificazione sostitutiva ai sensi del DPR 445/2000 resa dal legale rappresentante della società o dal professionista che presta</w:t>
      </w:r>
      <w:r>
        <w:rPr>
          <w:rFonts w:ascii="Calibri" w:eastAsia="Calibri" w:hAnsi="Calibri" w:cs="Calibri"/>
          <w:sz w:val="22"/>
          <w:szCs w:val="22"/>
        </w:rPr>
        <w:t xml:space="preserve"> </w:t>
      </w:r>
      <w:r>
        <w:rPr>
          <w:rFonts w:ascii="Calibri" w:eastAsia="Calibri" w:hAnsi="Calibri" w:cs="Calibri"/>
          <w:color w:val="000000"/>
          <w:sz w:val="22"/>
          <w:szCs w:val="22"/>
        </w:rPr>
        <w:t>l’assistenza, relativo al</w:t>
      </w:r>
      <w:r>
        <w:rPr>
          <w:rFonts w:ascii="Calibri" w:eastAsia="Calibri" w:hAnsi="Calibri" w:cs="Calibri"/>
          <w:color w:val="000000"/>
          <w:sz w:val="22"/>
          <w:szCs w:val="22"/>
        </w:rPr>
        <w:t xml:space="preserve"> possesso dei requisiti, di cui all'art. 4) comma 2;</w:t>
      </w:r>
    </w:p>
    <w:p w:rsidR="00C17CE0" w:rsidRDefault="00A8480F">
      <w:pPr>
        <w:pStyle w:val="normal"/>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rPr>
      </w:pPr>
      <w:r>
        <w:rPr>
          <w:rFonts w:ascii="Calibri" w:eastAsia="Calibri" w:hAnsi="Calibri" w:cs="Calibri"/>
          <w:color w:val="000000"/>
          <w:sz w:val="22"/>
          <w:szCs w:val="22"/>
        </w:rPr>
        <w:t xml:space="preserve">pagamento dell'imposta di 16 euro - Pagamento digitale mediante  i servizi </w:t>
      </w:r>
      <w:r>
        <w:rPr>
          <w:rFonts w:ascii="Calibri" w:eastAsia="Calibri" w:hAnsi="Calibri" w:cs="Calibri"/>
          <w:i/>
          <w:color w:val="000000"/>
          <w:sz w:val="22"/>
          <w:szCs w:val="22"/>
        </w:rPr>
        <w:t>@e.bollo</w:t>
      </w:r>
      <w:r>
        <w:rPr>
          <w:rFonts w:ascii="Calibri" w:eastAsia="Calibri" w:hAnsi="Calibri" w:cs="Calibri"/>
          <w:color w:val="000000"/>
          <w:sz w:val="22"/>
          <w:szCs w:val="22"/>
        </w:rPr>
        <w:t xml:space="preserve"> e </w:t>
      </w:r>
      <w:proofErr w:type="spellStart"/>
      <w:r>
        <w:rPr>
          <w:rFonts w:ascii="Calibri" w:eastAsia="Calibri" w:hAnsi="Calibri" w:cs="Calibri"/>
          <w:i/>
          <w:color w:val="000000"/>
          <w:sz w:val="22"/>
          <w:szCs w:val="22"/>
        </w:rPr>
        <w:t>pagoPA</w:t>
      </w:r>
      <w:proofErr w:type="spellEnd"/>
      <w:r>
        <w:rPr>
          <w:rFonts w:ascii="Calibri" w:eastAsia="Calibri" w:hAnsi="Calibri" w:cs="Calibri"/>
          <w:color w:val="000000"/>
          <w:sz w:val="22"/>
          <w:szCs w:val="22"/>
        </w:rPr>
        <w:t xml:space="preserve"> o Modello F23 (Codice ente: TDF - Codice tributo: 456T- Descrizione: Imposta di bollo -Importo: 16 euro)</w:t>
      </w:r>
    </w:p>
    <w:p w:rsidR="00C17CE0" w:rsidRDefault="00C17CE0">
      <w:pPr>
        <w:pStyle w:val="normal"/>
        <w:widowControl w:val="0"/>
        <w:tabs>
          <w:tab w:val="left" w:pos="850"/>
        </w:tabs>
        <w:spacing w:after="120"/>
        <w:ind w:left="720"/>
        <w:jc w:val="both"/>
        <w:rPr>
          <w:rFonts w:ascii="Calibri" w:eastAsia="Calibri" w:hAnsi="Calibri" w:cs="Calibri"/>
          <w:color w:val="000000"/>
        </w:rPr>
      </w:pPr>
    </w:p>
    <w:p w:rsidR="00C17CE0" w:rsidRDefault="00A8480F">
      <w:pPr>
        <w:pStyle w:val="normal"/>
        <w:widowControl w:val="0"/>
        <w:numPr>
          <w:ilvl w:val="0"/>
          <w:numId w:val="1"/>
        </w:numPr>
        <w:tabs>
          <w:tab w:val="left" w:pos="850"/>
        </w:tabs>
        <w:spacing w:after="120"/>
        <w:jc w:val="both"/>
      </w:pPr>
      <w:r>
        <w:rPr>
          <w:rFonts w:ascii="Calibri" w:eastAsia="Calibri" w:hAnsi="Calibri" w:cs="Calibri"/>
          <w:color w:val="000000"/>
          <w:sz w:val="22"/>
          <w:szCs w:val="22"/>
        </w:rPr>
        <w:t>di impegnarsi a presentare tempestivamente qualsiasi ulteriore documentazione che la Camera di Commercio di Cosenza ritiene opportuno utile alla regolarità del procedimento istruttorio;</w:t>
      </w:r>
    </w:p>
    <w:p w:rsidR="00C17CE0" w:rsidRDefault="00A8480F">
      <w:pPr>
        <w:pStyle w:val="normal"/>
        <w:widowControl w:val="0"/>
        <w:numPr>
          <w:ilvl w:val="0"/>
          <w:numId w:val="1"/>
        </w:numPr>
        <w:tabs>
          <w:tab w:val="left" w:pos="850"/>
        </w:tabs>
        <w:spacing w:after="120"/>
        <w:jc w:val="both"/>
      </w:pPr>
      <w:r>
        <w:rPr>
          <w:rFonts w:ascii="Calibri" w:eastAsia="Calibri" w:hAnsi="Calibri" w:cs="Calibri"/>
          <w:color w:val="000000"/>
          <w:sz w:val="22"/>
          <w:szCs w:val="22"/>
        </w:rPr>
        <w:t xml:space="preserve">che </w:t>
      </w:r>
      <w:r>
        <w:rPr>
          <w:rFonts w:ascii="Calibri" w:eastAsia="Calibri" w:hAnsi="Calibri" w:cs="Calibri"/>
          <w:sz w:val="22"/>
          <w:szCs w:val="22"/>
        </w:rPr>
        <w:t xml:space="preserve">le spese sostenute e di cui richiede concessione del voucher sono </w:t>
      </w:r>
      <w:r>
        <w:rPr>
          <w:rFonts w:ascii="Calibri" w:eastAsia="Calibri" w:hAnsi="Calibri" w:cs="Calibri"/>
          <w:sz w:val="22"/>
          <w:szCs w:val="22"/>
        </w:rPr>
        <w:t>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1704"/>
        <w:gridCol w:w="2365"/>
        <w:gridCol w:w="1979"/>
        <w:gridCol w:w="2016"/>
        <w:gridCol w:w="2026"/>
      </w:tblGrid>
      <w:tr w:rsidR="00C17CE0">
        <w:tc>
          <w:tcPr>
            <w:tcW w:w="1704" w:type="dxa"/>
            <w:tcBorders>
              <w:top w:val="single" w:sz="4" w:space="0" w:color="000000"/>
              <w:left w:val="single" w:sz="4" w:space="0" w:color="000000"/>
              <w:bottom w:val="single" w:sz="4" w:space="0" w:color="000000"/>
            </w:tcBorders>
            <w:shd w:val="clear" w:color="auto" w:fill="B2B2B2"/>
          </w:tcPr>
          <w:p w:rsidR="00C17CE0" w:rsidRDefault="00A8480F">
            <w:pPr>
              <w:pStyle w:val="normal"/>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rsidR="00C17CE0" w:rsidRDefault="00A8480F">
            <w:pPr>
              <w:pStyle w:val="normal"/>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all'attestazione SOA</w:t>
            </w:r>
          </w:p>
        </w:tc>
        <w:tc>
          <w:tcPr>
            <w:tcW w:w="1979" w:type="dxa"/>
            <w:tcBorders>
              <w:top w:val="single" w:sz="4" w:space="0" w:color="000000"/>
              <w:left w:val="single" w:sz="4" w:space="0" w:color="000000"/>
              <w:bottom w:val="single" w:sz="4" w:space="0" w:color="000000"/>
            </w:tcBorders>
            <w:shd w:val="clear" w:color="auto" w:fill="B2B2B2"/>
          </w:tcPr>
          <w:p w:rsidR="00C17CE0" w:rsidRDefault="00A8480F">
            <w:pPr>
              <w:pStyle w:val="normal"/>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C17CE0" w:rsidRDefault="00A8480F">
            <w:pPr>
              <w:pStyle w:val="norma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C17CE0" w:rsidRDefault="00A8480F">
            <w:pPr>
              <w:pStyle w:val="norma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C17CE0">
        <w:tc>
          <w:tcPr>
            <w:tcW w:w="1704"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r>
      <w:tr w:rsidR="00C17CE0">
        <w:tc>
          <w:tcPr>
            <w:tcW w:w="1704"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r>
      <w:tr w:rsidR="00C17CE0">
        <w:tc>
          <w:tcPr>
            <w:tcW w:w="1704"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r>
      <w:tr w:rsidR="00C17CE0">
        <w:tc>
          <w:tcPr>
            <w:tcW w:w="1704"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r>
      <w:tr w:rsidR="00C17CE0">
        <w:tc>
          <w:tcPr>
            <w:tcW w:w="1704"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C17CE0" w:rsidRDefault="00C17CE0">
            <w:pPr>
              <w:pStyle w:val="normal"/>
              <w:pBdr>
                <w:top w:val="nil"/>
                <w:left w:val="nil"/>
                <w:bottom w:val="nil"/>
                <w:right w:val="nil"/>
                <w:between w:val="nil"/>
              </w:pBdr>
              <w:jc w:val="both"/>
              <w:rPr>
                <w:color w:val="000000"/>
              </w:rPr>
            </w:pPr>
          </w:p>
        </w:tc>
      </w:tr>
    </w:tbl>
    <w:p w:rsidR="00C17CE0" w:rsidRDefault="00C17CE0">
      <w:pPr>
        <w:pStyle w:val="normal"/>
        <w:widowControl w:val="0"/>
        <w:tabs>
          <w:tab w:val="left" w:pos="850"/>
        </w:tabs>
        <w:spacing w:after="120"/>
        <w:ind w:left="407"/>
        <w:jc w:val="both"/>
        <w:rPr>
          <w:rFonts w:ascii="Calibri" w:eastAsia="Calibri" w:hAnsi="Calibri" w:cs="Calibri"/>
          <w:color w:val="000000"/>
        </w:rPr>
      </w:pPr>
    </w:p>
    <w:p w:rsidR="00A8480F" w:rsidRPr="00A8480F" w:rsidRDefault="00A8480F" w:rsidP="00A8480F">
      <w:pPr>
        <w:numPr>
          <w:ilvl w:val="0"/>
          <w:numId w:val="1"/>
        </w:numPr>
        <w:tabs>
          <w:tab w:val="left" w:pos="567"/>
        </w:tabs>
        <w:suppressAutoHyphens/>
        <w:spacing w:before="240" w:after="240" w:line="360" w:lineRule="auto"/>
        <w:textDirection w:val="btLr"/>
        <w:textAlignment w:val="top"/>
        <w:outlineLvl w:val="0"/>
        <w:rPr>
          <w:rFonts w:ascii="Calibri" w:eastAsia="Calibri" w:hAnsi="Calibri" w:cs="Calibri"/>
          <w:color w:val="000000"/>
          <w:sz w:val="22"/>
          <w:szCs w:val="22"/>
        </w:rPr>
      </w:pPr>
      <w:r w:rsidRPr="00A8480F">
        <w:rPr>
          <w:rFonts w:ascii="Calibri" w:eastAsia="Calibri" w:hAnsi="Calibri" w:cs="Calibri"/>
          <w:color w:val="000000"/>
          <w:sz w:val="22"/>
          <w:szCs w:val="22"/>
        </w:rPr>
        <w:t xml:space="preserve">di accettare la </w:t>
      </w:r>
      <w:bookmarkStart w:id="1" w:name="_GoBack"/>
      <w:r w:rsidRPr="00A8480F">
        <w:rPr>
          <w:rFonts w:ascii="Calibri" w:eastAsia="Calibri" w:hAnsi="Calibri" w:cs="Calibri"/>
          <w:color w:val="000000"/>
          <w:sz w:val="22"/>
          <w:szCs w:val="22"/>
        </w:rPr>
        <w:t>pubblicazione</w:t>
      </w:r>
      <w:bookmarkEnd w:id="1"/>
      <w:r w:rsidRPr="00A8480F">
        <w:rPr>
          <w:rFonts w:ascii="Calibri" w:eastAsia="Calibri" w:hAnsi="Calibri" w:cs="Calibri"/>
          <w:color w:val="000000"/>
          <w:sz w:val="22"/>
          <w:szCs w:val="22"/>
        </w:rPr>
        <w:t xml:space="preserv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A8480F">
        <w:rPr>
          <w:rFonts w:ascii="Calibri" w:eastAsia="Calibri" w:hAnsi="Calibri" w:cs="Calibri"/>
          <w:color w:val="000000"/>
          <w:sz w:val="22"/>
          <w:szCs w:val="22"/>
        </w:rPr>
        <w:t>s.m.i.</w:t>
      </w:r>
      <w:proofErr w:type="spellEnd"/>
      <w:r w:rsidRPr="00A8480F">
        <w:rPr>
          <w:rFonts w:ascii="Calibri" w:eastAsia="Calibri" w:hAnsi="Calibri" w:cs="Calibri"/>
          <w:color w:val="000000"/>
          <w:sz w:val="22"/>
          <w:szCs w:val="22"/>
        </w:rPr>
        <w:t xml:space="preserve"> in materia di trasparenza</w:t>
      </w:r>
    </w:p>
    <w:p w:rsidR="00C17CE0" w:rsidRDefault="00A8480F">
      <w:pPr>
        <w:pStyle w:val="normal"/>
        <w:widowControl w:val="0"/>
        <w:numPr>
          <w:ilvl w:val="0"/>
          <w:numId w:val="1"/>
        </w:numPr>
        <w:tabs>
          <w:tab w:val="left" w:pos="850"/>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w:t>
      </w:r>
      <w:r>
        <w:rPr>
          <w:rFonts w:ascii="Calibri" w:eastAsia="Calibri" w:hAnsi="Calibri" w:cs="Calibri"/>
          <w:color w:val="000000"/>
          <w:sz w:val="22"/>
          <w:szCs w:val="22"/>
        </w:rPr>
        <w:t>ommercio, sono i seguenti:</w:t>
      </w:r>
    </w:p>
    <w:p w:rsidR="00C17CE0" w:rsidRDefault="00A8480F">
      <w:pPr>
        <w:pStyle w:val="normal"/>
        <w:widowControl w:val="0"/>
        <w:tabs>
          <w:tab w:val="left" w:pos="1138"/>
        </w:tabs>
        <w:spacing w:line="360" w:lineRule="auto"/>
        <w:ind w:left="1063"/>
      </w:pPr>
      <w:r>
        <w:rPr>
          <w:rFonts w:ascii="Calibri" w:eastAsia="Calibri" w:hAnsi="Calibri" w:cs="Calibri"/>
          <w:color w:val="000000"/>
          <w:sz w:val="22"/>
          <w:szCs w:val="22"/>
        </w:rPr>
        <w:t>□</w:t>
      </w:r>
      <w:r>
        <w:rPr>
          <w:rFonts w:ascii="Calibri" w:eastAsia="Calibri" w:hAnsi="Calibri" w:cs="Calibri"/>
          <w:color w:val="000000"/>
          <w:sz w:val="22"/>
          <w:szCs w:val="22"/>
        </w:rPr>
        <w:t xml:space="preserve"> conto corrente bancario/postale IBAN_____________________________________</w:t>
      </w:r>
    </w:p>
    <w:p w:rsidR="00C17CE0" w:rsidRDefault="00A8480F">
      <w:pPr>
        <w:pStyle w:val="normal"/>
        <w:widowControl w:val="0"/>
        <w:tabs>
          <w:tab w:val="left" w:pos="1138"/>
        </w:tabs>
        <w:spacing w:line="360" w:lineRule="auto"/>
        <w:ind w:left="1063"/>
      </w:pPr>
      <w:r>
        <w:rPr>
          <w:rFonts w:ascii="Calibri" w:eastAsia="Calibri" w:hAnsi="Calibri" w:cs="Calibri"/>
          <w:color w:val="000000"/>
          <w:sz w:val="22"/>
          <w:szCs w:val="22"/>
        </w:rPr>
        <w:t>□</w:t>
      </w:r>
      <w:r>
        <w:rPr>
          <w:rFonts w:ascii="Calibri" w:eastAsia="Calibri" w:hAnsi="Calibri" w:cs="Calibri"/>
          <w:color w:val="000000"/>
          <w:sz w:val="22"/>
          <w:szCs w:val="22"/>
        </w:rPr>
        <w:t xml:space="preserve"> presso Banca/Poste Italiane _________________________________</w:t>
      </w:r>
    </w:p>
    <w:p w:rsidR="00C17CE0" w:rsidRDefault="00A8480F">
      <w:pPr>
        <w:pStyle w:val="normal"/>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C17CE0" w:rsidRDefault="00A8480F">
      <w:pPr>
        <w:pStyle w:val="normal"/>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w:t>
      </w:r>
      <w:r>
        <w:rPr>
          <w:rFonts w:ascii="Calibri" w:eastAsia="Calibri" w:hAnsi="Calibri" w:cs="Calibri"/>
          <w:color w:val="000000"/>
          <w:sz w:val="22"/>
          <w:szCs w:val="22"/>
        </w:rPr>
        <w:t xml:space="preserv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C17CE0">
        <w:tc>
          <w:tcPr>
            <w:tcW w:w="2410" w:type="dxa"/>
            <w:tcBorders>
              <w:top w:val="single" w:sz="4" w:space="0" w:color="000000"/>
              <w:left w:val="single" w:sz="4" w:space="0" w:color="000000"/>
              <w:bottom w:val="single" w:sz="4" w:space="0" w:color="000000"/>
            </w:tcBorders>
            <w:shd w:val="clear" w:color="auto" w:fill="auto"/>
          </w:tcPr>
          <w:p w:rsidR="00C17CE0" w:rsidRDefault="00A8480F">
            <w:pPr>
              <w:pStyle w:val="normal"/>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C17CE0" w:rsidRDefault="00A8480F">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C17CE0" w:rsidRDefault="00A8480F">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A8480F">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C17CE0">
        <w:tc>
          <w:tcPr>
            <w:tcW w:w="2410"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r>
      <w:tr w:rsidR="00C17CE0">
        <w:tc>
          <w:tcPr>
            <w:tcW w:w="2410"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C17CE0" w:rsidRDefault="00C17CE0">
            <w:pPr>
              <w:pStyle w:val="normal"/>
              <w:widowControl w:val="0"/>
              <w:spacing w:line="360" w:lineRule="auto"/>
              <w:rPr>
                <w:rFonts w:ascii="Calibri" w:eastAsia="Calibri" w:hAnsi="Calibri" w:cs="Calibri"/>
                <w:color w:val="000000"/>
                <w:sz w:val="21"/>
                <w:szCs w:val="21"/>
              </w:rPr>
            </w:pPr>
          </w:p>
        </w:tc>
      </w:tr>
    </w:tbl>
    <w:p w:rsidR="00C17CE0" w:rsidRDefault="00C17CE0">
      <w:pPr>
        <w:pStyle w:val="normal"/>
        <w:widowControl w:val="0"/>
      </w:pPr>
    </w:p>
    <w:p w:rsidR="00C17CE0" w:rsidRDefault="00C17CE0">
      <w:pPr>
        <w:pStyle w:val="normal"/>
        <w:widowControl w:val="0"/>
      </w:pPr>
    </w:p>
    <w:p w:rsidR="00C17CE0" w:rsidRDefault="00A8480F">
      <w:pPr>
        <w:pStyle w:val="normal"/>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C17CE0" w:rsidSect="00C17CE0">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E0" w:rsidRDefault="00C17CE0" w:rsidP="00C17CE0">
      <w:r>
        <w:separator/>
      </w:r>
    </w:p>
  </w:endnote>
  <w:endnote w:type="continuationSeparator" w:id="0">
    <w:p w:rsidR="00C17CE0" w:rsidRDefault="00C17CE0" w:rsidP="00C17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Ras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0" w:rsidRDefault="00A8480F">
    <w:pPr>
      <w:pStyle w:val="normal"/>
      <w:pBdr>
        <w:top w:val="nil"/>
        <w:left w:val="nil"/>
        <w:bottom w:val="nil"/>
        <w:right w:val="nil"/>
        <w:between w:val="nil"/>
      </w:pBdr>
      <w:tabs>
        <w:tab w:val="center" w:pos="4819"/>
        <w:tab w:val="right" w:pos="9638"/>
      </w:tabs>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0" distR="0" hidden="0" layoutInCell="1" locked="0" relativeHeight="0" simplePos="0">
            <wp:simplePos x="0" y="0"/>
            <wp:positionH relativeFrom="column">
              <wp:posOffset>3009900</wp:posOffset>
            </wp:positionH>
            <wp:positionV relativeFrom="paragraph">
              <wp:posOffset>0</wp:posOffset>
            </wp:positionV>
            <wp:extent cx="356870" cy="161290"/>
            <wp:effectExtent b="0" l="0" r="0" t="0"/>
            <wp:wrapSquare wrapText="bothSides" distB="0" distT="0" distL="0" distR="0"/>
            <wp:docPr id="1" name=""/>
            <a:graphic>
              <a:graphicData uri="http://schemas.microsoft.com/office/word/2010/wordprocessingShape">
                <wps:wsp>
                  <wps:cNvSpPr/>
                  <wps:cNvPr id="2" name="Shape 2"/>
                  <wps:spPr>
                    <a:xfrm>
                      <a:off x="5172328" y="3704118"/>
                      <a:ext cx="347345" cy="1517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 PAGE 6</w:t>
                        </w:r>
                      </w:p>
                    </w:txbxContent>
                  </wps:txbx>
                  <wps:bodyPr anchorCtr="0" anchor="t" bIns="9525" lIns="9525" spcFirstLastPara="1" rIns="9525" wrap="square" tIns="9525">
                    <a:noAutofit/>
                  </wps:bodyPr>
                </wps:wsp>
              </a:graphicData>
            </a:graphic>
          </wp:anchor>
        </w:drawing>
      </mc:Choice>
      <ve:Fallback>
        <w:r>
          <w:rPr>
            <w:noProof/>
          </w:rPr>
          <w:drawing>
            <wp:anchor distT="0" distB="0" distL="0" distR="0" simplePos="0" relativeHeight="251658240" behindDoc="0" locked="0" layoutInCell="1" allowOverlap="1">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6870" cy="16129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E0" w:rsidRDefault="00C17CE0" w:rsidP="00C17CE0">
      <w:r>
        <w:separator/>
      </w:r>
    </w:p>
  </w:footnote>
  <w:footnote w:type="continuationSeparator" w:id="0">
    <w:p w:rsidR="00C17CE0" w:rsidRDefault="00C17CE0" w:rsidP="00C17CE0">
      <w:r>
        <w:continuationSeparator/>
      </w:r>
    </w:p>
  </w:footnote>
  <w:footnote w:id="1">
    <w:p w:rsidR="00C17CE0" w:rsidRDefault="00A8480F">
      <w:pPr>
        <w:pStyle w:val="normal"/>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 xml:space="preserve">Ai sensi della Raccomandazione 361/2003/CE del 6 maggio 2003 microimpresa è definita come un’impresa il cui organico sia inferiore a 10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 xml:space="preserve"> unità lavorative annue) e il cui fatturato o totale di bilancio non superi i 2 mil</w:t>
      </w:r>
      <w:r>
        <w:rPr>
          <w:rFonts w:ascii="Calibri" w:eastAsia="Calibri" w:hAnsi="Calibri" w:cs="Calibri"/>
          <w:color w:val="000000"/>
          <w:sz w:val="16"/>
          <w:szCs w:val="16"/>
        </w:rPr>
        <w:t xml:space="preserve">ioni di euro; piccola impresa è definita come un’impresa il cui organico sia inferiore a 50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)e il cui fatturato o totale di bilancio non superi i 10 milioni di euro; media impresa è definita come un’impresa il cui organi</w:t>
      </w:r>
      <w:r>
        <w:rPr>
          <w:rFonts w:ascii="Calibri" w:eastAsia="Calibri" w:hAnsi="Calibri" w:cs="Calibri"/>
          <w:color w:val="000000"/>
          <w:sz w:val="16"/>
          <w:szCs w:val="16"/>
        </w:rPr>
        <w:t xml:space="preserve">co sia inferiore a 250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 il cui fatturato non superi i 50 milioni di euro oppure il totale di bilancio non superi i 43 milioni di euro.</w:t>
      </w:r>
    </w:p>
    <w:p w:rsidR="00C17CE0" w:rsidRDefault="00C17CE0">
      <w:pPr>
        <w:pStyle w:val="normal"/>
        <w:pBdr>
          <w:top w:val="nil"/>
          <w:left w:val="nil"/>
          <w:bottom w:val="nil"/>
          <w:right w:val="nil"/>
          <w:between w:val="nil"/>
        </w:pBdr>
        <w:rPr>
          <w:b/>
          <w:color w:val="000000"/>
          <w:sz w:val="20"/>
          <w:szCs w:val="20"/>
          <w:u w:val="single"/>
        </w:rPr>
      </w:pPr>
    </w:p>
  </w:footnote>
  <w:footnote w:id="2">
    <w:p w:rsidR="00C17CE0" w:rsidRDefault="00A8480F">
      <w:pPr>
        <w:pStyle w:val="normal"/>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r>
      <w:r>
        <w:rPr>
          <w:rFonts w:ascii="Calibri" w:eastAsia="Calibri" w:hAnsi="Calibri" w:cs="Calibri"/>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w:t>
      </w:r>
      <w:r>
        <w:rPr>
          <w:rFonts w:ascii="Calibri" w:eastAsia="Calibri" w:hAnsi="Calibri" w:cs="Calibri"/>
          <w:i/>
          <w:sz w:val="16"/>
          <w:szCs w:val="16"/>
        </w:rPr>
        <w:t>i, dell’istruzione e della formazione, le associazioni di promozione sociale, gli enti di volontariato, le organizzazioni non governative, le cooperative sociali, le associazioni sportive dilettantistiche nonché le associazioni rappresentative, di coordina</w:t>
      </w:r>
      <w:r>
        <w:rPr>
          <w:rFonts w:ascii="Calibri" w:eastAsia="Calibri" w:hAnsi="Calibri" w:cs="Calibri"/>
          <w:i/>
          <w:sz w:val="16"/>
          <w:szCs w:val="16"/>
        </w:rPr>
        <w:t>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E0" w:rsidRDefault="00C17CE0">
    <w:pPr>
      <w:pStyle w:val="normal"/>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C17CE0">
      <w:tc>
        <w:tcPr>
          <w:tcW w:w="4618" w:type="dxa"/>
          <w:tcBorders>
            <w:top w:val="single" w:sz="4" w:space="0" w:color="000000"/>
            <w:left w:val="single" w:sz="4" w:space="0" w:color="000000"/>
            <w:bottom w:val="single" w:sz="4" w:space="0" w:color="000000"/>
          </w:tcBorders>
          <w:shd w:val="clear" w:color="auto" w:fill="auto"/>
          <w:vAlign w:val="center"/>
        </w:tcPr>
        <w:p w:rsidR="00C17CE0" w:rsidRDefault="00A8480F">
          <w:pPr>
            <w:pStyle w:val="normal"/>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CE0" w:rsidRDefault="00A8480F">
          <w:pPr>
            <w:pStyle w:val="normal"/>
            <w:jc w:val="center"/>
          </w:pPr>
          <w:bookmarkStart w:id="2" w:name="30j0zll" w:colFirst="0" w:colLast="0"/>
          <w:bookmarkEnd w:id="2"/>
          <w:r>
            <w:rPr>
              <w:rFonts w:ascii="Calibri" w:eastAsia="Calibri" w:hAnsi="Calibri" w:cs="Calibri"/>
              <w:smallCaps/>
              <w:color w:val="808080"/>
              <w:sz w:val="22"/>
              <w:szCs w:val="22"/>
            </w:rPr>
            <w:t xml:space="preserve">bando contributi certificazione  </w:t>
          </w:r>
          <w:proofErr w:type="spellStart"/>
          <w:r>
            <w:rPr>
              <w:rFonts w:ascii="Calibri" w:eastAsia="Calibri" w:hAnsi="Calibri" w:cs="Calibri"/>
              <w:smallCaps/>
              <w:color w:val="808080"/>
              <w:sz w:val="22"/>
              <w:szCs w:val="22"/>
            </w:rPr>
            <w:t>soa</w:t>
          </w:r>
          <w:proofErr w:type="spellEnd"/>
          <w:r>
            <w:rPr>
              <w:rFonts w:ascii="Calibri" w:eastAsia="Calibri" w:hAnsi="Calibri" w:cs="Calibri"/>
              <w:smallCaps/>
              <w:color w:val="808080"/>
              <w:sz w:val="22"/>
              <w:szCs w:val="22"/>
            </w:rPr>
            <w:t xml:space="preserve">  </w:t>
          </w:r>
        </w:p>
        <w:p w:rsidR="00C17CE0" w:rsidRDefault="00A8480F">
          <w:pPr>
            <w:pStyle w:val="normal"/>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 edizione</w:t>
          </w:r>
        </w:p>
        <w:p w:rsidR="00C17CE0" w:rsidRDefault="00C17CE0">
          <w:pPr>
            <w:pStyle w:val="normal"/>
            <w:jc w:val="center"/>
            <w:rPr>
              <w:rFonts w:ascii="Calibri" w:eastAsia="Calibri" w:hAnsi="Calibri" w:cs="Calibri"/>
              <w:b/>
              <w:color w:val="292526"/>
              <w:sz w:val="20"/>
              <w:szCs w:val="20"/>
            </w:rPr>
          </w:pPr>
        </w:p>
        <w:p w:rsidR="00C17CE0" w:rsidRDefault="00A8480F">
          <w:pPr>
            <w:pStyle w:val="normal"/>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C17CE0" w:rsidRDefault="00C17CE0">
    <w:pPr>
      <w:pStyle w:val="normal"/>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D4574"/>
    <w:multiLevelType w:val="multilevel"/>
    <w:tmpl w:val="55E6AE8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7B541F58"/>
    <w:multiLevelType w:val="multilevel"/>
    <w:tmpl w:val="79B0DA7C"/>
    <w:lvl w:ilvl="0">
      <w:start w:val="1"/>
      <w:numFmt w:val="decimal"/>
      <w:lvlText w:val="%1."/>
      <w:lvlJc w:val="left"/>
      <w:pPr>
        <w:ind w:left="720" w:hanging="360"/>
      </w:pPr>
      <w:rPr>
        <w:rFonts w:ascii="Rasa" w:eastAsia="Rasa" w:hAnsi="Rasa" w:cs="Ras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C17CE0"/>
    <w:rsid w:val="00A8480F"/>
    <w:rsid w:val="00C17C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C17CE0"/>
    <w:pPr>
      <w:keepNext/>
      <w:ind w:left="432" w:hanging="432"/>
      <w:jc w:val="center"/>
      <w:outlineLvl w:val="0"/>
    </w:pPr>
    <w:rPr>
      <w:rFonts w:ascii="Arial" w:eastAsia="Arial" w:hAnsi="Arial" w:cs="Arial"/>
      <w:b/>
      <w:sz w:val="20"/>
      <w:szCs w:val="20"/>
    </w:rPr>
  </w:style>
  <w:style w:type="paragraph" w:styleId="Titolo2">
    <w:name w:val="heading 2"/>
    <w:basedOn w:val="normal"/>
    <w:next w:val="normal"/>
    <w:rsid w:val="00C17CE0"/>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
    <w:next w:val="normal"/>
    <w:rsid w:val="00C17CE0"/>
    <w:pPr>
      <w:keepNext/>
      <w:ind w:left="2832"/>
      <w:jc w:val="center"/>
      <w:outlineLvl w:val="2"/>
    </w:pPr>
    <w:rPr>
      <w:rFonts w:ascii="Arial" w:eastAsia="Arial" w:hAnsi="Arial" w:cs="Arial"/>
      <w:b/>
      <w:sz w:val="22"/>
      <w:szCs w:val="22"/>
    </w:rPr>
  </w:style>
  <w:style w:type="paragraph" w:styleId="Titolo4">
    <w:name w:val="heading 4"/>
    <w:basedOn w:val="normal"/>
    <w:next w:val="normal"/>
    <w:rsid w:val="00C17CE0"/>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
    <w:next w:val="normal"/>
    <w:rsid w:val="00C17CE0"/>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
    <w:next w:val="normal"/>
    <w:rsid w:val="00C17CE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17CE0"/>
  </w:style>
  <w:style w:type="table" w:customStyle="1" w:styleId="TableNormal">
    <w:name w:val="Table Normal"/>
    <w:rsid w:val="00C17CE0"/>
    <w:tblPr>
      <w:tblCellMar>
        <w:top w:w="0" w:type="dxa"/>
        <w:left w:w="0" w:type="dxa"/>
        <w:bottom w:w="0" w:type="dxa"/>
        <w:right w:w="0" w:type="dxa"/>
      </w:tblCellMar>
    </w:tblPr>
  </w:style>
  <w:style w:type="paragraph" w:styleId="Titolo">
    <w:name w:val="Title"/>
    <w:basedOn w:val="normal"/>
    <w:next w:val="normal"/>
    <w:rsid w:val="00C17CE0"/>
    <w:pPr>
      <w:tabs>
        <w:tab w:val="left" w:pos="3686"/>
      </w:tabs>
      <w:jc w:val="center"/>
    </w:pPr>
    <w:rPr>
      <w:rFonts w:ascii="Arial" w:eastAsia="Arial" w:hAnsi="Arial" w:cs="Arial"/>
      <w:b/>
      <w:u w:val="single"/>
    </w:rPr>
  </w:style>
  <w:style w:type="paragraph" w:styleId="Sottotitolo">
    <w:name w:val="Subtitle"/>
    <w:basedOn w:val="normal"/>
    <w:next w:val="normal"/>
    <w:rsid w:val="00C17CE0"/>
    <w:pPr>
      <w:spacing w:line="320" w:lineRule="auto"/>
      <w:jc w:val="center"/>
    </w:pPr>
    <w:rPr>
      <w:rFonts w:ascii="Arial" w:eastAsia="Arial" w:hAnsi="Arial" w:cs="Arial"/>
      <w:b/>
    </w:rPr>
  </w:style>
  <w:style w:type="table" w:customStyle="1" w:styleId="a">
    <w:basedOn w:val="TableNormal"/>
    <w:rsid w:val="00C17CE0"/>
    <w:tblPr>
      <w:tblStyleRowBandSize w:val="1"/>
      <w:tblStyleColBandSize w:val="1"/>
      <w:tblCellMar>
        <w:top w:w="0" w:type="dxa"/>
        <w:left w:w="65" w:type="dxa"/>
        <w:bottom w:w="0" w:type="dxa"/>
        <w:right w:w="70" w:type="dxa"/>
      </w:tblCellMar>
    </w:tblPr>
  </w:style>
  <w:style w:type="table" w:customStyle="1" w:styleId="a0">
    <w:basedOn w:val="TableNormal"/>
    <w:rsid w:val="00C17CE0"/>
    <w:tblPr>
      <w:tblStyleRowBandSize w:val="1"/>
      <w:tblStyleColBandSize w:val="1"/>
      <w:tblCellMar>
        <w:top w:w="55" w:type="dxa"/>
        <w:left w:w="54" w:type="dxa"/>
        <w:bottom w:w="55" w:type="dxa"/>
        <w:right w:w="55" w:type="dxa"/>
      </w:tblCellMar>
    </w:tblPr>
  </w:style>
  <w:style w:type="table" w:customStyle="1" w:styleId="a1">
    <w:basedOn w:val="TableNormal"/>
    <w:rsid w:val="00C17CE0"/>
    <w:tblPr>
      <w:tblStyleRowBandSize w:val="1"/>
      <w:tblStyleColBandSize w:val="1"/>
      <w:tblCellMar>
        <w:top w:w="0" w:type="dxa"/>
        <w:left w:w="103" w:type="dxa"/>
        <w:bottom w:w="0" w:type="dxa"/>
        <w:right w:w="108" w:type="dxa"/>
      </w:tblCellMar>
    </w:tblPr>
  </w:style>
  <w:style w:type="table" w:customStyle="1" w:styleId="a2">
    <w:basedOn w:val="TableNormal"/>
    <w:rsid w:val="00C17CE0"/>
    <w:tblPr>
      <w:tblStyleRowBandSize w:val="1"/>
      <w:tblStyleColBandSize w:val="1"/>
      <w:tblCellMar>
        <w:top w:w="0" w:type="dxa"/>
        <w:left w:w="103" w:type="dxa"/>
        <w:bottom w:w="0" w:type="dxa"/>
        <w:right w:w="108" w:type="dxa"/>
      </w:tblCellMar>
    </w:tblPr>
  </w:style>
  <w:style w:type="paragraph" w:styleId="Testofumetto">
    <w:name w:val="Balloon Text"/>
    <w:basedOn w:val="Normale"/>
    <w:link w:val="TestofumettoCarattere"/>
    <w:uiPriority w:val="99"/>
    <w:semiHidden/>
    <w:unhideWhenUsed/>
    <w:rsid w:val="00A848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8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12772</Characters>
  <Application>Microsoft Office Word</Application>
  <DocSecurity>0</DocSecurity>
  <Lines>106</Lines>
  <Paragraphs>29</Paragraphs>
  <ScaleCrop>false</ScaleCrop>
  <Company>Hewlett-Packard Company</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ccs0007</cp:lastModifiedBy>
  <cp:revision>2</cp:revision>
  <dcterms:created xsi:type="dcterms:W3CDTF">2021-02-22T15:22:00Z</dcterms:created>
  <dcterms:modified xsi:type="dcterms:W3CDTF">2021-02-22T15:23:00Z</dcterms:modified>
</cp:coreProperties>
</file>