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83" w:rsidRDefault="00253E83">
      <w:pPr>
        <w:widowControl w:val="0"/>
        <w:jc w:val="center"/>
        <w:rPr>
          <w:rFonts w:ascii="Arial" w:eastAsia="Arial" w:hAnsi="Arial" w:cs="Arial"/>
          <w:b/>
          <w:color w:val="000000"/>
          <w:sz w:val="23"/>
          <w:szCs w:val="23"/>
        </w:rPr>
      </w:pPr>
    </w:p>
    <w:p w:rsidR="00253E83" w:rsidRDefault="004149E1">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253E83" w:rsidRDefault="004149E1">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253E83" w:rsidRDefault="004149E1">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253E83" w:rsidRDefault="004149E1">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253E83" w:rsidRDefault="00253E83">
      <w:pPr>
        <w:widowControl w:val="0"/>
        <w:tabs>
          <w:tab w:val="left" w:pos="5387"/>
        </w:tabs>
        <w:jc w:val="both"/>
        <w:rPr>
          <w:rFonts w:ascii="Calibri" w:eastAsia="Calibri" w:hAnsi="Calibri" w:cs="Calibri"/>
          <w:b/>
          <w:color w:val="000000"/>
          <w:sz w:val="22"/>
          <w:szCs w:val="22"/>
        </w:rPr>
      </w:pPr>
    </w:p>
    <w:p w:rsidR="00253E83" w:rsidRDefault="004149E1">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253E83" w:rsidRDefault="004149E1">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Iva_____________________  e  REA n.___________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253E83" w:rsidRDefault="004149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253E83" w:rsidRDefault="004149E1">
      <w:pPr>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rsidR="00253E83" w:rsidRDefault="00253E83">
      <w:pPr>
        <w:widowControl w:val="0"/>
        <w:rPr>
          <w:rFonts w:ascii="Calibri" w:eastAsia="Calibri" w:hAnsi="Calibri" w:cs="Calibri"/>
          <w:i/>
          <w:color w:val="000000"/>
          <w:sz w:val="22"/>
          <w:szCs w:val="22"/>
        </w:rPr>
      </w:pPr>
    </w:p>
    <w:p w:rsidR="00253E83" w:rsidRDefault="004149E1">
      <w:pPr>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rsidR="00253E83" w:rsidRDefault="004149E1">
      <w:pPr>
        <w:widowControl w:val="0"/>
        <w:spacing w:before="232" w:after="119"/>
        <w:jc w:val="both"/>
      </w:pPr>
      <w:r>
        <w:rPr>
          <w:rFonts w:ascii="Calibri" w:eastAsia="Calibri" w:hAnsi="Calibri" w:cs="Calibri"/>
          <w:color w:val="000000"/>
        </w:rPr>
        <w:t xml:space="preserve">di essere ammesso a ricevere il contributo previsto dal bando in oggetto nel limite delle spese previste, e a tal fine, </w:t>
      </w:r>
      <w:bookmarkStart w:id="0" w:name="_GoBack"/>
      <w:bookmarkEnd w:id="0"/>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rsidR="00253E83" w:rsidRDefault="004149E1">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253E83" w:rsidRDefault="004149E1">
      <w:pPr>
        <w:numPr>
          <w:ilvl w:val="0"/>
          <w:numId w:val="2"/>
        </w:numPr>
        <w:spacing w:after="120"/>
        <w:jc w:val="both"/>
      </w:pPr>
      <w:r>
        <w:rPr>
          <w:rFonts w:ascii="Calibri" w:eastAsia="Calibri" w:hAnsi="Calibri" w:cs="Calibri"/>
        </w:rPr>
        <w:t>di essere una micro, piccola o media impresa</w:t>
      </w:r>
      <w:r>
        <w:rPr>
          <w:rFonts w:ascii="Calibri" w:eastAsia="Calibri" w:hAnsi="Calibri" w:cs="Calibri"/>
          <w:vertAlign w:val="superscript"/>
        </w:rPr>
        <w:footnoteReference w:id="1"/>
      </w:r>
      <w:r>
        <w:rPr>
          <w:rFonts w:ascii="Calibri" w:eastAsia="Calibri" w:hAnsi="Calibri" w:cs="Calibri"/>
        </w:rPr>
        <w:t>, secondo la definizione data dalla normativa europea;</w:t>
      </w:r>
    </w:p>
    <w:p w:rsidR="00253E83" w:rsidRDefault="004149E1">
      <w:pPr>
        <w:numPr>
          <w:ilvl w:val="0"/>
          <w:numId w:val="2"/>
        </w:numPr>
        <w:spacing w:after="120"/>
        <w:jc w:val="both"/>
      </w:pPr>
      <w:r>
        <w:rPr>
          <w:rFonts w:ascii="Calibri" w:eastAsia="Calibri" w:hAnsi="Calibri" w:cs="Calibri"/>
        </w:rPr>
        <w:t xml:space="preserve">di avere la sede legale o unità locale operativa </w:t>
      </w:r>
      <w:r>
        <w:rPr>
          <w:rFonts w:ascii="Calibri" w:eastAsia="Calibri" w:hAnsi="Calibri" w:cs="Calibri"/>
          <w:sz w:val="22"/>
          <w:szCs w:val="22"/>
        </w:rPr>
        <w:t xml:space="preserve">iscritta </w:t>
      </w:r>
      <w:r>
        <w:rPr>
          <w:rFonts w:ascii="Calibri" w:eastAsia="Calibri" w:hAnsi="Calibri" w:cs="Calibri"/>
        </w:rPr>
        <w:t xml:space="preserve">al Registro delle Imprese della Camera di commercio di Cosenza ed operante esclusivamente o prevalentemente con codice </w:t>
      </w:r>
      <w:proofErr w:type="spellStart"/>
      <w:r>
        <w:rPr>
          <w:rFonts w:ascii="Calibri" w:eastAsia="Calibri" w:hAnsi="Calibri" w:cs="Calibri"/>
        </w:rPr>
        <w:t>Ateco</w:t>
      </w:r>
      <w:proofErr w:type="spellEnd"/>
      <w:r>
        <w:rPr>
          <w:rFonts w:ascii="Calibri" w:eastAsia="Calibri" w:hAnsi="Calibri" w:cs="Calibri"/>
        </w:rPr>
        <w:t xml:space="preserve"> previsto nell’allegato A del bando;</w:t>
      </w:r>
    </w:p>
    <w:p w:rsidR="00253E83" w:rsidRDefault="004149E1">
      <w:pPr>
        <w:numPr>
          <w:ilvl w:val="0"/>
          <w:numId w:val="2"/>
        </w:numPr>
        <w:spacing w:after="120"/>
        <w:jc w:val="both"/>
      </w:pPr>
      <w:r>
        <w:rPr>
          <w:rFonts w:ascii="Calibri" w:eastAsia="Calibri" w:hAnsi="Calibri" w:cs="Calibri"/>
        </w:rPr>
        <w:t>di avere effettuato la denuncia o la segnalazione certificata di inizio attività al Registro delle Imprese alla data di presentazione della domanda di contributo;</w:t>
      </w:r>
    </w:p>
    <w:p w:rsidR="00253E83" w:rsidRDefault="004149E1">
      <w:pPr>
        <w:widowControl w:val="0"/>
        <w:numPr>
          <w:ilvl w:val="0"/>
          <w:numId w:val="2"/>
        </w:numPr>
        <w:spacing w:after="120"/>
        <w:jc w:val="both"/>
      </w:pPr>
      <w:r>
        <w:rPr>
          <w:rFonts w:ascii="Calibri" w:eastAsia="Calibri" w:hAnsi="Calibri" w:cs="Calibri"/>
        </w:rPr>
        <w:lastRenderedPageBreak/>
        <w:t>di essere in regola con il pagamento del diritto annuale;</w:t>
      </w:r>
    </w:p>
    <w:p w:rsidR="00253E83" w:rsidRDefault="004149E1">
      <w:pPr>
        <w:widowControl w:val="0"/>
        <w:numPr>
          <w:ilvl w:val="0"/>
          <w:numId w:val="2"/>
        </w:numPr>
        <w:spacing w:after="120"/>
        <w:jc w:val="both"/>
      </w:pPr>
      <w:r>
        <w:rPr>
          <w:rFonts w:ascii="Calibri" w:eastAsia="Calibri" w:hAnsi="Calibri" w:cs="Calibri"/>
        </w:rPr>
        <w:t xml:space="preserve">di non avere pendenze in corso con la Camera di Commercio di Cosenza e/o con la sua Azienda speciale </w:t>
      </w:r>
      <w:proofErr w:type="spellStart"/>
      <w:r>
        <w:rPr>
          <w:rFonts w:ascii="Calibri" w:eastAsia="Calibri" w:hAnsi="Calibri" w:cs="Calibri"/>
        </w:rPr>
        <w:t>Promocosenza</w:t>
      </w:r>
      <w:proofErr w:type="spellEnd"/>
      <w:r>
        <w:rPr>
          <w:rFonts w:ascii="Calibri" w:eastAsia="Calibri" w:hAnsi="Calibri" w:cs="Calibri"/>
        </w:rPr>
        <w:t>;</w:t>
      </w:r>
    </w:p>
    <w:p w:rsidR="00253E83" w:rsidRDefault="004149E1">
      <w:pPr>
        <w:widowControl w:val="0"/>
        <w:numPr>
          <w:ilvl w:val="0"/>
          <w:numId w:val="2"/>
        </w:numPr>
        <w:spacing w:after="120"/>
        <w:ind w:left="714" w:hanging="357"/>
        <w:jc w:val="both"/>
      </w:pPr>
      <w:r>
        <w:rPr>
          <w:rFonts w:ascii="Calibri" w:eastAsia="Calibri" w:hAnsi="Calibri" w:cs="Calibri"/>
          <w:color w:val="000000"/>
        </w:rPr>
        <w:t>di essere in regola con il versamento dei contributi previdenziali ed assicurativi (DURC) e in particolare che:</w:t>
      </w:r>
    </w:p>
    <w:p w:rsidR="00253E83" w:rsidRDefault="004149E1">
      <w:pPr>
        <w:widowControl w:val="0"/>
        <w:ind w:left="720"/>
      </w:pPr>
      <w:r>
        <w:rPr>
          <w:rFonts w:ascii="Calibri" w:eastAsia="Calibri" w:hAnsi="Calibri" w:cs="Calibri"/>
          <w:sz w:val="22"/>
          <w:szCs w:val="22"/>
        </w:rPr>
        <w:t xml:space="preserve"> </w:t>
      </w:r>
      <w:r>
        <w:rPr>
          <w:rFonts w:ascii="Calibri" w:eastAsia="Calibri" w:hAnsi="Calibri" w:cs="Calibri"/>
          <w:color w:val="000000"/>
          <w:sz w:val="22"/>
          <w:szCs w:val="22"/>
        </w:rPr>
        <w:t>ha dipendenti a cui è applicato il seguente CCNL ________________________________________</w:t>
      </w:r>
    </w:p>
    <w:p w:rsidR="00253E83" w:rsidRDefault="004149E1">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matricola azienda INPS______________________________ sede competente _______________</w:t>
      </w:r>
    </w:p>
    <w:p w:rsidR="00253E83" w:rsidRDefault="004149E1">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INAIL____________________________________ sede competente _______________</w:t>
      </w:r>
    </w:p>
    <w:p w:rsidR="00253E83" w:rsidRDefault="00253E83">
      <w:pPr>
        <w:widowControl w:val="0"/>
        <w:ind w:left="720"/>
        <w:rPr>
          <w:rFonts w:ascii="Calibri" w:eastAsia="Calibri" w:hAnsi="Calibri" w:cs="Calibri"/>
          <w:color w:val="000000"/>
          <w:sz w:val="22"/>
          <w:szCs w:val="22"/>
        </w:rPr>
      </w:pPr>
    </w:p>
    <w:p w:rsidR="00253E83" w:rsidRDefault="004149E1">
      <w:pPr>
        <w:widowControl w:val="0"/>
        <w:ind w:left="720"/>
      </w:pPr>
      <w:r>
        <w:rPr>
          <w:rFonts w:ascii="Calibri" w:eastAsia="Calibri" w:hAnsi="Calibri" w:cs="Calibri"/>
          <w:sz w:val="22"/>
          <w:szCs w:val="22"/>
        </w:rPr>
        <w:t></w:t>
      </w:r>
      <w:r>
        <w:rPr>
          <w:rFonts w:ascii="Calibri" w:eastAsia="Calibri" w:hAnsi="Calibri" w:cs="Calibri"/>
          <w:color w:val="000000"/>
          <w:sz w:val="22"/>
          <w:szCs w:val="22"/>
        </w:rPr>
        <w:t xml:space="preserve"> non ha dipendenti e che il titolare/professionista/soci è/sono iscritto/i alla seguente cassa di previdenza/ forma assicurativa obbligatoria____________________________________________</w:t>
      </w:r>
    </w:p>
    <w:p w:rsidR="00253E83" w:rsidRDefault="004149E1">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n. iscrizione/matricola _____________________________ sede competente__________________</w:t>
      </w:r>
    </w:p>
    <w:p w:rsidR="00253E83" w:rsidRDefault="004149E1">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INAIL__________________________________sede competente__________________</w:t>
      </w:r>
    </w:p>
    <w:p w:rsidR="00253E83" w:rsidRDefault="004149E1">
      <w:pPr>
        <w:widowControl w:val="0"/>
        <w:tabs>
          <w:tab w:val="left" w:pos="426"/>
        </w:tabs>
        <w:spacing w:line="360" w:lineRule="auto"/>
        <w:ind w:left="720"/>
        <w:rPr>
          <w:rFonts w:ascii="Calibri" w:eastAsia="Calibri" w:hAnsi="Calibri" w:cs="Calibri"/>
          <w:color w:val="000000"/>
          <w:sz w:val="22"/>
          <w:szCs w:val="22"/>
        </w:rPr>
      </w:pPr>
      <w:r>
        <w:rPr>
          <w:rFonts w:ascii="Calibri" w:eastAsia="Calibri" w:hAnsi="Calibri" w:cs="Calibri"/>
          <w:color w:val="000000"/>
          <w:sz w:val="22"/>
          <w:szCs w:val="22"/>
        </w:rPr>
        <w:t>-      ovvero che</w:t>
      </w:r>
    </w:p>
    <w:p w:rsidR="00253E83" w:rsidRDefault="004149E1">
      <w:pPr>
        <w:widowControl w:val="0"/>
        <w:spacing w:line="360" w:lineRule="auto"/>
        <w:ind w:left="720"/>
      </w:pPr>
      <w:r>
        <w:rPr>
          <w:rFonts w:ascii="Calibri" w:eastAsia="Calibri" w:hAnsi="Calibri" w:cs="Calibri"/>
          <w:sz w:val="22"/>
          <w:szCs w:val="22"/>
        </w:rPr>
        <w:t></w:t>
      </w:r>
      <w:r>
        <w:rPr>
          <w:rFonts w:ascii="Calibri" w:eastAsia="Calibri" w:hAnsi="Calibri" w:cs="Calibri"/>
          <w:color w:val="000000"/>
          <w:sz w:val="22"/>
          <w:szCs w:val="22"/>
        </w:rPr>
        <w:t xml:space="preserve"> non è tenuta/o all’iscrizione ad alcuna forma assicurativa obbligatoria e all’INAIL in quanto __________________________________________________(indicare il motivo della non iscrizione);</w:t>
      </w:r>
    </w:p>
    <w:p w:rsidR="00253E83" w:rsidRDefault="004149E1">
      <w:pPr>
        <w:numPr>
          <w:ilvl w:val="0"/>
          <w:numId w:val="2"/>
        </w:numPr>
        <w:spacing w:after="120"/>
        <w:jc w:val="both"/>
      </w:pPr>
      <w:r>
        <w:rPr>
          <w:rFonts w:ascii="Calibri" w:eastAsia="Calibri" w:hAnsi="Calibri" w:cs="Calibri"/>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Pr>
          <w:rFonts w:ascii="Calibri" w:eastAsia="Calibri" w:hAnsi="Calibri" w:cs="Calibri"/>
        </w:rPr>
        <w:t>smi</w:t>
      </w:r>
      <w:proofErr w:type="spellEnd"/>
      <w:r>
        <w:rPr>
          <w:rFonts w:ascii="Calibri" w:eastAsia="Calibri" w:hAnsi="Calibri" w:cs="Calibri"/>
        </w:rPr>
        <w:t xml:space="preserve"> (Codice delle leggi antimafia e delle misure di prevenzione, nonché nuove disposizioni in materia di documentazione antimafia);</w:t>
      </w:r>
    </w:p>
    <w:p w:rsidR="00253E83" w:rsidRDefault="004149E1">
      <w:pPr>
        <w:numPr>
          <w:ilvl w:val="0"/>
          <w:numId w:val="2"/>
        </w:numPr>
        <w:spacing w:after="120"/>
        <w:jc w:val="both"/>
      </w:pPr>
      <w:r>
        <w:rPr>
          <w:rFonts w:ascii="Calibri" w:eastAsia="Calibri" w:hAnsi="Calibri" w:cs="Calibri"/>
        </w:rPr>
        <w:t>di non trovarsi in stato di difficoltà, ai sensi dell’art. 2 punto 18 del Regolamento 651/2014/UE della Commissione europea.</w:t>
      </w:r>
    </w:p>
    <w:p w:rsidR="00253E83" w:rsidRDefault="004149E1">
      <w:pPr>
        <w:numPr>
          <w:ilvl w:val="0"/>
          <w:numId w:val="2"/>
        </w:numPr>
        <w:spacing w:after="120"/>
        <w:jc w:val="both"/>
      </w:pPr>
      <w:r>
        <w:rPr>
          <w:rFonts w:ascii="Calibri" w:eastAsia="Calibri" w:hAnsi="Calibri" w:cs="Calibri"/>
        </w:rPr>
        <w:t>di non essere in stato di fallimento, concordato preventivo, amministrazione straordinaria, liquidazione coatta amministrativa o volontaria;</w:t>
      </w:r>
    </w:p>
    <w:p w:rsidR="00253E83" w:rsidRDefault="004149E1">
      <w:pPr>
        <w:widowControl w:val="0"/>
        <w:numPr>
          <w:ilvl w:val="0"/>
          <w:numId w:val="2"/>
        </w:numPr>
        <w:spacing w:after="120"/>
        <w:jc w:val="both"/>
      </w:pPr>
      <w:r>
        <w:rPr>
          <w:rFonts w:ascii="Calibri" w:eastAsia="Calibri" w:hAnsi="Calibri" w:cs="Calibri"/>
          <w:color w:val="000000"/>
        </w:rPr>
        <w:t>di non aver ottenuto o richiesto altri contributi di fonte pubblica riguardanti il medesimo intervento;</w:t>
      </w:r>
    </w:p>
    <w:p w:rsidR="00253E83" w:rsidRDefault="004149E1">
      <w:pPr>
        <w:widowControl w:val="0"/>
        <w:numPr>
          <w:ilvl w:val="0"/>
          <w:numId w:val="2"/>
        </w:numPr>
        <w:spacing w:after="120"/>
        <w:jc w:val="both"/>
      </w:pPr>
      <w:r>
        <w:rPr>
          <w:rFonts w:ascii="Calibri" w:eastAsia="Calibri" w:hAnsi="Calibri" w:cs="Calibri"/>
          <w:color w:val="000000"/>
        </w:rPr>
        <w:t xml:space="preserve">di non operare in settori esclusi dall’applicazione del Regolamento CE n. 1407/2013 “de </w:t>
      </w:r>
      <w:proofErr w:type="spellStart"/>
      <w:r>
        <w:rPr>
          <w:rFonts w:ascii="Calibri" w:eastAsia="Calibri" w:hAnsi="Calibri" w:cs="Calibri"/>
          <w:color w:val="000000"/>
        </w:rPr>
        <w:t>minimis</w:t>
      </w:r>
      <w:proofErr w:type="spellEnd"/>
      <w:r>
        <w:rPr>
          <w:rFonts w:ascii="Calibri" w:eastAsia="Calibri" w:hAnsi="Calibri" w:cs="Calibri"/>
          <w:color w:val="000000"/>
        </w:rPr>
        <w:t>”</w:t>
      </w:r>
    </w:p>
    <w:p w:rsidR="00253E83" w:rsidRDefault="004149E1">
      <w:pPr>
        <w:widowControl w:val="0"/>
        <w:numPr>
          <w:ilvl w:val="0"/>
          <w:numId w:val="2"/>
        </w:numPr>
        <w:spacing w:after="120"/>
        <w:jc w:val="both"/>
      </w:pPr>
      <w:r>
        <w:rPr>
          <w:rFonts w:ascii="Calibri" w:eastAsia="Calibri" w:hAnsi="Calibri" w:cs="Calibri"/>
          <w:color w:val="000000"/>
        </w:rPr>
        <w:t>ai fini di quanto previsto dai Regolamenti  cd. “</w:t>
      </w:r>
      <w:r>
        <w:rPr>
          <w:rFonts w:ascii="Calibri" w:eastAsia="Calibri" w:hAnsi="Calibri" w:cs="Calibri"/>
          <w:i/>
          <w:color w:val="000000"/>
        </w:rPr>
        <w:t xml:space="preserve">de </w:t>
      </w:r>
      <w:proofErr w:type="spellStart"/>
      <w:r>
        <w:rPr>
          <w:rFonts w:ascii="Calibri" w:eastAsia="Calibri" w:hAnsi="Calibri" w:cs="Calibri"/>
          <w:i/>
          <w:color w:val="000000"/>
        </w:rPr>
        <w:t>minimis</w:t>
      </w:r>
      <w:proofErr w:type="spellEnd"/>
      <w:r>
        <w:rPr>
          <w:rFonts w:ascii="Calibri" w:eastAsia="Calibri" w:hAnsi="Calibri" w:cs="Calibri"/>
          <w:i/>
          <w:color w:val="000000"/>
        </w:rPr>
        <w:t xml:space="preserve">” </w:t>
      </w:r>
      <w:r>
        <w:rPr>
          <w:rFonts w:ascii="Calibri" w:eastAsia="Calibri" w:hAnsi="Calibri" w:cs="Calibri"/>
          <w:color w:val="000000"/>
        </w:rPr>
        <w:t>dichiara:</w:t>
      </w:r>
    </w:p>
    <w:p w:rsidR="00253E83" w:rsidRDefault="004149E1">
      <w:pPr>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12.1 che l’esercizio finanziario (anno fiscale) dell’impresa inizia il ___________ e termina il _________ di ciascun anno;</w:t>
      </w:r>
    </w:p>
    <w:p w:rsidR="00253E83" w:rsidRDefault="00253E83">
      <w:pPr>
        <w:pBdr>
          <w:top w:val="nil"/>
          <w:left w:val="nil"/>
          <w:bottom w:val="nil"/>
          <w:right w:val="nil"/>
          <w:between w:val="nil"/>
        </w:pBdr>
        <w:ind w:left="801"/>
        <w:jc w:val="both"/>
        <w:rPr>
          <w:rFonts w:ascii="Calibri" w:eastAsia="Calibri" w:hAnsi="Calibri" w:cs="Calibri"/>
          <w:color w:val="000000"/>
          <w:sz w:val="22"/>
          <w:szCs w:val="22"/>
        </w:rPr>
      </w:pPr>
    </w:p>
    <w:p w:rsidR="00253E83" w:rsidRDefault="004149E1">
      <w:pPr>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Pr>
          <w:rFonts w:ascii="Calibri" w:eastAsia="Calibri" w:hAnsi="Calibri" w:cs="Calibri"/>
          <w:i/>
          <w:color w:val="000000"/>
          <w:sz w:val="22"/>
          <w:szCs w:val="22"/>
          <w:u w:val="single"/>
        </w:rPr>
        <w:t>di seguito barrare la casella interessata</w:t>
      </w:r>
      <w:r>
        <w:rPr>
          <w:rFonts w:ascii="Calibri" w:eastAsia="Calibri" w:hAnsi="Calibri" w:cs="Calibri"/>
          <w:color w:val="000000"/>
          <w:sz w:val="22"/>
          <w:szCs w:val="22"/>
        </w:rPr>
        <w:t>]</w:t>
      </w:r>
    </w:p>
    <w:p w:rsidR="00253E83" w:rsidRDefault="00253E83">
      <w:pPr>
        <w:pBdr>
          <w:top w:val="nil"/>
          <w:left w:val="nil"/>
          <w:bottom w:val="nil"/>
          <w:right w:val="nil"/>
          <w:between w:val="nil"/>
        </w:pBdr>
        <w:ind w:left="801"/>
        <w:jc w:val="both"/>
        <w:rPr>
          <w:rFonts w:ascii="Calibri" w:eastAsia="Calibri" w:hAnsi="Calibri" w:cs="Calibri"/>
          <w:color w:val="000000"/>
          <w:sz w:val="20"/>
          <w:szCs w:val="20"/>
        </w:rPr>
      </w:pPr>
    </w:p>
    <w:p w:rsidR="00253E83" w:rsidRDefault="004149E1">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lastRenderedPageBreak/>
        <w:t></w:t>
      </w:r>
      <w:r>
        <w:rPr>
          <w:rFonts w:ascii="Calibri" w:eastAsia="Calibri" w:hAnsi="Calibri" w:cs="Calibri"/>
          <w:color w:val="000000"/>
          <w:sz w:val="20"/>
          <w:szCs w:val="20"/>
        </w:rPr>
        <w:tab/>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a titolo di nessuno dei Regolamenti sopra elencati,</w:t>
      </w:r>
    </w:p>
    <w:p w:rsidR="00253E83" w:rsidRDefault="004149E1">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253E83" w:rsidRDefault="004149E1">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rsidR="00253E83" w:rsidRDefault="00253E83">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253E83">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E83" w:rsidRDefault="004149E1">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253E83">
        <w:trPr>
          <w:trHeight w:val="333"/>
        </w:trPr>
        <w:tc>
          <w:tcPr>
            <w:tcW w:w="1667"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r>
      <w:tr w:rsidR="00253E83">
        <w:trPr>
          <w:trHeight w:val="423"/>
        </w:trPr>
        <w:tc>
          <w:tcPr>
            <w:tcW w:w="1667"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r>
      <w:tr w:rsidR="00253E83">
        <w:trPr>
          <w:trHeight w:val="415"/>
        </w:trPr>
        <w:tc>
          <w:tcPr>
            <w:tcW w:w="1667"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tabs>
                <w:tab w:val="left" w:pos="1069"/>
                <w:tab w:val="left" w:pos="3686"/>
              </w:tabs>
              <w:spacing w:after="120"/>
              <w:jc w:val="both"/>
              <w:rPr>
                <w:rFonts w:ascii="Calibri" w:eastAsia="Calibri" w:hAnsi="Calibri" w:cs="Calibri"/>
                <w:sz w:val="21"/>
                <w:szCs w:val="21"/>
              </w:rPr>
            </w:pPr>
          </w:p>
        </w:tc>
      </w:tr>
    </w:tbl>
    <w:p w:rsidR="00253E83" w:rsidRDefault="004149E1">
      <w:pPr>
        <w:widowControl w:val="0"/>
        <w:numPr>
          <w:ilvl w:val="0"/>
          <w:numId w:val="2"/>
        </w:numPr>
        <w:spacing w:after="120"/>
        <w:jc w:val="both"/>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per quanto applicabili, attestati mediante dichiarazione sostitutiva (resa in base al modello, allegato n. 2 del bando)  ed in particolare: </w:t>
      </w:r>
    </w:p>
    <w:p w:rsidR="00253E83" w:rsidRDefault="004149E1">
      <w:pPr>
        <w:widowControl w:val="0"/>
        <w:spacing w:after="120"/>
        <w:ind w:left="851"/>
        <w:jc w:val="both"/>
      </w:pPr>
      <w:r>
        <w:rPr>
          <w:rFonts w:ascii="Calibri" w:eastAsia="Calibri" w:hAnsi="Calibri" w:cs="Calibri"/>
          <w:sz w:val="22"/>
          <w:szCs w:val="22"/>
        </w:rPr>
        <w:t xml:space="preserve"> di non essere incorso/a nelle cause di esclusione di cui all’art.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n. 50/2016;</w:t>
      </w:r>
    </w:p>
    <w:p w:rsidR="00253E83" w:rsidRDefault="004149E1">
      <w:pPr>
        <w:widowControl w:val="0"/>
        <w:spacing w:after="120"/>
        <w:jc w:val="center"/>
        <w:rPr>
          <w:rFonts w:ascii="Calibri" w:eastAsia="Calibri" w:hAnsi="Calibri" w:cs="Calibri"/>
          <w:i/>
          <w:sz w:val="22"/>
          <w:szCs w:val="22"/>
        </w:rPr>
      </w:pPr>
      <w:r>
        <w:rPr>
          <w:rFonts w:ascii="Calibri" w:eastAsia="Calibri" w:hAnsi="Calibri" w:cs="Calibri"/>
          <w:i/>
          <w:sz w:val="22"/>
          <w:szCs w:val="22"/>
        </w:rPr>
        <w:t>oppure</w:t>
      </w:r>
    </w:p>
    <w:p w:rsidR="00253E83" w:rsidRDefault="004149E1">
      <w:pPr>
        <w:widowControl w:val="0"/>
        <w:spacing w:after="120"/>
        <w:ind w:left="851"/>
        <w:jc w:val="both"/>
      </w:pPr>
      <w:r>
        <w:rPr>
          <w:rFonts w:ascii="Calibri" w:eastAsia="Calibri" w:hAnsi="Calibri" w:cs="Calibri"/>
          <w:sz w:val="22"/>
          <w:szCs w:val="22"/>
        </w:rPr>
        <w:t xml:space="preserve"> di rientrare nei casi previsti dal comma 11 dell’art.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50/2016 e che pertanto nei propri confronti non si applicano le cause di esclusione previste dal medesimo articolo.</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non essere iscritto nel Registro informatico dei protesti;</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essere in regola con la disciplina antiriciclaggio e antiterrorismo di cui al D.lgs. 21 novembre 2007, n. 231;</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avere restituito le agevolazioni pubbliche godute per le quali è stata già disposta la restituzione.</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non avere ottenuto altri contributi di fonte pubblica, né abbiano richiesto o abbiano ottenuto benefici fiscali riguardanti il medesimo intervento;</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non essere stato beneficiario di altri bandi della camera di commercio di Cosenza nelle annualità 2018, 2019 e 2020, ad eccezione del “</w:t>
      </w:r>
      <w:r>
        <w:rPr>
          <w:rFonts w:ascii="Calibri" w:eastAsia="Calibri" w:hAnsi="Calibri" w:cs="Calibri"/>
          <w:i/>
        </w:rPr>
        <w:t xml:space="preserve">Bando Contributi alle imprese della provincia di Cosenza per contrastare le difficoltà finanziarie delle </w:t>
      </w:r>
      <w:proofErr w:type="spellStart"/>
      <w:r>
        <w:rPr>
          <w:rFonts w:ascii="Calibri" w:eastAsia="Calibri" w:hAnsi="Calibri" w:cs="Calibri"/>
          <w:i/>
        </w:rPr>
        <w:t>pmi</w:t>
      </w:r>
      <w:proofErr w:type="spellEnd"/>
      <w:r>
        <w:rPr>
          <w:rFonts w:ascii="Calibri" w:eastAsia="Calibri" w:hAnsi="Calibri" w:cs="Calibri"/>
          <w:i/>
        </w:rPr>
        <w:t xml:space="preserve"> e facilitare l’accesso al credito, in considerazione degli effetti dell’emergenza sanitaria da COVID – 19”</w:t>
      </w:r>
      <w:r>
        <w:rPr>
          <w:rFonts w:ascii="Calibri" w:eastAsia="Calibri" w:hAnsi="Calibri" w:cs="Calibri"/>
        </w:rPr>
        <w:t xml:space="preserve">. </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che il titolare non è anche socio amministratore di società di persone partecipanti al bando</w:t>
      </w:r>
      <w:r>
        <w:t>;</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che il titolare non è anche socio di maggioranza o amministratore di società di capitali partecipanti al bando;</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i/>
        </w:rPr>
        <w:t>nel caso di società di capitali</w:t>
      </w:r>
      <w:r>
        <w:rPr>
          <w:rFonts w:ascii="Calibri" w:eastAsia="Calibri" w:hAnsi="Calibri" w:cs="Calibri"/>
        </w:rPr>
        <w:t xml:space="preserve"> che la maggioranza dei soci non coincide con la maggioranza dei soci di altra società partecipanti al bando;</w:t>
      </w:r>
    </w:p>
    <w:p w:rsidR="00253E83" w:rsidRDefault="004149E1">
      <w:pPr>
        <w:widowControl w:val="0"/>
        <w:numPr>
          <w:ilvl w:val="0"/>
          <w:numId w:val="2"/>
        </w:numPr>
        <w:tabs>
          <w:tab w:val="left" w:pos="771"/>
        </w:tabs>
        <w:spacing w:after="120"/>
        <w:ind w:left="386" w:firstLine="0"/>
        <w:jc w:val="both"/>
      </w:pPr>
      <w:r>
        <w:rPr>
          <w:rFonts w:ascii="Times" w:eastAsia="Times" w:hAnsi="Times" w:cs="Times"/>
          <w:sz w:val="22"/>
          <w:szCs w:val="22"/>
        </w:rPr>
        <w:t>i</w:t>
      </w:r>
      <w:r>
        <w:rPr>
          <w:rFonts w:ascii="Calibri" w:eastAsia="Calibri" w:hAnsi="Calibri" w:cs="Calibri"/>
          <w:sz w:val="22"/>
          <w:szCs w:val="22"/>
        </w:rPr>
        <w:t xml:space="preserve"> preventivi di spesa/le fatture in fase di rendicontazione non siano emesse dai soggetti indicati nell’art. 6, lettera 2 e cioè:</w:t>
      </w:r>
    </w:p>
    <w:p w:rsidR="00253E83" w:rsidRDefault="004149E1">
      <w:pPr>
        <w:numPr>
          <w:ilvl w:val="0"/>
          <w:numId w:val="3"/>
        </w:numPr>
        <w:tabs>
          <w:tab w:val="left" w:pos="938"/>
        </w:tabs>
        <w:spacing w:after="120"/>
        <w:jc w:val="both"/>
        <w:rPr>
          <w:sz w:val="22"/>
          <w:szCs w:val="22"/>
        </w:rPr>
      </w:pPr>
      <w:r>
        <w:rPr>
          <w:rFonts w:ascii="Calibri" w:eastAsia="Calibri" w:hAnsi="Calibri" w:cs="Calibri"/>
          <w:sz w:val="22"/>
          <w:szCs w:val="22"/>
        </w:rPr>
        <w:t>soci, amministratori, sindaci e dipendenti dell’impresa richiedente il contributo</w:t>
      </w:r>
    </w:p>
    <w:p w:rsidR="00253E83" w:rsidRDefault="004149E1">
      <w:pPr>
        <w:numPr>
          <w:ilvl w:val="0"/>
          <w:numId w:val="3"/>
        </w:numPr>
        <w:tabs>
          <w:tab w:val="left" w:pos="938"/>
        </w:tabs>
        <w:spacing w:after="120"/>
        <w:jc w:val="both"/>
        <w:rPr>
          <w:sz w:val="22"/>
          <w:szCs w:val="22"/>
        </w:rPr>
      </w:pPr>
      <w:r>
        <w:rPr>
          <w:rFonts w:ascii="Calibri" w:eastAsia="Calibri" w:hAnsi="Calibri" w:cs="Calibri"/>
          <w:sz w:val="22"/>
          <w:szCs w:val="22"/>
        </w:rPr>
        <w:t>imprese collegate e controllate ai sensi dell’art. 2359 del Codice Civile all’impresa richiedente il contributo e relativi, soci, amministratori, sindaci e dipendenti</w:t>
      </w:r>
    </w:p>
    <w:p w:rsidR="00253E83" w:rsidRDefault="004149E1">
      <w:pPr>
        <w:numPr>
          <w:ilvl w:val="0"/>
          <w:numId w:val="3"/>
        </w:numPr>
        <w:tabs>
          <w:tab w:val="left" w:pos="938"/>
        </w:tabs>
        <w:spacing w:after="120"/>
        <w:jc w:val="both"/>
        <w:rPr>
          <w:sz w:val="22"/>
          <w:szCs w:val="22"/>
        </w:rPr>
      </w:pPr>
      <w:r>
        <w:rPr>
          <w:rFonts w:ascii="Calibri" w:eastAsia="Calibri" w:hAnsi="Calibri" w:cs="Calibri"/>
          <w:sz w:val="22"/>
          <w:szCs w:val="22"/>
        </w:rPr>
        <w:t>parenti entro il terzo grado ed affini entro il quarto grado</w:t>
      </w:r>
    </w:p>
    <w:p w:rsidR="00253E83" w:rsidRDefault="004149E1">
      <w:pPr>
        <w:numPr>
          <w:ilvl w:val="0"/>
          <w:numId w:val="3"/>
        </w:numPr>
        <w:tabs>
          <w:tab w:val="left" w:pos="938"/>
        </w:tabs>
        <w:spacing w:after="120"/>
        <w:jc w:val="both"/>
      </w:pPr>
      <w:r>
        <w:rPr>
          <w:rFonts w:ascii="Calibri" w:eastAsia="Calibri" w:hAnsi="Calibri" w:cs="Calibri"/>
        </w:rPr>
        <w:t>fornitori partecipanti al presente bando</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non avere dichiarato agli atti del Registro imprese la medesima sede legale di altra impresa partecipante.</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in possesso del Rating di legalità attribuito dall'autorità garante della concorrenza e del mercato (AGCM) attribuito con delibera n°__________ del ____/_____/_______;</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w:t>
      </w:r>
      <w:r>
        <w:rPr>
          <w:rFonts w:ascii="Calibri" w:eastAsia="Calibri" w:hAnsi="Calibri" w:cs="Calibri"/>
          <w:color w:val="00000A"/>
        </w:rPr>
        <w:t>diversamente abile (portatore di handicap così come definito dall’art.3 della legge n°104 del 5 febbraio 1992</w:t>
      </w:r>
      <w:r>
        <w:rPr>
          <w:rFonts w:ascii="Calibri" w:eastAsia="Calibri" w:hAnsi="Calibri" w:cs="Calibri"/>
          <w:color w:val="000000"/>
        </w:rPr>
        <w:t xml:space="preserve"> (</w:t>
      </w:r>
      <w:r>
        <w:rPr>
          <w:rFonts w:ascii="Calibri" w:eastAsia="Calibri" w:hAnsi="Calibri" w:cs="Calibri"/>
          <w:color w:val="00000A"/>
        </w:rPr>
        <w:t xml:space="preserve">Imprenditore nel caso di ditta individuale) </w:t>
      </w:r>
      <w:r>
        <w:rPr>
          <w:rFonts w:ascii="Calibri" w:eastAsia="Calibri" w:hAnsi="Calibri" w:cs="Calibri"/>
          <w:i/>
          <w:color w:val="00000A"/>
        </w:rPr>
        <w:t>oppure</w:t>
      </w:r>
      <w:r>
        <w:rPr>
          <w:rFonts w:ascii="Calibri" w:eastAsia="Calibri" w:hAnsi="Calibri" w:cs="Calibri"/>
          <w:color w:val="00000A"/>
        </w:rPr>
        <w:t xml:space="preserve"> il socio _______________________(nel caso di società);</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aver preso visione del bando impegnandosi a rispettare quanto in esso prescritto sia al momento della presentazione della domanda che durante l’intero periodo di validità del bando;</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rPr>
        <w:t>di essere disponibile a collaborare al controllo che la Camera di Commercio effettuerà presso la sede aziendale per verificare la effettiva realizzazione delle spese;</w:t>
      </w:r>
    </w:p>
    <w:p w:rsidR="00253E83" w:rsidRDefault="004149E1">
      <w:pPr>
        <w:widowControl w:val="0"/>
        <w:numPr>
          <w:ilvl w:val="0"/>
          <w:numId w:val="2"/>
        </w:numPr>
        <w:tabs>
          <w:tab w:val="left" w:pos="771"/>
        </w:tabs>
        <w:spacing w:after="120"/>
        <w:ind w:left="386" w:firstLine="0"/>
        <w:jc w:val="both"/>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rsidR="00253E83" w:rsidRDefault="004149E1">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b/>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0"/>
          <w:szCs w:val="20"/>
        </w:rPr>
        <w:t>di aver letto l’informativa sul trattamento dei dati personali per come di seguito riportata (</w:t>
      </w:r>
      <w:r>
        <w:rPr>
          <w:rFonts w:ascii="Calibri" w:eastAsia="Calibri" w:hAnsi="Calibri" w:cs="Calibri"/>
          <w:b/>
          <w:color w:val="000000"/>
          <w:sz w:val="20"/>
          <w:szCs w:val="20"/>
        </w:rPr>
        <w:t>obbligatorio</w:t>
      </w:r>
      <w:r>
        <w:rPr>
          <w:rFonts w:ascii="Calibri" w:eastAsia="Calibri" w:hAnsi="Calibri" w:cs="Calibri"/>
          <w:color w:val="000000"/>
          <w:sz w:val="20"/>
          <w:szCs w:val="20"/>
        </w:rPr>
        <w:t>)</w:t>
      </w:r>
    </w:p>
    <w:p w:rsidR="00253E83" w:rsidRDefault="004149E1">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e</w:t>
      </w:r>
    </w:p>
    <w:p w:rsidR="00253E83" w:rsidRDefault="004149E1">
      <w:pPr>
        <w:keepNext/>
        <w:pBdr>
          <w:top w:val="nil"/>
          <w:left w:val="nil"/>
          <w:bottom w:val="nil"/>
          <w:right w:val="nil"/>
          <w:between w:val="nil"/>
        </w:pBdr>
        <w:shd w:val="clear" w:color="auto" w:fill="D9D9D9"/>
        <w:tabs>
          <w:tab w:val="left" w:pos="0"/>
          <w:tab w:val="left" w:pos="426"/>
        </w:tabs>
        <w:spacing w:after="100"/>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 di dare consenso al trattamento dei dati finalizzato all’invio di comunicazioni promozionali sull’attività dell’Ente Camerale </w:t>
      </w:r>
    </w:p>
    <w:p w:rsidR="00253E83" w:rsidRDefault="004149E1">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o</w:t>
      </w:r>
    </w:p>
    <w:p w:rsidR="00253E83" w:rsidRDefault="004149E1">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 di non dare consenso al trattamento dei dati finalizzato all’invio di comunicazioni promozionali sull’attività dell’Ente Camerale </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TITOLARE DEL TRATTAMENTO</w:t>
      </w:r>
    </w:p>
    <w:p w:rsidR="00253E83" w:rsidRDefault="004149E1">
      <w:pPr>
        <w:widowControl w:val="0"/>
        <w:ind w:left="709"/>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w:t>
      </w:r>
      <w:proofErr w:type="spellStart"/>
      <w:r>
        <w:rPr>
          <w:rFonts w:ascii="Calibri" w:eastAsia="Calibri" w:hAnsi="Calibri" w:cs="Calibri"/>
          <w:sz w:val="16"/>
          <w:szCs w:val="16"/>
        </w:rPr>
        <w:t>email</w:t>
      </w:r>
      <w:proofErr w:type="spellEnd"/>
      <w:r>
        <w:rPr>
          <w:rFonts w:ascii="Calibri" w:eastAsia="Calibri" w:hAnsi="Calibri" w:cs="Calibri"/>
          <w:sz w:val="16"/>
          <w:szCs w:val="16"/>
        </w:rPr>
        <w:t xml:space="preserve"> all'indirizzo pec cciaa@cs.legalmail.camcom.it. </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FINALITÀ DEL TRATTAMENTO DEI DATI</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Camerale </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253E83" w:rsidRDefault="004149E1">
      <w:pPr>
        <w:widowControl w:val="0"/>
        <w:ind w:left="993" w:hanging="283"/>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253E83" w:rsidRDefault="004149E1">
      <w:pPr>
        <w:widowControl w:val="0"/>
        <w:ind w:left="993" w:hanging="283"/>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CONSEGUENZE IN CASO DI MANCATO CONFERIMENTO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SOGGETTI AUTORIZZATI AL TRATTAMENTO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253E83" w:rsidRDefault="00253E83">
      <w:pPr>
        <w:widowControl w:val="0"/>
        <w:ind w:left="709"/>
        <w:jc w:val="both"/>
        <w:rPr>
          <w:rFonts w:ascii="Calibri" w:eastAsia="Calibri" w:hAnsi="Calibri" w:cs="Calibri"/>
          <w:sz w:val="16"/>
          <w:szCs w:val="16"/>
        </w:rPr>
      </w:pP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DIRITTI DELL’INTERESSATO</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253E83" w:rsidRDefault="004149E1">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253E83" w:rsidRDefault="004149E1">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253E83" w:rsidRDefault="004149E1">
      <w:pPr>
        <w:widowControl w:val="0"/>
        <w:ind w:left="851"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rsidR="00253E83" w:rsidRDefault="004149E1">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253E83" w:rsidRDefault="004149E1">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rsidR="00253E83" w:rsidRDefault="004149E1">
      <w:pPr>
        <w:widowControl w:val="0"/>
        <w:ind w:left="709"/>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p w:rsidR="00253E83" w:rsidRDefault="00253E83">
      <w:pPr>
        <w:widowControl w:val="0"/>
        <w:spacing w:after="120"/>
        <w:ind w:left="720"/>
        <w:jc w:val="both"/>
        <w:rPr>
          <w:rFonts w:ascii="Calibri" w:eastAsia="Calibri" w:hAnsi="Calibri" w:cs="Calibri"/>
          <w:sz w:val="20"/>
          <w:szCs w:val="20"/>
        </w:rPr>
      </w:pPr>
    </w:p>
    <w:p w:rsidR="00253E83" w:rsidRDefault="004149E1">
      <w:pPr>
        <w:widowControl w:val="0"/>
        <w:numPr>
          <w:ilvl w:val="0"/>
          <w:numId w:val="2"/>
        </w:numPr>
        <w:tabs>
          <w:tab w:val="left" w:pos="850"/>
        </w:tabs>
        <w:spacing w:after="120"/>
        <w:jc w:val="both"/>
      </w:pPr>
      <w:r>
        <w:rPr>
          <w:rFonts w:ascii="Calibri" w:eastAsia="Calibri" w:hAnsi="Calibri" w:cs="Calibri"/>
          <w:color w:val="000000"/>
        </w:rPr>
        <w:t>di non avere forniture in essere con la Camera di commercio di Cosenza ai sensi dell’art. 4, comma 6, del D.L. 95 del 6 luglio 2012, convertito nella L. 7 agosto 2012, n. 135</w:t>
      </w:r>
      <w:r>
        <w:rPr>
          <w:rFonts w:ascii="Calibri" w:eastAsia="Calibri" w:hAnsi="Calibri" w:cs="Calibri"/>
          <w:color w:val="000000"/>
          <w:vertAlign w:val="superscript"/>
        </w:rPr>
        <w:footnoteReference w:id="2"/>
      </w:r>
      <w:r>
        <w:rPr>
          <w:rFonts w:ascii="Calibri" w:eastAsia="Calibri" w:hAnsi="Calibri" w:cs="Calibri"/>
        </w:rPr>
        <w:t>;</w:t>
      </w:r>
    </w:p>
    <w:p w:rsidR="00253E83" w:rsidRDefault="004149E1">
      <w:pPr>
        <w:widowControl w:val="0"/>
        <w:numPr>
          <w:ilvl w:val="0"/>
          <w:numId w:val="2"/>
        </w:numPr>
        <w:tabs>
          <w:tab w:val="left" w:pos="850"/>
        </w:tabs>
        <w:spacing w:after="120"/>
        <w:jc w:val="both"/>
      </w:pPr>
      <w:r>
        <w:rPr>
          <w:rFonts w:ascii="Calibri" w:eastAsia="Calibri" w:hAnsi="Calibri" w:cs="Calibri"/>
        </w:rPr>
        <w:t>c</w:t>
      </w:r>
      <w:r>
        <w:rPr>
          <w:rFonts w:ascii="Calibri" w:eastAsia="Calibri" w:hAnsi="Calibri" w:cs="Calibri"/>
          <w:color w:val="000000"/>
        </w:rPr>
        <w:t xml:space="preserve">he le copie dei documenti allegati di seguito indicati, in formato pdf e </w:t>
      </w:r>
      <w:r>
        <w:rPr>
          <w:rFonts w:ascii="Calibri" w:eastAsia="Calibri" w:hAnsi="Calibri" w:cs="Calibri"/>
          <w:color w:val="000000"/>
          <w:u w:val="single"/>
        </w:rPr>
        <w:t>firmati p7m,</w:t>
      </w:r>
      <w:r>
        <w:rPr>
          <w:rFonts w:ascii="Calibri" w:eastAsia="Calibri" w:hAnsi="Calibri" w:cs="Calibri"/>
          <w:color w:val="000000"/>
        </w:rPr>
        <w:t xml:space="preserve"> sono firmati digitalmente dal Titolare/Legale rappresentante che apponendo la propria firma ne attesta la conformità all’originale conservati presso l'impresa </w:t>
      </w:r>
      <w:r>
        <w:rPr>
          <w:rFonts w:ascii="Calibri" w:eastAsia="Calibri" w:hAnsi="Calibri" w:cs="Calibri"/>
          <w:color w:val="000000"/>
          <w:sz w:val="21"/>
          <w:szCs w:val="21"/>
        </w:rPr>
        <w:t>(</w:t>
      </w:r>
      <w:r>
        <w:rPr>
          <w:rFonts w:ascii="Calibri" w:eastAsia="Calibri" w:hAnsi="Calibri" w:cs="Calibri"/>
          <w:i/>
          <w:color w:val="000000"/>
          <w:sz w:val="21"/>
          <w:szCs w:val="21"/>
        </w:rPr>
        <w:t>DICHIARAZIONE DI CONFORMITÀ ALL’ORIGINALE - articolo 19 D.P.R. 445/2000)</w:t>
      </w:r>
    </w:p>
    <w:p w:rsidR="00253E83" w:rsidRDefault="004149E1">
      <w:pPr>
        <w:widowControl w:val="0"/>
        <w:numPr>
          <w:ilvl w:val="1"/>
          <w:numId w:val="2"/>
        </w:numP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1"/>
          <w:szCs w:val="21"/>
        </w:rPr>
        <w:t>preventivi delle spese da sostenere</w:t>
      </w:r>
    </w:p>
    <w:p w:rsidR="00253E83" w:rsidRDefault="004149E1">
      <w:pPr>
        <w:widowControl w:val="0"/>
        <w:numPr>
          <w:ilvl w:val="1"/>
          <w:numId w:val="2"/>
        </w:numPr>
        <w:shd w:val="clear" w:color="auto" w:fill="FFFFFF"/>
        <w:tabs>
          <w:tab w:val="left" w:pos="836"/>
        </w:tabs>
        <w:spacing w:before="120"/>
        <w:jc w:val="both"/>
        <w:rPr>
          <w:color w:val="000000"/>
        </w:rPr>
      </w:pPr>
      <w:r>
        <w:rPr>
          <w:rFonts w:ascii="Calibri" w:eastAsia="Calibri" w:hAnsi="Calibri" w:cs="Calibri"/>
          <w:color w:val="000000"/>
          <w:sz w:val="21"/>
          <w:szCs w:val="21"/>
        </w:rPr>
        <w:t>documentazione tecnica a supporto dei preventivi per spiegare la congruità delle spese preventivate con le finalità del bando</w:t>
      </w:r>
      <w:r>
        <w:rPr>
          <w:rFonts w:ascii="Calibri" w:eastAsia="Calibri" w:hAnsi="Calibri" w:cs="Calibri"/>
          <w:color w:val="000000"/>
          <w:sz w:val="20"/>
          <w:szCs w:val="20"/>
        </w:rPr>
        <w:t>;</w:t>
      </w:r>
    </w:p>
    <w:p w:rsidR="00253E83" w:rsidRDefault="004149E1">
      <w:pPr>
        <w:widowControl w:val="0"/>
        <w:numPr>
          <w:ilvl w:val="1"/>
          <w:numId w:val="2"/>
        </w:numPr>
        <w:shd w:val="clear" w:color="auto" w:fill="FFFFFF"/>
        <w:tabs>
          <w:tab w:val="left" w:pos="836"/>
        </w:tabs>
        <w:spacing w:before="120"/>
        <w:jc w:val="both"/>
      </w:pPr>
      <w:r>
        <w:rPr>
          <w:rFonts w:ascii="Calibri" w:eastAsia="Calibri" w:hAnsi="Calibri" w:cs="Calibri"/>
          <w:color w:val="000000"/>
          <w:sz w:val="22"/>
          <w:szCs w:val="22"/>
        </w:rPr>
        <w:t xml:space="preserve">Pagamento dell'imposta di 16 euro - Pagamento digitale mediante  i servizi </w:t>
      </w:r>
      <w:r>
        <w:rPr>
          <w:rFonts w:ascii="Calibri" w:eastAsia="Calibri" w:hAnsi="Calibri" w:cs="Calibri"/>
          <w:i/>
          <w:color w:val="000000"/>
          <w:sz w:val="22"/>
          <w:szCs w:val="22"/>
        </w:rPr>
        <w:t>@e.bollo</w:t>
      </w:r>
      <w:r>
        <w:rPr>
          <w:rFonts w:ascii="Calibri" w:eastAsia="Calibri" w:hAnsi="Calibri" w:cs="Calibri"/>
          <w:color w:val="000000"/>
          <w:sz w:val="22"/>
          <w:szCs w:val="22"/>
        </w:rPr>
        <w:t xml:space="preserve"> e </w:t>
      </w:r>
      <w:proofErr w:type="spellStart"/>
      <w:r>
        <w:rPr>
          <w:rFonts w:ascii="Calibri" w:eastAsia="Calibri" w:hAnsi="Calibri" w:cs="Calibri"/>
          <w:i/>
          <w:color w:val="000000"/>
          <w:sz w:val="22"/>
          <w:szCs w:val="22"/>
        </w:rPr>
        <w:t>pagoPA</w:t>
      </w:r>
      <w:proofErr w:type="spellEnd"/>
      <w:r>
        <w:rPr>
          <w:rFonts w:ascii="Calibri" w:eastAsia="Calibri" w:hAnsi="Calibri" w:cs="Calibri"/>
          <w:color w:val="000000"/>
          <w:sz w:val="22"/>
          <w:szCs w:val="22"/>
        </w:rPr>
        <w:t xml:space="preserve"> o Modello F23 (Codice ente: TDF - Codice tributo: 456T- Descrizione: Imposta di bollo -Importo: 16 euro)</w:t>
      </w:r>
    </w:p>
    <w:p w:rsidR="00253E83" w:rsidRDefault="004149E1">
      <w:pPr>
        <w:widowControl w:val="0"/>
        <w:numPr>
          <w:ilvl w:val="1"/>
          <w:numId w:val="1"/>
        </w:numPr>
        <w:shd w:val="clear" w:color="auto" w:fill="FFFFFF"/>
        <w:tabs>
          <w:tab w:val="left" w:pos="836"/>
        </w:tabs>
        <w:spacing w:before="120"/>
        <w:jc w:val="both"/>
        <w:rPr>
          <w:rFonts w:ascii="Calibri" w:eastAsia="Calibri" w:hAnsi="Calibri" w:cs="Calibri"/>
        </w:rPr>
      </w:pPr>
      <w:r>
        <w:rPr>
          <w:rFonts w:ascii="Calibri" w:eastAsia="Calibri" w:hAnsi="Calibri" w:cs="Calibri"/>
          <w:sz w:val="22"/>
          <w:szCs w:val="22"/>
        </w:rPr>
        <w:t>certificazione sostitutiva ai sensi del DPR 445/2000 resa dal legale rappresentante della società o dal professionista che presta l’assistenza, relativo al possesso dei requisiti di esperienza richiesti dal bando;</w:t>
      </w:r>
    </w:p>
    <w:p w:rsidR="00253E83" w:rsidRDefault="00253E83">
      <w:pPr>
        <w:widowControl w:val="0"/>
        <w:shd w:val="clear" w:color="auto" w:fill="FFFFFF"/>
        <w:tabs>
          <w:tab w:val="left" w:pos="836"/>
        </w:tabs>
        <w:spacing w:before="120"/>
        <w:ind w:left="1080"/>
        <w:jc w:val="both"/>
        <w:rPr>
          <w:rFonts w:ascii="Calibri" w:eastAsia="Calibri" w:hAnsi="Calibri" w:cs="Calibri"/>
          <w:sz w:val="22"/>
          <w:szCs w:val="22"/>
        </w:rPr>
      </w:pPr>
    </w:p>
    <w:p w:rsidR="00253E83" w:rsidRDefault="004149E1">
      <w:pPr>
        <w:widowControl w:val="0"/>
        <w:numPr>
          <w:ilvl w:val="0"/>
          <w:numId w:val="2"/>
        </w:numPr>
        <w:tabs>
          <w:tab w:val="left" w:pos="850"/>
        </w:tabs>
        <w:spacing w:after="120"/>
        <w:jc w:val="both"/>
      </w:pPr>
      <w:r>
        <w:rPr>
          <w:rFonts w:ascii="Calibri" w:eastAsia="Calibri" w:hAnsi="Calibri" w:cs="Calibri"/>
          <w:color w:val="000000"/>
          <w:sz w:val="22"/>
          <w:szCs w:val="22"/>
        </w:rPr>
        <w:t>di impegnarsi a presentare tempestivamente qualsiasi ulteriore documentazione che la Camera di Commercio di Cosenza ritiene opportuno utile alla regolarità del procedimento istruttorio;</w:t>
      </w:r>
    </w:p>
    <w:p w:rsidR="00253E83" w:rsidRDefault="004149E1">
      <w:pPr>
        <w:widowControl w:val="0"/>
        <w:numPr>
          <w:ilvl w:val="0"/>
          <w:numId w:val="2"/>
        </w:numPr>
        <w:tabs>
          <w:tab w:val="left" w:pos="850"/>
        </w:tabs>
        <w:spacing w:after="120"/>
        <w:jc w:val="both"/>
      </w:pPr>
      <w:r>
        <w:rPr>
          <w:rFonts w:ascii="Calibri" w:eastAsia="Calibri" w:hAnsi="Calibri" w:cs="Calibri"/>
          <w:color w:val="000000"/>
          <w:sz w:val="22"/>
          <w:szCs w:val="22"/>
        </w:rPr>
        <w:t xml:space="preserve">che </w:t>
      </w:r>
      <w:r>
        <w:rPr>
          <w:rFonts w:ascii="Calibri" w:eastAsia="Calibri" w:hAnsi="Calibri" w:cs="Calibri"/>
          <w:sz w:val="22"/>
          <w:szCs w:val="22"/>
        </w:rPr>
        <w:t>le spese sostenute e di cui richiede concessione del voucher sono di seguito elencate e relazionate:</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1704"/>
        <w:gridCol w:w="2365"/>
        <w:gridCol w:w="1979"/>
        <w:gridCol w:w="2016"/>
        <w:gridCol w:w="2026"/>
      </w:tblGrid>
      <w:tr w:rsidR="00253E83">
        <w:tc>
          <w:tcPr>
            <w:tcW w:w="1704" w:type="dxa"/>
            <w:tcBorders>
              <w:top w:val="single" w:sz="4" w:space="0" w:color="000000"/>
              <w:left w:val="single" w:sz="4" w:space="0" w:color="000000"/>
              <w:bottom w:val="single" w:sz="4" w:space="0" w:color="000000"/>
            </w:tcBorders>
            <w:shd w:val="clear" w:color="auto" w:fill="B2B2B2"/>
          </w:tcPr>
          <w:p w:rsidR="00253E83" w:rsidRDefault="004149E1">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rsidR="00253E83" w:rsidRDefault="004149E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delle finalità previste  dal bando</w:t>
            </w:r>
          </w:p>
        </w:tc>
        <w:tc>
          <w:tcPr>
            <w:tcW w:w="1979" w:type="dxa"/>
            <w:tcBorders>
              <w:top w:val="single" w:sz="4" w:space="0" w:color="000000"/>
              <w:left w:val="single" w:sz="4" w:space="0" w:color="000000"/>
              <w:bottom w:val="single" w:sz="4" w:space="0" w:color="000000"/>
            </w:tcBorders>
            <w:shd w:val="clear" w:color="auto" w:fill="B2B2B2"/>
          </w:tcPr>
          <w:p w:rsidR="00253E83" w:rsidRDefault="004149E1">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253E83" w:rsidRDefault="004149E1">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253E83" w:rsidRDefault="004149E1">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253E83">
        <w:tc>
          <w:tcPr>
            <w:tcW w:w="1704"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253E83" w:rsidRDefault="00253E83">
            <w:pPr>
              <w:pBdr>
                <w:top w:val="nil"/>
                <w:left w:val="nil"/>
                <w:bottom w:val="nil"/>
                <w:right w:val="nil"/>
                <w:between w:val="nil"/>
              </w:pBdr>
              <w:jc w:val="both"/>
              <w:rPr>
                <w:color w:val="000000"/>
              </w:rPr>
            </w:pPr>
          </w:p>
        </w:tc>
      </w:tr>
      <w:tr w:rsidR="00253E83">
        <w:tc>
          <w:tcPr>
            <w:tcW w:w="1704"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253E83" w:rsidRDefault="00253E83">
            <w:pPr>
              <w:pBdr>
                <w:top w:val="nil"/>
                <w:left w:val="nil"/>
                <w:bottom w:val="nil"/>
                <w:right w:val="nil"/>
                <w:between w:val="nil"/>
              </w:pBdr>
              <w:jc w:val="both"/>
              <w:rPr>
                <w:color w:val="000000"/>
              </w:rPr>
            </w:pPr>
          </w:p>
        </w:tc>
      </w:tr>
      <w:tr w:rsidR="00253E83">
        <w:tc>
          <w:tcPr>
            <w:tcW w:w="1704"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253E83" w:rsidRDefault="00253E83">
            <w:pPr>
              <w:pBdr>
                <w:top w:val="nil"/>
                <w:left w:val="nil"/>
                <w:bottom w:val="nil"/>
                <w:right w:val="nil"/>
                <w:between w:val="nil"/>
              </w:pBdr>
              <w:jc w:val="both"/>
              <w:rPr>
                <w:color w:val="000000"/>
              </w:rPr>
            </w:pPr>
          </w:p>
        </w:tc>
      </w:tr>
      <w:tr w:rsidR="00253E83">
        <w:tc>
          <w:tcPr>
            <w:tcW w:w="1704"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253E83" w:rsidRDefault="00253E83">
            <w:pPr>
              <w:pBdr>
                <w:top w:val="nil"/>
                <w:left w:val="nil"/>
                <w:bottom w:val="nil"/>
                <w:right w:val="nil"/>
                <w:between w:val="nil"/>
              </w:pBdr>
              <w:jc w:val="both"/>
              <w:rPr>
                <w:color w:val="000000"/>
              </w:rPr>
            </w:pPr>
          </w:p>
        </w:tc>
      </w:tr>
      <w:tr w:rsidR="00253E83">
        <w:tc>
          <w:tcPr>
            <w:tcW w:w="1704"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253E83" w:rsidRDefault="00253E83">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253E83" w:rsidRDefault="00253E83">
            <w:pPr>
              <w:pBdr>
                <w:top w:val="nil"/>
                <w:left w:val="nil"/>
                <w:bottom w:val="nil"/>
                <w:right w:val="nil"/>
                <w:between w:val="nil"/>
              </w:pBdr>
              <w:jc w:val="both"/>
              <w:rPr>
                <w:color w:val="000000"/>
              </w:rPr>
            </w:pPr>
          </w:p>
        </w:tc>
      </w:tr>
    </w:tbl>
    <w:p w:rsidR="00253E83" w:rsidRDefault="00253E83">
      <w:pPr>
        <w:widowControl w:val="0"/>
        <w:tabs>
          <w:tab w:val="left" w:pos="850"/>
        </w:tabs>
        <w:spacing w:after="120"/>
        <w:ind w:left="407"/>
        <w:jc w:val="both"/>
        <w:rPr>
          <w:rFonts w:ascii="Calibri" w:eastAsia="Calibri" w:hAnsi="Calibri" w:cs="Calibri"/>
          <w:color w:val="000000"/>
        </w:rPr>
      </w:pPr>
    </w:p>
    <w:p w:rsidR="000C52A9" w:rsidRPr="000C52A9" w:rsidRDefault="000C52A9">
      <w:pPr>
        <w:widowControl w:val="0"/>
        <w:numPr>
          <w:ilvl w:val="0"/>
          <w:numId w:val="2"/>
        </w:numPr>
        <w:tabs>
          <w:tab w:val="left" w:pos="555"/>
        </w:tabs>
        <w:spacing w:after="120"/>
        <w:ind w:left="407" w:firstLine="0"/>
        <w:jc w:val="both"/>
        <w:rPr>
          <w:rFonts w:ascii="Calibri" w:eastAsia="Calibri" w:hAnsi="Calibri" w:cs="Calibri"/>
          <w:color w:val="000000"/>
          <w:sz w:val="22"/>
          <w:szCs w:val="22"/>
        </w:rPr>
      </w:pPr>
      <w:r w:rsidRPr="000C52A9">
        <w:rPr>
          <w:rFonts w:ascii="Calibri" w:eastAsia="Calibri" w:hAnsi="Calibri" w:cs="Calibri"/>
          <w:color w:val="000000"/>
          <w:sz w:val="22"/>
          <w:szCs w:val="22"/>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0C52A9">
        <w:rPr>
          <w:rFonts w:ascii="Calibri" w:eastAsia="Calibri" w:hAnsi="Calibri" w:cs="Calibri"/>
          <w:color w:val="000000"/>
          <w:sz w:val="22"/>
          <w:szCs w:val="22"/>
        </w:rPr>
        <w:t>s.m.i.</w:t>
      </w:r>
      <w:proofErr w:type="spellEnd"/>
      <w:r w:rsidRPr="000C52A9">
        <w:rPr>
          <w:rFonts w:ascii="Calibri" w:eastAsia="Calibri" w:hAnsi="Calibri" w:cs="Calibri"/>
          <w:color w:val="000000"/>
          <w:sz w:val="22"/>
          <w:szCs w:val="22"/>
        </w:rPr>
        <w:t xml:space="preserve"> in materia di trasparenza</w:t>
      </w:r>
    </w:p>
    <w:p w:rsidR="00253E83" w:rsidRDefault="004149E1">
      <w:pPr>
        <w:widowControl w:val="0"/>
        <w:numPr>
          <w:ilvl w:val="0"/>
          <w:numId w:val="2"/>
        </w:numPr>
        <w:tabs>
          <w:tab w:val="left" w:pos="555"/>
        </w:tabs>
        <w:spacing w:after="120"/>
        <w:ind w:left="407" w:firstLine="0"/>
        <w:jc w:val="both"/>
      </w:pPr>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rsidR="00253E83" w:rsidRDefault="004149E1">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rsidR="00253E83" w:rsidRDefault="004149E1">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rsidR="00253E83" w:rsidRDefault="004149E1">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rsidR="00253E83" w:rsidRDefault="004149E1">
      <w:pPr>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301"/>
      </w:tblGrid>
      <w:tr w:rsidR="00253E83">
        <w:tc>
          <w:tcPr>
            <w:tcW w:w="2410" w:type="dxa"/>
            <w:tcBorders>
              <w:top w:val="single" w:sz="4" w:space="0" w:color="000000"/>
              <w:left w:val="single" w:sz="4" w:space="0" w:color="000000"/>
              <w:bottom w:val="single" w:sz="4" w:space="0" w:color="000000"/>
            </w:tcBorders>
            <w:shd w:val="clear" w:color="auto" w:fill="auto"/>
          </w:tcPr>
          <w:p w:rsidR="00253E83" w:rsidRDefault="004149E1">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253E83" w:rsidRDefault="004149E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253E83" w:rsidRDefault="004149E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4149E1">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253E83">
        <w:tc>
          <w:tcPr>
            <w:tcW w:w="2410"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r>
      <w:tr w:rsidR="00253E83">
        <w:tc>
          <w:tcPr>
            <w:tcW w:w="2410"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53E83" w:rsidRDefault="00253E83">
            <w:pPr>
              <w:widowControl w:val="0"/>
              <w:spacing w:line="360" w:lineRule="auto"/>
              <w:rPr>
                <w:rFonts w:ascii="Calibri" w:eastAsia="Calibri" w:hAnsi="Calibri" w:cs="Calibri"/>
                <w:color w:val="000000"/>
                <w:sz w:val="21"/>
                <w:szCs w:val="21"/>
              </w:rPr>
            </w:pPr>
          </w:p>
        </w:tc>
      </w:tr>
    </w:tbl>
    <w:p w:rsidR="00253E83" w:rsidRDefault="00253E83">
      <w:pPr>
        <w:widowControl w:val="0"/>
      </w:pPr>
    </w:p>
    <w:p w:rsidR="00253E83" w:rsidRDefault="00253E83">
      <w:pPr>
        <w:widowControl w:val="0"/>
      </w:pPr>
    </w:p>
    <w:p w:rsidR="00253E83" w:rsidRDefault="004149E1">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sectPr w:rsidR="00253E83" w:rsidSect="00D86647">
      <w:headerReference w:type="default" r:id="rId7"/>
      <w:footerReference w:type="default" r:id="rId8"/>
      <w:pgSz w:w="12240" w:h="15840"/>
      <w:pgMar w:top="1440"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647" w:rsidRDefault="004149E1">
      <w:r>
        <w:separator/>
      </w:r>
    </w:p>
  </w:endnote>
  <w:endnote w:type="continuationSeparator" w:id="0">
    <w:p w:rsidR="00D86647" w:rsidRDefault="00414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E83" w:rsidRDefault="004149E1">
    <w:pPr>
      <w:pBdr>
        <w:top w:val="nil"/>
        <w:left w:val="nil"/>
        <w:bottom w:val="nil"/>
        <w:right w:val="nil"/>
        <w:between w:val="nil"/>
      </w:pBdr>
      <w:tabs>
        <w:tab w:val="center" w:pos="4819"/>
        <w:tab w:val="right" w:pos="9638"/>
      </w:tabs>
      <w:rPr>
        <w:rFonts w:ascii="Arial" w:eastAsia="Arial" w:hAnsi="Arial" w:cs="Arial"/>
        <w:color w:val="000000"/>
        <w:sz w:val="20"/>
        <w:szCs w:val="20"/>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0" distR="0" simplePos="0" relativeHeight="251658240" behindDoc="0" locked="0" layoutInCell="1" hidden="0" allowOverlap="1">
            <wp:simplePos x="0" y="0"/>
            <wp:positionH relativeFrom="column">
              <wp:posOffset>3009900</wp:posOffset>
            </wp:positionH>
            <wp:positionV relativeFrom="paragraph">
              <wp:posOffset>0</wp:posOffset>
            </wp:positionV>
            <wp:extent cx="356870" cy="16129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172328" y="3704118"/>
                      <a:ext cx="347345" cy="151765"/>
                    </a:xfrm>
                    <a:prstGeom prst="rect">
                      <a:avLst/>
                    </a:prstGeom>
                    <a:solidFill>
                      <a:srgbClr val="FFFFFF">
                        <a:alpha val="0"/>
                      </a:srgbClr>
                    </a:solidFill>
                    <a:ln>
                      <a:noFill/>
                    </a:ln>
                  </wps:spPr>
                  <wps:txbx>
                    <w:txbxContent>
                      <w:p w:rsidR="00253E83" w:rsidRDefault="004149E1">
                        <w:pPr>
                          <w:jc w:val="center"/>
                          <w:textDirection w:val="btL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anchor>
        </w:drawing>
      </mc:Choice>
      <ve:Fallback>
        <w:r>
          <w:rPr>
            <w:noProof/>
          </w:rPr>
          <w:drawing>
            <wp:anchor distT="0" distB="0" distL="0" distR="0" simplePos="0" relativeHeight="251658240" behindDoc="0" locked="0" layoutInCell="1" allowOverlap="1">
              <wp:simplePos x="0" y="0"/>
              <wp:positionH relativeFrom="column">
                <wp:posOffset>3009900</wp:posOffset>
              </wp:positionH>
              <wp:positionV relativeFrom="paragraph">
                <wp:posOffset>0</wp:posOffset>
              </wp:positionV>
              <wp:extent cx="356870" cy="16129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6870" cy="161290"/>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647" w:rsidRDefault="004149E1">
      <w:r>
        <w:separator/>
      </w:r>
    </w:p>
  </w:footnote>
  <w:footnote w:type="continuationSeparator" w:id="0">
    <w:p w:rsidR="00D86647" w:rsidRDefault="004149E1">
      <w:r>
        <w:continuationSeparator/>
      </w:r>
    </w:p>
  </w:footnote>
  <w:footnote w:id="1">
    <w:p w:rsidR="00253E83" w:rsidRDefault="004149E1">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253E83" w:rsidRDefault="00253E83">
      <w:pPr>
        <w:pBdr>
          <w:top w:val="nil"/>
          <w:left w:val="nil"/>
          <w:bottom w:val="nil"/>
          <w:right w:val="nil"/>
          <w:between w:val="nil"/>
        </w:pBdr>
        <w:rPr>
          <w:b/>
          <w:color w:val="000000"/>
          <w:sz w:val="20"/>
          <w:szCs w:val="20"/>
          <w:u w:val="single"/>
        </w:rPr>
      </w:pPr>
    </w:p>
  </w:footnote>
  <w:footnote w:id="2">
    <w:p w:rsidR="00253E83" w:rsidRDefault="004149E1">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E83" w:rsidRDefault="00253E83">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4618"/>
      <w:gridCol w:w="5688"/>
    </w:tblGrid>
    <w:tr w:rsidR="00253E83">
      <w:tc>
        <w:tcPr>
          <w:tcW w:w="4618" w:type="dxa"/>
          <w:tcBorders>
            <w:top w:val="single" w:sz="4" w:space="0" w:color="000000"/>
            <w:left w:val="single" w:sz="4" w:space="0" w:color="000000"/>
            <w:bottom w:val="single" w:sz="4" w:space="0" w:color="000000"/>
          </w:tcBorders>
          <w:shd w:val="clear" w:color="auto" w:fill="auto"/>
          <w:vAlign w:val="center"/>
        </w:tcPr>
        <w:p w:rsidR="00253E83" w:rsidRDefault="004149E1">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E83" w:rsidRDefault="004149E1">
          <w:pPr>
            <w:jc w:val="center"/>
          </w:pPr>
          <w:bookmarkStart w:id="1" w:name="gjdgxs" w:colFirst="0" w:colLast="0"/>
          <w:bookmarkEnd w:id="1"/>
          <w:r>
            <w:rPr>
              <w:rFonts w:ascii="Calibri" w:eastAsia="Calibri" w:hAnsi="Calibri" w:cs="Calibri"/>
              <w:smallCaps/>
              <w:color w:val="808080"/>
              <w:sz w:val="20"/>
              <w:szCs w:val="20"/>
            </w:rPr>
            <w:t>bando turismo formazione lavoro</w:t>
          </w:r>
        </w:p>
        <w:p w:rsidR="00253E83" w:rsidRDefault="004149E1">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ii edizione </w:t>
          </w:r>
        </w:p>
        <w:p w:rsidR="00253E83" w:rsidRDefault="00253E83">
          <w:pPr>
            <w:jc w:val="center"/>
            <w:rPr>
              <w:rFonts w:ascii="Calibri" w:eastAsia="Calibri" w:hAnsi="Calibri" w:cs="Calibri"/>
              <w:b/>
              <w:color w:val="292526"/>
              <w:sz w:val="20"/>
              <w:szCs w:val="20"/>
            </w:rPr>
          </w:pPr>
        </w:p>
        <w:p w:rsidR="00253E83" w:rsidRDefault="004149E1">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rsidR="00253E83" w:rsidRDefault="00253E83">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C1F98"/>
    <w:multiLevelType w:val="multilevel"/>
    <w:tmpl w:val="6C4294B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
    <w:nsid w:val="717F5ED2"/>
    <w:multiLevelType w:val="multilevel"/>
    <w:tmpl w:val="B8F4065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71FB7FBF"/>
    <w:multiLevelType w:val="multilevel"/>
    <w:tmpl w:val="4A145E26"/>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253E83"/>
    <w:rsid w:val="000C52A9"/>
    <w:rsid w:val="00253E83"/>
    <w:rsid w:val="004149E1"/>
    <w:rsid w:val="00D866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6647"/>
  </w:style>
  <w:style w:type="paragraph" w:styleId="Titolo1">
    <w:name w:val="heading 1"/>
    <w:basedOn w:val="Normale"/>
    <w:next w:val="Normale"/>
    <w:uiPriority w:val="9"/>
    <w:qFormat/>
    <w:rsid w:val="00D86647"/>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D86647"/>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D86647"/>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D86647"/>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D86647"/>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D8664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86647"/>
    <w:tblPr>
      <w:tblCellMar>
        <w:top w:w="0" w:type="dxa"/>
        <w:left w:w="0" w:type="dxa"/>
        <w:bottom w:w="0" w:type="dxa"/>
        <w:right w:w="0" w:type="dxa"/>
      </w:tblCellMar>
    </w:tblPr>
  </w:style>
  <w:style w:type="paragraph" w:styleId="Titolo">
    <w:name w:val="Title"/>
    <w:basedOn w:val="Normale"/>
    <w:next w:val="Normale"/>
    <w:uiPriority w:val="10"/>
    <w:qFormat/>
    <w:rsid w:val="00D86647"/>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D86647"/>
    <w:pPr>
      <w:spacing w:line="320" w:lineRule="auto"/>
      <w:jc w:val="center"/>
    </w:pPr>
    <w:rPr>
      <w:rFonts w:ascii="Arial" w:eastAsia="Arial" w:hAnsi="Arial" w:cs="Arial"/>
      <w:b/>
    </w:rPr>
  </w:style>
  <w:style w:type="table" w:customStyle="1" w:styleId="a">
    <w:basedOn w:val="TableNormal"/>
    <w:rsid w:val="00D86647"/>
    <w:tblPr>
      <w:tblStyleRowBandSize w:val="1"/>
      <w:tblStyleColBandSize w:val="1"/>
      <w:tblCellMar>
        <w:top w:w="0" w:type="dxa"/>
        <w:left w:w="65" w:type="dxa"/>
        <w:bottom w:w="0" w:type="dxa"/>
        <w:right w:w="70" w:type="dxa"/>
      </w:tblCellMar>
    </w:tblPr>
  </w:style>
  <w:style w:type="table" w:customStyle="1" w:styleId="a0">
    <w:basedOn w:val="TableNormal"/>
    <w:rsid w:val="00D86647"/>
    <w:tblPr>
      <w:tblStyleRowBandSize w:val="1"/>
      <w:tblStyleColBandSize w:val="1"/>
      <w:tblCellMar>
        <w:top w:w="55" w:type="dxa"/>
        <w:left w:w="54" w:type="dxa"/>
        <w:bottom w:w="55" w:type="dxa"/>
        <w:right w:w="55" w:type="dxa"/>
      </w:tblCellMar>
    </w:tblPr>
  </w:style>
  <w:style w:type="table" w:customStyle="1" w:styleId="a1">
    <w:basedOn w:val="TableNormal"/>
    <w:rsid w:val="00D86647"/>
    <w:tblPr>
      <w:tblStyleRowBandSize w:val="1"/>
      <w:tblStyleColBandSize w:val="1"/>
      <w:tblCellMar>
        <w:top w:w="0" w:type="dxa"/>
        <w:left w:w="103" w:type="dxa"/>
        <w:bottom w:w="0" w:type="dxa"/>
        <w:right w:w="108" w:type="dxa"/>
      </w:tblCellMar>
    </w:tblPr>
  </w:style>
  <w:style w:type="table" w:customStyle="1" w:styleId="a2">
    <w:basedOn w:val="TableNormal"/>
    <w:rsid w:val="00D86647"/>
    <w:tblPr>
      <w:tblStyleRowBandSize w:val="1"/>
      <w:tblStyleColBandSize w:val="1"/>
      <w:tblCellMar>
        <w:top w:w="0" w:type="dxa"/>
        <w:left w:w="103" w:type="dxa"/>
        <w:bottom w:w="0" w:type="dxa"/>
        <w:right w:w="108" w:type="dxa"/>
      </w:tblCellMar>
    </w:tblPr>
  </w:style>
  <w:style w:type="paragraph" w:styleId="Testofumetto">
    <w:name w:val="Balloon Text"/>
    <w:basedOn w:val="Normale"/>
    <w:link w:val="TestofumettoCarattere"/>
    <w:uiPriority w:val="99"/>
    <w:semiHidden/>
    <w:unhideWhenUsed/>
    <w:rsid w:val="000C52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52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2240</Words>
  <Characters>12773</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ccs0007</cp:lastModifiedBy>
  <cp:revision>3</cp:revision>
  <dcterms:created xsi:type="dcterms:W3CDTF">2021-02-22T12:46:00Z</dcterms:created>
  <dcterms:modified xsi:type="dcterms:W3CDTF">2021-02-22T15:25:00Z</dcterms:modified>
</cp:coreProperties>
</file>